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DA" w:rsidRPr="00DA3AA6" w:rsidRDefault="00241EDA" w:rsidP="00241EDA">
      <w:pPr>
        <w:shd w:val="clear" w:color="auto" w:fill="EEEEEE"/>
        <w:tabs>
          <w:tab w:val="left" w:pos="2595"/>
        </w:tabs>
        <w:spacing w:after="0" w:line="240" w:lineRule="auto"/>
        <w:jc w:val="both"/>
        <w:rPr>
          <w:rFonts w:ascii="Georgia" w:eastAsia="Times New Roman" w:hAnsi="Georgia" w:cs="Times New Roman"/>
          <w:b/>
          <w:color w:val="000000"/>
          <w:u w:val="single"/>
        </w:rPr>
      </w:pPr>
      <w:r w:rsidRPr="00DA3AA6">
        <w:rPr>
          <w:rFonts w:ascii="Georgia" w:eastAsia="Times New Roman" w:hAnsi="Georgia" w:cs="Times New Roman"/>
          <w:color w:val="000000"/>
        </w:rPr>
        <w:t xml:space="preserve">                    </w:t>
      </w:r>
      <w:r w:rsidRPr="00DA3AA6">
        <w:rPr>
          <w:rFonts w:ascii="Georgia" w:eastAsia="Times New Roman" w:hAnsi="Georgia" w:cs="Times New Roman"/>
          <w:b/>
          <w:color w:val="000000"/>
          <w:u w:val="single"/>
        </w:rPr>
        <w:t>ΣΤΕΡΕΟΤΥΠΙΚΕΣ ΑΝΤΙΛΗΨΕΙΣ/ΣΤΕΡΕΟΤΥΠΑ</w:t>
      </w:r>
    </w:p>
    <w:p w:rsidR="007C4251" w:rsidRPr="00DA3AA6" w:rsidRDefault="007C4251"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Ως </w:t>
      </w:r>
      <w:r w:rsidRPr="00DA3AA6">
        <w:rPr>
          <w:rFonts w:ascii="Georgia" w:eastAsia="Times New Roman" w:hAnsi="Georgia" w:cs="Times New Roman"/>
          <w:b/>
          <w:bCs/>
          <w:color w:val="000000"/>
        </w:rPr>
        <w:t>στερεότυπο</w:t>
      </w:r>
      <w:r w:rsidRPr="00DA3AA6">
        <w:rPr>
          <w:rFonts w:ascii="Georgia" w:eastAsia="Times New Roman" w:hAnsi="Georgia" w:cs="Times New Roman"/>
          <w:color w:val="000000"/>
        </w:rPr>
        <w:t> χαρακτηρίζεται ο συμβολικός χαρακτηρισμός που αποδίδεται στα μέλη ομάδας ανθρώπων (εθνικής, κοινωνικής κ.λπ.) και βασίζεται σε γενικεύσεις (ενδεχομένως αυθαίρετες), π.χ. ότι οι Γερμανοί είναι πειθαρχικοί, οι Σκοτσέζοι τσιγκούνηδες κ.ά.</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Τα στερεότυπα με την ευρύτερη έννοια αποτελούν αντιλήψεις και παγιωμένες απόψεις που έχουν διαμορφωθεί με την πάροδο των χρόνων -όχι κατ’ ανάγκη μέσω προσεκτικής παρατήρησης και ουσιαστικού προβληματισμού-, τα οποία περνούν από γενιά σε γενιά περιβεβλημένα με την αξία της αυθεντίας που τους προσδίδει η διαχρονική τους παρουσία στη συλλογική σκέψη.</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Η πραγματική τους ισχύ αντλείται από το γεγονός ότι επαναλαμβάνονται επίμονα από μεγάλο μέρος του πληθυσμού και πως έρχονται σ’ επαφή με αυτά οι νέοι από την παιδική τους ήδη ηλικία, όταν δηλαδή δεν έχουν την αναγκαία κριτική ικανότητα</w:t>
      </w:r>
      <w:r w:rsidR="00D16C6F" w:rsidRPr="00DA3AA6">
        <w:rPr>
          <w:rFonts w:ascii="Georgia" w:eastAsia="Times New Roman" w:hAnsi="Georgia" w:cs="Times New Roman"/>
          <w:color w:val="000000"/>
        </w:rPr>
        <w:t>,</w:t>
      </w:r>
      <w:r w:rsidRPr="00DA3AA6">
        <w:rPr>
          <w:rFonts w:ascii="Georgia" w:eastAsia="Times New Roman" w:hAnsi="Georgia" w:cs="Times New Roman"/>
          <w:color w:val="000000"/>
        </w:rPr>
        <w:t xml:space="preserve"> προκειμένου να θέσουν υπό έλεγχο την αλήθεια και την εγκυρότητά τους.</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Τα στερεότυπα, λόγω της γενίκευσης που παρουσιάζουν στην προσέγγιση της πραγματικότητας, εξυπηρετούν την τάση του ανθρώπινου εγκεφάλου να κατηγοριοποιεί τις πληροφορίες που λαμβάνει και να διαμορφώνει τυποποιημένα σχήματα διαχείρισης της καθημερινότητας. Ωστόσο, ακριβώς επειδή τα στερεότυπα περνούν στη σκέψη των ανθρώπων από πολύ μικρή ηλικία, λαμβάνουν τη μορφή προκαταλήψεων που πολύ δύσκολα μπορούν να αναθεωρηθούν και να απορριφθούν στη συνέχεια.</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241EDA" w:rsidP="00585A16">
      <w:pPr>
        <w:shd w:val="clear" w:color="auto" w:fill="EEEEEE"/>
        <w:spacing w:after="0" w:line="240" w:lineRule="auto"/>
        <w:jc w:val="both"/>
        <w:rPr>
          <w:rFonts w:ascii="Georgia" w:eastAsia="Times New Roman" w:hAnsi="Georgia" w:cs="Times New Roman"/>
          <w:color w:val="000000"/>
          <w:u w:val="single"/>
        </w:rPr>
      </w:pPr>
      <w:r w:rsidRPr="00DA3AA6">
        <w:rPr>
          <w:rFonts w:ascii="Georgia" w:eastAsia="Times New Roman" w:hAnsi="Georgia" w:cs="Times New Roman"/>
          <w:b/>
          <w:bCs/>
          <w:color w:val="000000"/>
        </w:rPr>
        <w:t xml:space="preserve">                                 </w:t>
      </w:r>
      <w:r w:rsidR="00585A16" w:rsidRPr="00DA3AA6">
        <w:rPr>
          <w:rFonts w:ascii="Georgia" w:eastAsia="Times New Roman" w:hAnsi="Georgia" w:cs="Times New Roman"/>
          <w:b/>
          <w:bCs/>
          <w:color w:val="000000"/>
          <w:u w:val="single"/>
        </w:rPr>
        <w:t>Τ</w:t>
      </w:r>
      <w:r w:rsidR="001D0A5F" w:rsidRPr="00DA3AA6">
        <w:rPr>
          <w:rFonts w:ascii="Georgia" w:eastAsia="Times New Roman" w:hAnsi="Georgia" w:cs="Times New Roman"/>
          <w:b/>
          <w:bCs/>
          <w:color w:val="000000"/>
          <w:u w:val="single"/>
        </w:rPr>
        <w:t>Α ΕΙΔΗ ΤΩΝ ΣΤΕΡΕΟΤΥΠΩΝ</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Τα στερεότυπα καλύπτουν ένα ευρύ φάσμα κοινωνικών και πολιτιστικών θεμάτων, καθώς τα περισσότερα ζητήματα της κοινωνικής πραγματικότητας επανέρχονται κατά τρόπο διαχρονικό, με αποτέλεσμα να έχουν τεθεί υπό την απλουστευτική εκείνη εκλογίκευση που δημιουργεί τις ανάλογες στερεοτυπικές προσεγγίσεις. Ειδικότερα:</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Στερεότυπα σε σχέση με τα δύο φύλα</w:t>
      </w:r>
      <w:r w:rsidRPr="00DA3AA6">
        <w:rPr>
          <w:rFonts w:ascii="Georgia" w:eastAsia="Times New Roman" w:hAnsi="Georgia" w:cs="Times New Roman"/>
          <w:color w:val="000000"/>
        </w:rPr>
        <w:t>. Ο ρόλος, αλλά και το κοινωνικώς αναμενόμενο από το κάθε φύλο συνιστούν βασικά αντικείμενα στερεοτυπικών συλλογισμών. Θέματα που καλύπτουν από το χρώμα των ρούχων που αναλογούν στα νεογέννητα ανάλογα με το φύλο τους, μέχρι τα ενδιαφέροντα, τις επαγγελματικές επιλογές και τη συμπεριφορά των ενήλικων γυναικών και ανδρών, αποτελούν ζητήματα που καθορίζονται και διαμορφώνονται μέσω των στερεοτύπων. </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Το κάθε κορίτσι από τη στιγμή</w:t>
      </w:r>
      <w:r w:rsidR="006C281C" w:rsidRPr="00DA3AA6">
        <w:rPr>
          <w:rFonts w:ascii="Georgia" w:eastAsia="Times New Roman" w:hAnsi="Georgia" w:cs="Times New Roman"/>
          <w:color w:val="000000"/>
        </w:rPr>
        <w:t xml:space="preserve"> της γέννησής του, μέχρι</w:t>
      </w:r>
      <w:r w:rsidRPr="00DA3AA6">
        <w:rPr>
          <w:rFonts w:ascii="Georgia" w:eastAsia="Times New Roman" w:hAnsi="Georgia" w:cs="Times New Roman"/>
          <w:color w:val="000000"/>
        </w:rPr>
        <w:t xml:space="preserve"> </w:t>
      </w:r>
      <w:r w:rsidR="006C281C" w:rsidRPr="00DA3AA6">
        <w:rPr>
          <w:rFonts w:ascii="Georgia" w:eastAsia="Times New Roman" w:hAnsi="Georgia" w:cs="Times New Roman"/>
          <w:color w:val="000000"/>
        </w:rPr>
        <w:t xml:space="preserve">και </w:t>
      </w:r>
      <w:r w:rsidRPr="00DA3AA6">
        <w:rPr>
          <w:rFonts w:ascii="Georgia" w:eastAsia="Times New Roman" w:hAnsi="Georgia" w:cs="Times New Roman"/>
          <w:color w:val="000000"/>
        </w:rPr>
        <w:t>την ενηλικίωσή του, θα βρίσκεται υπό ένα διαρκή βομβαρδισμό πληροφοριών, υποδείξεων και απαιτήσεων σε σχέση με το τι είναι αναμενόμενο, τι είναι «φυσιολογικό» και τι είναι αποδεκτό για μια γυναίκα. Το ίδιο ακριβώς συμβαίνει και με κάθε αγόρι. Πρόκειται για μια σταθερά επαναλαμβανόμενη διαδικασία, που καταλήγει να περάσει σε κάθε νέα γενιά πολύ συγκεκριμένες αντιλήψεις για τον ειδικότερο προορισμό του κάθε φύλου, αφήνοντας ελάχιστα περιθώρια για παρεκκλίσεις.</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Στερεότυπα σε σχέση με τα επαγγέλματα</w:t>
      </w:r>
      <w:r w:rsidRPr="00DA3AA6">
        <w:rPr>
          <w:rFonts w:ascii="Georgia" w:eastAsia="Times New Roman" w:hAnsi="Georgia" w:cs="Times New Roman"/>
          <w:color w:val="000000"/>
        </w:rPr>
        <w:t>. Το παραδοσιακό κύρος ορισμένων επαγγελμάτων διατηρείται -συχνά αλώβητο- παρά τις συνεχείς εξελίξεις και αλλαγές στον εργασιακό χάρτη, λόγω της αδιάπτωτης στερεοτυπικής επανάληψης αξιολογικών χαρακτηρισμών σε σχέση με τις διάφορες επαγγελματικές επιλογές. Έτσι, ένα χειρωνακτικό επάγγελμα, έστω κι αν αποφέρει σημαντικότερα οικονομικά οφέλη, συνεχίζει να θεωρείται υποδεέστερο από ένα επάγγελμα πνευματικής υφής, όπως είναι αυτό του γιατρού ή του δικηγόρου, μόνο και μόνο γιατί παραμένει σε ισχύ η στερεοτυπική αντίληψη πως εκείνος που καταβάλλει πνευματικό μόχθο είναι άνθρωπος των γραμμάτων, με σπουδές και πνευματική καλλιέργεια, και άρα του αναλογεί υψηλότερη κοινωνική αναγνώριση σε σχέση με εκείνον που καταβάλλει σωματικό μόχθο.</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lastRenderedPageBreak/>
        <w:t>- </w:t>
      </w:r>
      <w:r w:rsidRPr="00DA3AA6">
        <w:rPr>
          <w:rFonts w:ascii="Georgia" w:eastAsia="Times New Roman" w:hAnsi="Georgia" w:cs="Times New Roman"/>
          <w:b/>
          <w:bCs/>
          <w:color w:val="000000"/>
        </w:rPr>
        <w:t>Στερεότυπα σε σχέση με τις κοινωνικές τάξεις</w:t>
      </w:r>
      <w:r w:rsidRPr="00DA3AA6">
        <w:rPr>
          <w:rFonts w:ascii="Georgia" w:eastAsia="Times New Roman" w:hAnsi="Georgia" w:cs="Times New Roman"/>
          <w:color w:val="000000"/>
        </w:rPr>
        <w:t>. Με τρόπο στερεοτυπικό διαμορφώνονται και οι αντιλήψεις των πολιτών σε σχέση με το διαχωρισμό των πολιτών σε κοινωνικές τάξεις, καθώς και σε σχέση με τα χαρακτηριστικά, τις ποιότητες και τις ιδιότητες που αντιστοιχούν στους ανθρώπους ανάλογα με την τάξη που εντάσσονται.</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Στερεότυπα σε σχέση με τα άλλα έθνη</w:t>
      </w:r>
      <w:r w:rsidRPr="00DA3AA6">
        <w:rPr>
          <w:rFonts w:ascii="Georgia" w:eastAsia="Times New Roman" w:hAnsi="Georgia" w:cs="Times New Roman"/>
          <w:color w:val="000000"/>
        </w:rPr>
        <w:t>. Με βάση τις συγκεχυμένες κάποτε πληροφορίες που υπάρχουν για τις διάφορες εθνότητες διαμορφώνονται στερεοτυπικές απόψεις για τον ιδιαίτερο χαρακτήρα και τη συμπεριφορά τους. Ενώ, εκ των προτέρων αρνητικές τείνουν να είναι οι απόψεις των πολιτών για τους ανθρώπους άλλων εθνοτήτων που μεταναστεύουν στη χώρα, εφόσον γίνονται αντιληπτοί ως οικονομική επιβάρυνση.</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Στερεότυπα σε σχέση με την ηλικία</w:t>
      </w:r>
      <w:r w:rsidRPr="00DA3AA6">
        <w:rPr>
          <w:rFonts w:ascii="Georgia" w:eastAsia="Times New Roman" w:hAnsi="Georgia" w:cs="Times New Roman"/>
          <w:color w:val="000000"/>
        </w:rPr>
        <w:t>. Ακόμη και επιμέρους ζητήματα, όπως το ποια είναι η αναμενόμενη συμπεριφορά, ιδεολογική τοποθέτηση και εξωτερική εμφάνιση των ανθρώπων ανάλογα με την ηλικία τους, αποτελούν συχνά αντικείμενο στερεοτυπικής προσέγγισης.</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7C4251" w:rsidP="00585A16">
      <w:pPr>
        <w:shd w:val="clear" w:color="auto" w:fill="EEEEEE"/>
        <w:spacing w:after="0" w:line="240" w:lineRule="auto"/>
        <w:jc w:val="both"/>
        <w:rPr>
          <w:rFonts w:ascii="Georgia" w:eastAsia="Times New Roman" w:hAnsi="Georgia" w:cs="Times New Roman"/>
          <w:color w:val="000000"/>
          <w:u w:val="single"/>
        </w:rPr>
      </w:pPr>
      <w:r w:rsidRPr="00DA3AA6">
        <w:rPr>
          <w:rFonts w:ascii="Georgia" w:eastAsia="Times New Roman" w:hAnsi="Georgia" w:cs="Times New Roman"/>
          <w:b/>
          <w:bCs/>
          <w:color w:val="000000"/>
        </w:rPr>
        <w:t xml:space="preserve">            </w:t>
      </w:r>
      <w:r w:rsidR="00585A16" w:rsidRPr="00DA3AA6">
        <w:rPr>
          <w:rFonts w:ascii="Georgia" w:eastAsia="Times New Roman" w:hAnsi="Georgia" w:cs="Times New Roman"/>
          <w:b/>
          <w:bCs/>
          <w:color w:val="000000"/>
          <w:u w:val="single"/>
        </w:rPr>
        <w:t>Τ</w:t>
      </w:r>
      <w:r w:rsidRPr="00DA3AA6">
        <w:rPr>
          <w:rFonts w:ascii="Georgia" w:eastAsia="Times New Roman" w:hAnsi="Georgia" w:cs="Times New Roman"/>
          <w:b/>
          <w:bCs/>
          <w:color w:val="000000"/>
          <w:u w:val="single"/>
        </w:rPr>
        <w:t>Α ΑΙΤΙΑ ΤΗΣ ΕΠΙΚΡΑΤΗΣΗΣ ΤΩΝ ΣΤΕΡΕΟΤΥΠΩΝ</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xml:space="preserve">Τα στερεότυπα αποτελούν γενικευτικές και απλουστευτικές προσεγγίσεις ζητημάτων της κοινωνικής πραγματικότητας, καθώς και απόπειρες εκλογίκευσης ή μοιρολατρικής αποδοχής διαχρονικών κοινωνικών προβλημάτων. Ο απλουστευτικός τους χαρακτήρας τα καθιστά </w:t>
      </w:r>
      <w:r w:rsidRPr="00DA3AA6">
        <w:rPr>
          <w:rFonts w:ascii="Georgia" w:eastAsia="Times New Roman" w:hAnsi="Georgia" w:cs="Times New Roman"/>
          <w:b/>
          <w:color w:val="000000"/>
        </w:rPr>
        <w:t>εύληπτα</w:t>
      </w:r>
      <w:r w:rsidRPr="00DA3AA6">
        <w:rPr>
          <w:rFonts w:ascii="Georgia" w:eastAsia="Times New Roman" w:hAnsi="Georgia" w:cs="Times New Roman"/>
          <w:color w:val="000000"/>
        </w:rPr>
        <w:t xml:space="preserve">, </w:t>
      </w:r>
      <w:r w:rsidRPr="00DA3AA6">
        <w:rPr>
          <w:rFonts w:ascii="Georgia" w:eastAsia="Times New Roman" w:hAnsi="Georgia" w:cs="Times New Roman"/>
          <w:b/>
          <w:color w:val="000000"/>
        </w:rPr>
        <w:t>ευλογοφανή</w:t>
      </w:r>
      <w:r w:rsidRPr="00DA3AA6">
        <w:rPr>
          <w:rFonts w:ascii="Georgia" w:eastAsia="Times New Roman" w:hAnsi="Georgia" w:cs="Times New Roman"/>
          <w:color w:val="000000"/>
        </w:rPr>
        <w:t xml:space="preserve"> και άρα εύκολα στην πρόσληψη από τους ανθρώπους, ιδίως νεαρής και παιδικής ηλικίας, που έχουν την ανάγκη να λάβουν γρήγορες απαντήσεις σε πλήθος ερωτημάτων, αλλά και να διαχειριστούν σε σύντομο χρονικό διάστημα πάρα πολλές πληροφορίες σε σχέση με τον κόσμο γύρω τους.</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Έτσι, στους λόγους ευρείας διάδοσης και επικράτησης των στερεοτύπων καταγράφουμε, μεταξύ άλλων τους εξής:</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Η αδυναμία των ανθρώπων να κρίνουν τα έτοιμα αυτά νοητικά σχήματα</w:t>
      </w:r>
      <w:r w:rsidRPr="00DA3AA6">
        <w:rPr>
          <w:rFonts w:ascii="Georgia" w:eastAsia="Times New Roman" w:hAnsi="Georgia" w:cs="Times New Roman"/>
          <w:color w:val="000000"/>
        </w:rPr>
        <w:t>. Το γεγονός ότι οι άνθρωποι εκτίθενται στις στερεότυπες απόψεις από πολύ μικρή ηλικία, δεν τους δίνει την ευκαιρία να τις αντιμετωπίσουν με κριτικό τρόπο, εφόσον τους λείπουν οι αναγκαίες γνώσεις και η απαραίτητη κριτική ικανότητα, με αποτέλεσμα να τις αποδέχονται και να τις υιοθετούν ως έχουν, χωρίς περαιτέρω αξιολόγηση.</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Η απροθυμία των ανθρώπων να αξιολογήσουν τα έτοιμα νοητικά σχήματα</w:t>
      </w:r>
      <w:r w:rsidRPr="00DA3AA6">
        <w:rPr>
          <w:rFonts w:ascii="Georgia" w:eastAsia="Times New Roman" w:hAnsi="Georgia" w:cs="Times New Roman"/>
          <w:color w:val="000000"/>
        </w:rPr>
        <w:t>. Το πλήθος των τομέων της κοινωνικής πραγματικότητας που καλύπτουν τα στερεότυπα</w:t>
      </w:r>
      <w:r w:rsidR="00F77F68" w:rsidRPr="00DA3AA6">
        <w:rPr>
          <w:rFonts w:ascii="Georgia" w:eastAsia="Times New Roman" w:hAnsi="Georgia" w:cs="Times New Roman"/>
          <w:color w:val="000000"/>
        </w:rPr>
        <w:t>,</w:t>
      </w:r>
      <w:r w:rsidRPr="00DA3AA6">
        <w:rPr>
          <w:rFonts w:ascii="Georgia" w:eastAsia="Times New Roman" w:hAnsi="Georgia" w:cs="Times New Roman"/>
          <w:color w:val="000000"/>
        </w:rPr>
        <w:t xml:space="preserve"> σε συνδυασμό με την τάση των ανθρώπων να αποφεύγουν τις κοπιώδεις εσωτερικές διεργασίες, όπως είναι η επαναξιολόγηση όλου του συστήματος αξιών και πεποιθήσεων που έχουν διαμορφώσει ήδη από την παιδική ηλικία, επιτρέπει τη διατήρηση, και άρα τη διαιώνιση, στερεοτυπικών απόψεων. Όπως είναι λογικό, ο μόνος τρόπος για να απορρίψει κάποιος τις στερεοτυπικές του αντιλήψεις είναι να διατρέξει το σύνολο των απόψεών του</w:t>
      </w:r>
      <w:r w:rsidR="008C338B" w:rsidRPr="00DA3AA6">
        <w:rPr>
          <w:rFonts w:ascii="Georgia" w:eastAsia="Times New Roman" w:hAnsi="Georgia" w:cs="Times New Roman"/>
          <w:color w:val="000000"/>
        </w:rPr>
        <w:t>,</w:t>
      </w:r>
      <w:r w:rsidRPr="00DA3AA6">
        <w:rPr>
          <w:rFonts w:ascii="Georgia" w:eastAsia="Times New Roman" w:hAnsi="Georgia" w:cs="Times New Roman"/>
          <w:color w:val="000000"/>
        </w:rPr>
        <w:t xml:space="preserve"> προκειμένου να διαπιστώσει ποιες από αυτές είναι έτοιμα νοητικά σχήματα</w:t>
      </w:r>
      <w:r w:rsidR="003F359A" w:rsidRPr="00DA3AA6">
        <w:rPr>
          <w:rFonts w:ascii="Georgia" w:eastAsia="Times New Roman" w:hAnsi="Georgia" w:cs="Times New Roman"/>
          <w:color w:val="000000"/>
        </w:rPr>
        <w:t xml:space="preserve"> </w:t>
      </w:r>
      <w:r w:rsidRPr="00DA3AA6">
        <w:rPr>
          <w:rFonts w:ascii="Georgia" w:eastAsia="Times New Roman" w:hAnsi="Georgia" w:cs="Times New Roman"/>
          <w:color w:val="000000"/>
        </w:rPr>
        <w:t>που τα μεταφέρει αυτούσια από τα παιδικά και εφηβικά του χρόνια.</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Τα στερεότυπα εμφανίζονται συχνά ως αδιαμφισβήτητες αλήθειες</w:t>
      </w:r>
      <w:r w:rsidRPr="00DA3AA6">
        <w:rPr>
          <w:rFonts w:ascii="Georgia" w:eastAsia="Times New Roman" w:hAnsi="Georgia" w:cs="Times New Roman"/>
          <w:color w:val="000000"/>
        </w:rPr>
        <w:t xml:space="preserve">. Η εκπληκτική διάδοση των στερεοτυπικών απόψεων σε μια κοινωνία έχει ως αποτέλεσμα να τις συναντά και να τις ακούει ένα άτομο από πάρα πολλούς ανθρώπους και σε διάφορες πτυχές της καθημερινότητάς του, με αποτέλεσμα να τις εκλαμβάνει από ένα σημείο και μετά ως αυταπόδεικτες αλήθειες που δεν χρήζουν κριτικής εξέτασης. Ας λάβουμε υπόψη μας, άλλωστε, πως πολλά από αυτά τα στερεότυπα μπορεί να τα ακούσει ένα παιδί να επαναλαμβάνονται στο σχολείο από </w:t>
      </w:r>
      <w:r w:rsidRPr="00DA3AA6">
        <w:rPr>
          <w:rFonts w:ascii="Georgia" w:eastAsia="Times New Roman" w:hAnsi="Georgia" w:cs="Times New Roman"/>
          <w:color w:val="000000"/>
        </w:rPr>
        <w:lastRenderedPageBreak/>
        <w:t>τους δασκάλους και τους καθηγητές κι έπειτα να τα συναντήσει εκ νέου στα μέσα μαζικής ενημέρωσης, ώστε να του είναι δύσκολο να αντιληφθεί πως πρόκειται για γενικεύσεις που δεν έχουν σε καμία περίπτωση καθολική ισχύ και αξία.</w:t>
      </w: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p>
    <w:p w:rsidR="00585A16" w:rsidRPr="00DA3AA6" w:rsidRDefault="00585A16" w:rsidP="00585A16">
      <w:pPr>
        <w:shd w:val="clear" w:color="auto" w:fill="EEEEEE"/>
        <w:spacing w:after="0" w:line="240" w:lineRule="auto"/>
        <w:jc w:val="both"/>
        <w:rPr>
          <w:rFonts w:ascii="Georgia" w:eastAsia="Times New Roman" w:hAnsi="Georgia" w:cs="Times New Roman"/>
          <w:color w:val="000000"/>
        </w:rPr>
      </w:pPr>
      <w:r w:rsidRPr="00DA3AA6">
        <w:rPr>
          <w:rFonts w:ascii="Georgia" w:eastAsia="Times New Roman" w:hAnsi="Georgia" w:cs="Times New Roman"/>
          <w:color w:val="000000"/>
        </w:rPr>
        <w:t>- </w:t>
      </w:r>
      <w:r w:rsidRPr="00DA3AA6">
        <w:rPr>
          <w:rFonts w:ascii="Georgia" w:eastAsia="Times New Roman" w:hAnsi="Georgia" w:cs="Times New Roman"/>
          <w:b/>
          <w:bCs/>
          <w:color w:val="000000"/>
        </w:rPr>
        <w:t>Τα στερεότυπα αποτελούν έναν οδηγό κοινωνικής επιβίωσης</w:t>
      </w:r>
      <w:r w:rsidRPr="00DA3AA6">
        <w:rPr>
          <w:rFonts w:ascii="Georgia" w:eastAsia="Times New Roman" w:hAnsi="Georgia" w:cs="Times New Roman"/>
          <w:color w:val="000000"/>
        </w:rPr>
        <w:t>. Πολλές φορές ακόμη κι αν ένα άτομο έχει αντιληφθεί πως κάποιες απόψεις ή κάποιες κοινωνικώς αναμενόμενες συμπεριφορές αποτελούν παρωχημένα στερεότυπα, διστάζει να τα παραγνωρίσει</w:t>
      </w:r>
      <w:r w:rsidR="008B0445" w:rsidRPr="00DA3AA6">
        <w:rPr>
          <w:rFonts w:ascii="Georgia" w:eastAsia="Times New Roman" w:hAnsi="Georgia" w:cs="Times New Roman"/>
          <w:color w:val="000000"/>
        </w:rPr>
        <w:t>,</w:t>
      </w:r>
      <w:r w:rsidRPr="00DA3AA6">
        <w:rPr>
          <w:rFonts w:ascii="Georgia" w:eastAsia="Times New Roman" w:hAnsi="Georgia" w:cs="Times New Roman"/>
          <w:color w:val="000000"/>
        </w:rPr>
        <w:t xml:space="preserve"> διότι θεωρεί πως θα προκαλέσει αρνητικές εις βάρος του εντυπώσεις. Λόγω, δηλαδή, της μεγάλης διάδοσης των στερεοτυπικών αντιλήψεων είναι σε ορισμένες περιπτώσεις δύσκολο για ένα άτομο να τις αγνοήσει και </w:t>
      </w:r>
      <w:r w:rsidR="004D5E07" w:rsidRPr="00DA3AA6">
        <w:rPr>
          <w:rFonts w:ascii="Georgia" w:eastAsia="Times New Roman" w:hAnsi="Georgia" w:cs="Times New Roman"/>
          <w:color w:val="000000"/>
        </w:rPr>
        <w:t>να δράσει διαφορετικά από αυτές,</w:t>
      </w:r>
      <w:r w:rsidRPr="00DA3AA6">
        <w:rPr>
          <w:rFonts w:ascii="Georgia" w:eastAsia="Times New Roman" w:hAnsi="Georgia" w:cs="Times New Roman"/>
          <w:color w:val="000000"/>
        </w:rPr>
        <w:t xml:space="preserve"> ιδίως όταν το άτομο θέλει να γίνει αποδεκτό από το κοινωνικό σύνολο.</w:t>
      </w:r>
    </w:p>
    <w:p w:rsidR="00841326" w:rsidRPr="00DA3AA6" w:rsidRDefault="00841326" w:rsidP="00585A16">
      <w:pPr>
        <w:shd w:val="clear" w:color="auto" w:fill="EEEEEE"/>
        <w:spacing w:after="0" w:line="240" w:lineRule="auto"/>
        <w:jc w:val="both"/>
        <w:rPr>
          <w:rFonts w:ascii="Georgia" w:eastAsia="Times New Roman" w:hAnsi="Georgia" w:cs="Times New Roman"/>
          <w:color w:val="000000"/>
        </w:rPr>
      </w:pPr>
    </w:p>
    <w:p w:rsidR="00841326" w:rsidRPr="00DA3AA6" w:rsidRDefault="00841326" w:rsidP="004753EE">
      <w:pPr>
        <w:spacing w:before="100" w:beforeAutospacing="1" w:after="100" w:afterAutospacing="1" w:line="240" w:lineRule="auto"/>
        <w:ind w:left="720"/>
        <w:rPr>
          <w:rFonts w:ascii="Georgia" w:eastAsia="Times New Roman" w:hAnsi="Georgia" w:cs="Tahoma"/>
          <w:color w:val="333333"/>
        </w:rPr>
      </w:pPr>
      <w:r w:rsidRPr="00DA3AA6">
        <w:rPr>
          <w:rFonts w:ascii="Georgia" w:eastAsia="Times New Roman" w:hAnsi="Georgia" w:cs="Tahoma"/>
          <w:b/>
          <w:bCs/>
          <w:color w:val="333333"/>
        </w:rPr>
        <w:t>Ποικίλα συμφέροντα:</w:t>
      </w:r>
    </w:p>
    <w:p w:rsidR="00841326" w:rsidRPr="00DA3AA6" w:rsidRDefault="00841326" w:rsidP="004753EE">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color w:val="333333"/>
        </w:rPr>
        <w:t>Οικονομικά</w:t>
      </w:r>
      <w:r w:rsidRPr="00DA3AA6">
        <w:rPr>
          <w:rFonts w:ascii="Georgia" w:eastAsia="Times New Roman" w:hAnsi="Georgia" w:cs="Tahoma"/>
          <w:color w:val="333333"/>
        </w:rPr>
        <w:t xml:space="preserve">, π.χ. διαφημιστές που προβάλλουν το στερεότυπο ότι ευτυχής είναι αυτός που </w:t>
      </w:r>
      <w:proofErr w:type="spellStart"/>
      <w:r w:rsidRPr="00DA3AA6">
        <w:rPr>
          <w:rFonts w:ascii="Georgia" w:eastAsia="Times New Roman" w:hAnsi="Georgia" w:cs="Tahoma"/>
          <w:color w:val="333333"/>
        </w:rPr>
        <w:t>υπερκαταναλώνει</w:t>
      </w:r>
      <w:proofErr w:type="spellEnd"/>
      <w:r w:rsidRPr="00DA3AA6">
        <w:rPr>
          <w:rFonts w:ascii="Georgia" w:eastAsia="Times New Roman" w:hAnsi="Georgia" w:cs="Tahoma"/>
          <w:color w:val="333333"/>
        </w:rPr>
        <w:t>, για να ανεβά</w:t>
      </w:r>
      <w:r w:rsidRPr="00DA3AA6">
        <w:rPr>
          <w:rFonts w:ascii="Georgia" w:eastAsia="Times New Roman" w:hAnsi="Georgia" w:cs="Tahoma"/>
          <w:color w:val="333333"/>
        </w:rPr>
        <w:softHyphen/>
        <w:t>σουν τις πωλήσεις των προϊόντων.</w:t>
      </w:r>
    </w:p>
    <w:p w:rsidR="00841326" w:rsidRPr="00DA3AA6" w:rsidRDefault="00841326" w:rsidP="004753EE">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color w:val="333333"/>
        </w:rPr>
        <w:t>Πολιτικά</w:t>
      </w:r>
      <w:r w:rsidRPr="00DA3AA6">
        <w:rPr>
          <w:rFonts w:ascii="Georgia" w:eastAsia="Times New Roman" w:hAnsi="Georgia" w:cs="Tahoma"/>
          <w:color w:val="333333"/>
        </w:rPr>
        <w:t>, π.χ. ορισμένοι πολιτικοί μετα</w:t>
      </w:r>
      <w:r w:rsidRPr="00DA3AA6">
        <w:rPr>
          <w:rFonts w:ascii="Georgia" w:eastAsia="Times New Roman" w:hAnsi="Georgia" w:cs="Tahoma"/>
          <w:color w:val="333333"/>
        </w:rPr>
        <w:softHyphen/>
        <w:t>θέτουν την ευθύνη για τα βασικά κοινωνικά προβλήματα σε διάφορες ομά</w:t>
      </w:r>
      <w:r w:rsidRPr="00DA3AA6">
        <w:rPr>
          <w:rFonts w:ascii="Georgia" w:eastAsia="Times New Roman" w:hAnsi="Georgia" w:cs="Tahoma"/>
          <w:color w:val="333333"/>
        </w:rPr>
        <w:softHyphen/>
        <w:t>δες, όπως σε μετανάστες και σε μειονότητες, οπότε σκόπιμα ενθαρρύνουν τη δημιουργία και τη διατήρηση στερεότυπων σε βάρος τους.</w:t>
      </w:r>
    </w:p>
    <w:p w:rsidR="00841326" w:rsidRPr="00DA3AA6" w:rsidRDefault="00841326" w:rsidP="004753EE">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color w:val="333333"/>
        </w:rPr>
        <w:t>Η ιδιοσυγκρασία και η νοοτροπία ενός λαού</w:t>
      </w:r>
      <w:r w:rsidRPr="00DA3AA6">
        <w:rPr>
          <w:rFonts w:ascii="Georgia" w:eastAsia="Times New Roman" w:hAnsi="Georgia" w:cs="Tahoma"/>
          <w:color w:val="333333"/>
        </w:rPr>
        <w:t>, π.χ. η ελληνική κοινωνία είναι συντηρητική ως προς τη θέση της γυναίκας, αφού ακόμα και σήμερα πολλοί άνδρες θεωρούν ότι οι γυναίκες τους πρέπει να μένουν στο σπίτι και να μην εργάζονται, ιδιαίτερα όταν δεν αντιμετωπίζουν οικονομικό πρόβλημα.</w:t>
      </w:r>
    </w:p>
    <w:p w:rsidR="000020B5" w:rsidRPr="00DA3AA6" w:rsidRDefault="000020B5" w:rsidP="008A51D0">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bCs/>
          <w:color w:val="333333"/>
        </w:rPr>
        <w:t>Οικογένεια</w:t>
      </w:r>
      <w:r w:rsidR="008A51D0" w:rsidRPr="00DA3AA6">
        <w:rPr>
          <w:rFonts w:ascii="Georgia" w:eastAsia="Times New Roman" w:hAnsi="Georgia" w:cs="Tahoma"/>
          <w:b/>
          <w:bCs/>
          <w:color w:val="333333"/>
        </w:rPr>
        <w:t>:</w:t>
      </w:r>
    </w:p>
    <w:p w:rsidR="000020B5" w:rsidRPr="00DA3AA6" w:rsidRDefault="000020B5" w:rsidP="008A51D0">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Γονείς με χαμηλό πνευματικό επίπεδο μεταδίδουν λανθασμένες αντιλήψεις και προκαταλήψεις στα παιδιά.</w:t>
      </w:r>
    </w:p>
    <w:p w:rsidR="00932399" w:rsidRDefault="000020B5" w:rsidP="00932399">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Η οικογένεια σήμερα χάνει σε μεγάλο βαθμό το νόημα της εστίας. Απου</w:t>
      </w:r>
      <w:r w:rsidRPr="00DA3AA6">
        <w:rPr>
          <w:rFonts w:ascii="Georgia" w:eastAsia="Times New Roman" w:hAnsi="Georgia" w:cs="Tahoma"/>
          <w:color w:val="333333"/>
        </w:rPr>
        <w:softHyphen/>
        <w:t>σιάζει ο διάλογος ανάμεσα στα μέλη της κι έτσι δε μεταδίδονται ανθρωπι</w:t>
      </w:r>
      <w:r w:rsidRPr="00DA3AA6">
        <w:rPr>
          <w:rFonts w:ascii="Georgia" w:eastAsia="Times New Roman" w:hAnsi="Georgia" w:cs="Tahoma"/>
          <w:color w:val="333333"/>
        </w:rPr>
        <w:softHyphen/>
        <w:t>στικές αξίες στους νεότερους</w:t>
      </w:r>
    </w:p>
    <w:p w:rsidR="000045D2" w:rsidRPr="00DA3AA6" w:rsidRDefault="000045D2" w:rsidP="00932399">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bCs/>
          <w:color w:val="333333"/>
        </w:rPr>
        <w:t>Σχολείο:</w:t>
      </w:r>
    </w:p>
    <w:p w:rsidR="000045D2" w:rsidRPr="00DA3AA6" w:rsidRDefault="000045D2" w:rsidP="000045D2">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Παρέχει στείρες γνώσεις και όχι γενική καλλιέργεια έτσι τα παι</w:t>
      </w:r>
      <w:r w:rsidRPr="00DA3AA6">
        <w:rPr>
          <w:rFonts w:ascii="Georgia" w:eastAsia="Times New Roman" w:hAnsi="Georgia" w:cs="Tahoma"/>
          <w:color w:val="333333"/>
        </w:rPr>
        <w:softHyphen/>
        <w:t>διά παγιδεύονται σε αναχρονιστικές αντιλήψεις.</w:t>
      </w:r>
    </w:p>
    <w:p w:rsidR="00645562" w:rsidRDefault="000045D2" w:rsidP="00645562">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Το ίδιο το σχολείο μάλιστα διαιωνίζει στερεότυπα π.χ. οι καλοί μαθητές εί</w:t>
      </w:r>
      <w:r w:rsidRPr="00DA3AA6">
        <w:rPr>
          <w:rFonts w:ascii="Georgia" w:eastAsia="Times New Roman" w:hAnsi="Georgia" w:cs="Tahoma"/>
          <w:color w:val="333333"/>
        </w:rPr>
        <w:softHyphen/>
        <w:t>ναι και καλά παιδιά, ενώ οι κακοί μαθητές θεωρούνται λιγότερο καλά παι</w:t>
      </w:r>
      <w:r w:rsidRPr="00DA3AA6">
        <w:rPr>
          <w:rFonts w:ascii="Georgia" w:eastAsia="Times New Roman" w:hAnsi="Georgia" w:cs="Tahoma"/>
          <w:color w:val="333333"/>
        </w:rPr>
        <w:softHyphen/>
        <w:t>διά κ.λπ.</w:t>
      </w:r>
    </w:p>
    <w:p w:rsidR="003C5F2D" w:rsidRPr="00DA3AA6" w:rsidRDefault="003C5F2D" w:rsidP="00645562">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bCs/>
          <w:color w:val="333333"/>
        </w:rPr>
        <w:t>ΜΜΕ</w:t>
      </w:r>
      <w:r w:rsidR="007749AE" w:rsidRPr="00DA3AA6">
        <w:rPr>
          <w:rFonts w:ascii="Georgia" w:eastAsia="Times New Roman" w:hAnsi="Georgia" w:cs="Tahoma"/>
          <w:b/>
          <w:bCs/>
          <w:color w:val="333333"/>
        </w:rPr>
        <w:t>:</w:t>
      </w:r>
    </w:p>
    <w:p w:rsidR="003C5F2D" w:rsidRPr="00DA3AA6" w:rsidRDefault="003C5F2D" w:rsidP="007749AE">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 xml:space="preserve">Μέσω ειδησεογραφίας αλλά και διαφόρων εκπομπών ή σίριαλ προβάλλονται πρότυπα κακής ποιότητας που συνδέονται και με στερεότυπες αντιλήψεις. Τα ΜΜΕ έχουν μετατραπεί σε κερδοσκοπικές επιχειρήσεις. </w:t>
      </w:r>
      <w:proofErr w:type="spellStart"/>
      <w:r w:rsidRPr="00DA3AA6">
        <w:rPr>
          <w:rFonts w:ascii="Georgia" w:eastAsia="Times New Roman" w:hAnsi="Georgia" w:cs="Tahoma"/>
          <w:color w:val="333333"/>
        </w:rPr>
        <w:t>Υπερπροβάλλουν</w:t>
      </w:r>
      <w:proofErr w:type="spellEnd"/>
      <w:r w:rsidRPr="00DA3AA6">
        <w:rPr>
          <w:rFonts w:ascii="Georgia" w:eastAsia="Times New Roman" w:hAnsi="Georgia" w:cs="Tahoma"/>
          <w:color w:val="333333"/>
        </w:rPr>
        <w:t xml:space="preserve"> το καταναλωτικό μοντέλο ζωής και μ’ αυτό τον τρόπο διαιωνίζεται το στερεότυπο ότι επιτυχημένος είναι αυτός που έχει πολλές υλικές ανέσεις.</w:t>
      </w:r>
    </w:p>
    <w:p w:rsidR="007D1B1C" w:rsidRDefault="007D1B1C" w:rsidP="007D1B1C">
      <w:pPr>
        <w:spacing w:before="100" w:beforeAutospacing="1" w:after="100" w:afterAutospacing="1" w:line="240" w:lineRule="auto"/>
        <w:rPr>
          <w:rFonts w:ascii="Georgia" w:eastAsia="Times New Roman" w:hAnsi="Georgia" w:cs="Tahoma"/>
          <w:color w:val="333333"/>
        </w:rPr>
      </w:pPr>
    </w:p>
    <w:p w:rsidR="008770B6" w:rsidRPr="00DA3AA6" w:rsidRDefault="008770B6" w:rsidP="007D1B1C">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b/>
          <w:bCs/>
          <w:color w:val="333333"/>
        </w:rPr>
        <w:lastRenderedPageBreak/>
        <w:t>Σύγχρονο πλαίσιο</w:t>
      </w:r>
      <w:r w:rsidR="000E51BD" w:rsidRPr="00DA3AA6">
        <w:rPr>
          <w:rFonts w:ascii="Georgia" w:eastAsia="Times New Roman" w:hAnsi="Georgia" w:cs="Tahoma"/>
          <w:b/>
          <w:bCs/>
          <w:color w:val="333333"/>
        </w:rPr>
        <w:t>:</w:t>
      </w:r>
    </w:p>
    <w:p w:rsidR="008770B6" w:rsidRPr="00DA3AA6" w:rsidRDefault="008770B6" w:rsidP="00C52E13">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Κρίση αξιών – ηθική χαλάρωση, άρα έλλειψη σεβασμού σε κάποιες κοινωνι</w:t>
      </w:r>
      <w:r w:rsidRPr="00DA3AA6">
        <w:rPr>
          <w:rFonts w:ascii="Georgia" w:eastAsia="Times New Roman" w:hAnsi="Georgia" w:cs="Tahoma"/>
          <w:color w:val="333333"/>
        </w:rPr>
        <w:softHyphen/>
        <w:t>κές ομάδες.</w:t>
      </w:r>
    </w:p>
    <w:p w:rsidR="008770B6" w:rsidRPr="00DA3AA6" w:rsidRDefault="008770B6" w:rsidP="00C52E13">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Αστικοποίηση που οδηγεί στην αποξένωση και τη χαλάρωση των κοινωνι</w:t>
      </w:r>
      <w:r w:rsidRPr="00DA3AA6">
        <w:rPr>
          <w:rFonts w:ascii="Georgia" w:eastAsia="Times New Roman" w:hAnsi="Georgia" w:cs="Tahoma"/>
          <w:color w:val="333333"/>
        </w:rPr>
        <w:softHyphen/>
        <w:t xml:space="preserve">κών δεσμών. Επομένως, </w:t>
      </w:r>
      <w:proofErr w:type="spellStart"/>
      <w:r w:rsidRPr="00DA3AA6">
        <w:rPr>
          <w:rFonts w:ascii="Georgia" w:eastAsia="Times New Roman" w:hAnsi="Georgia" w:cs="Tahoma"/>
          <w:color w:val="333333"/>
        </w:rPr>
        <w:t>υποβοηθάται</w:t>
      </w:r>
      <w:proofErr w:type="spellEnd"/>
      <w:r w:rsidRPr="00DA3AA6">
        <w:rPr>
          <w:rFonts w:ascii="Georgia" w:eastAsia="Times New Roman" w:hAnsi="Georgia" w:cs="Tahoma"/>
          <w:color w:val="333333"/>
        </w:rPr>
        <w:t xml:space="preserve"> η επικράτηση στερεότυπων αντιλή</w:t>
      </w:r>
      <w:r w:rsidRPr="00DA3AA6">
        <w:rPr>
          <w:rFonts w:ascii="Georgia" w:eastAsia="Times New Roman" w:hAnsi="Georgia" w:cs="Tahoma"/>
          <w:color w:val="333333"/>
        </w:rPr>
        <w:softHyphen/>
        <w:t>ψεων εις βάρος κάποιων ομάδων.</w:t>
      </w:r>
    </w:p>
    <w:p w:rsidR="008770B6" w:rsidRPr="00DA3AA6" w:rsidRDefault="008770B6" w:rsidP="00C52E13">
      <w:p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 xml:space="preserve">Αν και σήμερα το πνευματικό επίπεδο των ανθρώπων είναι υψηλότερο, ο σύγχρονος τεχνοκρατικός και υπερκαταναλωτικός τρόπος ζωής έχει απογυμνώσει </w:t>
      </w:r>
      <w:proofErr w:type="spellStart"/>
      <w:r w:rsidRPr="00DA3AA6">
        <w:rPr>
          <w:rFonts w:ascii="Georgia" w:eastAsia="Times New Roman" w:hAnsi="Georgia" w:cs="Tahoma"/>
          <w:color w:val="333333"/>
        </w:rPr>
        <w:t>ηθικοπνευματικά</w:t>
      </w:r>
      <w:proofErr w:type="spellEnd"/>
      <w:r w:rsidRPr="00DA3AA6">
        <w:rPr>
          <w:rFonts w:ascii="Georgia" w:eastAsia="Times New Roman" w:hAnsi="Georgia" w:cs="Tahoma"/>
          <w:color w:val="333333"/>
        </w:rPr>
        <w:t xml:space="preserve"> τον άνθρωπο, καθιστώντας τον πιο ευά</w:t>
      </w:r>
      <w:r w:rsidRPr="00DA3AA6">
        <w:rPr>
          <w:rFonts w:ascii="Georgia" w:eastAsia="Times New Roman" w:hAnsi="Georgia" w:cs="Tahoma"/>
          <w:color w:val="333333"/>
        </w:rPr>
        <w:softHyphen/>
        <w:t>λωτο απέναντι σε τέτοιες αναχρονιστικές αντιλήψεις όπως τα στερεότυ</w:t>
      </w:r>
      <w:r w:rsidRPr="00DA3AA6">
        <w:rPr>
          <w:rFonts w:ascii="Georgia" w:eastAsia="Times New Roman" w:hAnsi="Georgia" w:cs="Tahoma"/>
          <w:color w:val="333333"/>
        </w:rPr>
        <w:softHyphen/>
        <w:t>πα.</w:t>
      </w:r>
    </w:p>
    <w:p w:rsidR="008770B6" w:rsidRPr="00DA3AA6" w:rsidRDefault="008770B6" w:rsidP="007749AE">
      <w:pPr>
        <w:spacing w:before="100" w:beforeAutospacing="1" w:after="100" w:afterAutospacing="1" w:line="240" w:lineRule="auto"/>
        <w:rPr>
          <w:rFonts w:ascii="Georgia" w:eastAsia="Times New Roman" w:hAnsi="Georgia" w:cs="Tahoma"/>
          <w:color w:val="333333"/>
        </w:rPr>
      </w:pPr>
    </w:p>
    <w:p w:rsidR="000020B5" w:rsidRPr="00DA3AA6" w:rsidRDefault="000020B5" w:rsidP="004753EE">
      <w:pPr>
        <w:spacing w:before="100" w:beforeAutospacing="1" w:after="100" w:afterAutospacing="1" w:line="240" w:lineRule="auto"/>
        <w:rPr>
          <w:rFonts w:ascii="Georgia" w:eastAsia="Times New Roman" w:hAnsi="Georgia" w:cs="Tahoma"/>
          <w:color w:val="333333"/>
        </w:rPr>
      </w:pPr>
    </w:p>
    <w:p w:rsidR="00A72F6B" w:rsidRPr="00DA3AA6" w:rsidRDefault="00645155" w:rsidP="00645155">
      <w:pPr>
        <w:spacing w:before="100" w:beforeAutospacing="1" w:after="100" w:afterAutospacing="1" w:line="240" w:lineRule="auto"/>
        <w:ind w:left="720"/>
        <w:rPr>
          <w:rFonts w:ascii="Georgia" w:eastAsia="Times New Roman" w:hAnsi="Georgia" w:cs="Tahoma"/>
          <w:color w:val="333333"/>
          <w:u w:val="single"/>
        </w:rPr>
      </w:pPr>
      <w:r w:rsidRPr="00DA3AA6">
        <w:rPr>
          <w:rFonts w:ascii="Georgia" w:eastAsia="Times New Roman" w:hAnsi="Georgia" w:cs="Tahoma"/>
          <w:b/>
          <w:bCs/>
          <w:color w:val="333333"/>
        </w:rPr>
        <w:t xml:space="preserve">                                         </w:t>
      </w:r>
      <w:r w:rsidRPr="00DA3AA6">
        <w:rPr>
          <w:rFonts w:ascii="Georgia" w:eastAsia="Times New Roman" w:hAnsi="Georgia" w:cs="Tahoma"/>
          <w:b/>
          <w:bCs/>
          <w:color w:val="333333"/>
          <w:u w:val="single"/>
        </w:rPr>
        <w:t>ΣΥΝΕΠΕΙΕΣ</w:t>
      </w:r>
    </w:p>
    <w:p w:rsidR="00A72F6B" w:rsidRPr="00DA3AA6" w:rsidRDefault="00DC26D9" w:rsidP="00DC26D9">
      <w:pPr>
        <w:spacing w:before="100" w:beforeAutospacing="1" w:after="100" w:afterAutospacing="1" w:line="240" w:lineRule="auto"/>
        <w:ind w:left="360"/>
        <w:rPr>
          <w:rFonts w:ascii="Georgia" w:eastAsia="Times New Roman" w:hAnsi="Georgia" w:cs="Tahoma"/>
          <w:color w:val="333333"/>
        </w:rPr>
      </w:pPr>
      <w:r w:rsidRPr="00DA3AA6">
        <w:rPr>
          <w:rFonts w:ascii="Georgia" w:eastAsia="Times New Roman" w:hAnsi="Georgia" w:cs="Tahoma"/>
          <w:b/>
          <w:bCs/>
          <w:color w:val="333333"/>
        </w:rPr>
        <w:t xml:space="preserve">                                           </w:t>
      </w:r>
      <w:r w:rsidR="00A72F6B" w:rsidRPr="00DA3AA6">
        <w:rPr>
          <w:rFonts w:ascii="Georgia" w:eastAsia="Times New Roman" w:hAnsi="Georgia" w:cs="Tahoma"/>
          <w:b/>
          <w:bCs/>
          <w:color w:val="333333"/>
        </w:rPr>
        <w:t>Κοινωνικός Τομέας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Απουσία πνεύματ</w:t>
      </w:r>
      <w:r w:rsidR="00DC26D9" w:rsidRPr="00DA3AA6">
        <w:rPr>
          <w:rFonts w:ascii="Georgia" w:eastAsia="Times New Roman" w:hAnsi="Georgia" w:cs="Tahoma"/>
          <w:color w:val="333333"/>
        </w:rPr>
        <w:t>ος αλληλεγγύης και συνεργασίας. Δ</w:t>
      </w:r>
      <w:r w:rsidRPr="00DA3AA6">
        <w:rPr>
          <w:rFonts w:ascii="Georgia" w:eastAsia="Times New Roman" w:hAnsi="Georgia" w:cs="Tahoma"/>
          <w:color w:val="333333"/>
        </w:rPr>
        <w:t>ημιουργείται κοινωνι</w:t>
      </w:r>
      <w:r w:rsidRPr="00DA3AA6">
        <w:rPr>
          <w:rFonts w:ascii="Georgia" w:eastAsia="Times New Roman" w:hAnsi="Georgia" w:cs="Tahoma"/>
          <w:color w:val="333333"/>
        </w:rPr>
        <w:softHyphen/>
        <w:t>κός ρατσισμός που διασπά τη συνοχή της κοινωνίας.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rPr>
      </w:pPr>
      <w:r w:rsidRPr="00DA3AA6">
        <w:rPr>
          <w:rFonts w:ascii="Georgia" w:eastAsia="Times New Roman" w:hAnsi="Georgia" w:cs="Tahoma"/>
          <w:color w:val="333333"/>
        </w:rPr>
        <w:t>Τα θύματα των στερεότυπων αντιλήψεων συχνά αντιδρούν και προκαλού</w:t>
      </w:r>
      <w:r w:rsidRPr="00DA3AA6">
        <w:rPr>
          <w:rFonts w:ascii="Georgia" w:eastAsia="Times New Roman" w:hAnsi="Georgia" w:cs="Tahoma"/>
          <w:color w:val="333333"/>
        </w:rPr>
        <w:softHyphen/>
        <w:t>νται εντάσεις, συγκρούσεις, φαινόμενα βίας, κοινωνικής νοσηρότητας</w:t>
      </w:r>
      <w:r w:rsidR="009A73EC" w:rsidRPr="00DA3AA6">
        <w:rPr>
          <w:rFonts w:ascii="Georgia" w:eastAsia="Times New Roman" w:hAnsi="Georgia" w:cs="Tahoma"/>
          <w:color w:val="333333"/>
        </w:rPr>
        <w:t>.</w:t>
      </w:r>
    </w:p>
    <w:p w:rsidR="009A73EC" w:rsidRPr="00DA3AA6" w:rsidRDefault="009A73EC" w:rsidP="009A73EC">
      <w:pPr>
        <w:spacing w:before="100" w:beforeAutospacing="1" w:after="100" w:afterAutospacing="1" w:line="240" w:lineRule="auto"/>
        <w:ind w:left="720"/>
        <w:rPr>
          <w:rFonts w:ascii="Georgia" w:eastAsia="Times New Roman" w:hAnsi="Georgia" w:cs="Tahoma"/>
          <w:b/>
          <w:color w:val="333333"/>
        </w:rPr>
      </w:pPr>
      <w:r w:rsidRPr="00DA3AA6">
        <w:rPr>
          <w:rFonts w:ascii="Georgia" w:eastAsia="Times New Roman" w:hAnsi="Georgia" w:cs="Tahoma"/>
          <w:color w:val="333333"/>
        </w:rPr>
        <w:t xml:space="preserve">                                       </w:t>
      </w:r>
      <w:r w:rsidRPr="00DA3AA6">
        <w:rPr>
          <w:rFonts w:ascii="Georgia" w:eastAsia="Times New Roman" w:hAnsi="Georgia" w:cs="Tahoma"/>
          <w:b/>
          <w:color w:val="333333"/>
        </w:rPr>
        <w:t>Πολιτικός Τομέας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Η δημοκρατία δεν είναι υγιής, εφόσον δεν υπάρχει ισότιμη αντιμετώπιση των πολιτών.</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Δεν παρέχονται ίσες ευκαιρίες για διάλογο και συμμετοχή στα κοινά.</w:t>
      </w:r>
    </w:p>
    <w:p w:rsidR="004E5803" w:rsidRPr="00DA3AA6" w:rsidRDefault="004E5803" w:rsidP="004E5803">
      <w:pPr>
        <w:rPr>
          <w:rFonts w:ascii="Georgia" w:eastAsia="Times New Roman" w:hAnsi="Georgia" w:cs="Tahoma"/>
          <w:color w:val="333333"/>
        </w:rPr>
      </w:pPr>
    </w:p>
    <w:p w:rsidR="004E5803" w:rsidRPr="00DA3AA6" w:rsidRDefault="004E5803" w:rsidP="004E5803">
      <w:pPr>
        <w:spacing w:before="100" w:beforeAutospacing="1" w:after="100" w:afterAutospacing="1" w:line="240" w:lineRule="auto"/>
        <w:ind w:left="720"/>
        <w:rPr>
          <w:rFonts w:ascii="Georgia" w:eastAsia="Times New Roman" w:hAnsi="Georgia" w:cs="Tahoma"/>
          <w:b/>
          <w:color w:val="333333"/>
        </w:rPr>
      </w:pPr>
      <w:r w:rsidRPr="00DA3AA6">
        <w:rPr>
          <w:rFonts w:ascii="Georgia" w:eastAsia="Times New Roman" w:hAnsi="Georgia" w:cs="Tahoma"/>
          <w:color w:val="333333"/>
        </w:rPr>
        <w:t xml:space="preserve">                        </w:t>
      </w:r>
      <w:r w:rsidRPr="00DA3AA6">
        <w:rPr>
          <w:rFonts w:ascii="Georgia" w:eastAsia="Times New Roman" w:hAnsi="Georgia" w:cs="Tahoma"/>
          <w:b/>
          <w:color w:val="333333"/>
        </w:rPr>
        <w:t>Ηθικός και ψυχολογικός Τομέας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Ανασφάλειες, συμπλέγματα κατωτερότητας και ανωτερότητας διαβρώνουν ηθικά την κοινωνία, εκλείπει ο ανθρωπισμός και η υπευθυνότητα και ενι</w:t>
      </w:r>
      <w:r w:rsidRPr="00DA3AA6">
        <w:rPr>
          <w:rFonts w:ascii="Georgia" w:eastAsia="Times New Roman" w:hAnsi="Georgia" w:cs="Tahoma"/>
          <w:color w:val="333333"/>
        </w:rPr>
        <w:softHyphen/>
        <w:t>σχύεται το άγχος για τα θύματα των στερεότυπων αντιλήψεων.</w:t>
      </w:r>
    </w:p>
    <w:p w:rsidR="004E5803" w:rsidRPr="00DA3AA6" w:rsidRDefault="004E5803" w:rsidP="004E5803">
      <w:pPr>
        <w:tabs>
          <w:tab w:val="left" w:pos="2895"/>
        </w:tabs>
        <w:spacing w:before="100" w:beforeAutospacing="1" w:after="100" w:afterAutospacing="1" w:line="240" w:lineRule="auto"/>
        <w:ind w:left="720"/>
        <w:rPr>
          <w:rFonts w:ascii="Georgia" w:eastAsia="Times New Roman" w:hAnsi="Georgia" w:cs="Tahoma"/>
          <w:b/>
          <w:color w:val="333333"/>
        </w:rPr>
      </w:pPr>
      <w:r w:rsidRPr="00DA3AA6">
        <w:rPr>
          <w:rFonts w:ascii="Georgia" w:eastAsia="Times New Roman" w:hAnsi="Georgia" w:cs="Tahoma"/>
          <w:color w:val="333333"/>
        </w:rPr>
        <w:tab/>
        <w:t xml:space="preserve"> </w:t>
      </w:r>
      <w:r w:rsidRPr="00DA3AA6">
        <w:rPr>
          <w:rFonts w:ascii="Georgia" w:eastAsia="Times New Roman" w:hAnsi="Georgia" w:cs="Tahoma"/>
          <w:b/>
          <w:color w:val="333333"/>
        </w:rPr>
        <w:t>Πνευματικός Τομέας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Δεν παρέχονται ίσες ευκαιρίες μόρφωσης και καλλιέργειας σε όλους τους πολίτες, οπότε δημιουργείται μια κοινωνία δύο ταχυτήτων.</w:t>
      </w:r>
    </w:p>
    <w:p w:rsidR="004E5803" w:rsidRPr="00DA3AA6" w:rsidRDefault="004E5803" w:rsidP="004E5803">
      <w:pPr>
        <w:spacing w:before="100" w:beforeAutospacing="1" w:after="100" w:afterAutospacing="1" w:line="240" w:lineRule="auto"/>
        <w:ind w:left="720"/>
        <w:rPr>
          <w:rFonts w:ascii="Georgia" w:eastAsia="Times New Roman" w:hAnsi="Georgia" w:cs="Tahoma"/>
          <w:b/>
          <w:color w:val="333333"/>
        </w:rPr>
      </w:pPr>
      <w:r w:rsidRPr="00DA3AA6">
        <w:rPr>
          <w:rFonts w:ascii="Georgia" w:eastAsia="Times New Roman" w:hAnsi="Georgia" w:cs="Tahoma"/>
          <w:color w:val="333333"/>
        </w:rPr>
        <w:t xml:space="preserve">                                       </w:t>
      </w:r>
      <w:r w:rsidRPr="00DA3AA6">
        <w:rPr>
          <w:rFonts w:ascii="Georgia" w:eastAsia="Times New Roman" w:hAnsi="Georgia" w:cs="Tahoma"/>
          <w:b/>
          <w:color w:val="333333"/>
        </w:rPr>
        <w:t>Οικονομικός Τομέας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Εδραιώνονται προκαταλήψεις απέναντι στα χειρωνακτικά ή τεχνικά επαγ</w:t>
      </w:r>
      <w:r w:rsidRPr="00DA3AA6">
        <w:rPr>
          <w:rFonts w:ascii="Georgia" w:eastAsia="Times New Roman" w:hAnsi="Georgia" w:cs="Tahoma"/>
          <w:color w:val="333333"/>
        </w:rPr>
        <w:softHyphen/>
        <w:t>γέλματα, οπότε οι περισσότεροι νέοι στρέφονται στην πνευματική εργασία και δημιουργείται πρόβλημα επαγγελματικής ανεργίας.</w:t>
      </w:r>
    </w:p>
    <w:p w:rsidR="00A72F6B" w:rsidRPr="00DA3AA6" w:rsidRDefault="00A72F6B" w:rsidP="00A72F6B">
      <w:pPr>
        <w:numPr>
          <w:ilvl w:val="0"/>
          <w:numId w:val="1"/>
        </w:numPr>
        <w:spacing w:before="100" w:beforeAutospacing="1" w:after="100" w:afterAutospacing="1" w:line="240" w:lineRule="auto"/>
        <w:rPr>
          <w:rFonts w:ascii="Georgia" w:eastAsia="Times New Roman" w:hAnsi="Georgia" w:cs="Tahoma"/>
          <w:color w:val="333333"/>
        </w:rPr>
      </w:pPr>
      <w:r w:rsidRPr="00DA3AA6">
        <w:rPr>
          <w:rFonts w:ascii="Georgia" w:eastAsia="Times New Roman" w:hAnsi="Georgia" w:cs="Tahoma"/>
          <w:color w:val="333333"/>
        </w:rPr>
        <w:t>Γενικότερα η επικράτηση στερεοτύπων επιφέρει τη μη αξιοποίηση του πα</w:t>
      </w:r>
      <w:r w:rsidRPr="00DA3AA6">
        <w:rPr>
          <w:rFonts w:ascii="Georgia" w:eastAsia="Times New Roman" w:hAnsi="Georgia" w:cs="Tahoma"/>
          <w:color w:val="333333"/>
        </w:rPr>
        <w:softHyphen/>
        <w:t>ραγωγικού δυναμικού της κοινωνίας.</w:t>
      </w:r>
    </w:p>
    <w:p w:rsidR="00647BD2" w:rsidRPr="00647BD2" w:rsidRDefault="00647BD2" w:rsidP="00647BD2">
      <w:pPr>
        <w:ind w:left="360"/>
        <w:rPr>
          <w:rFonts w:ascii="Georgia" w:hAnsi="Georgia"/>
        </w:rPr>
      </w:pPr>
    </w:p>
    <w:p w:rsidR="00647BD2" w:rsidRPr="007134CA" w:rsidRDefault="007134CA" w:rsidP="007134CA">
      <w:pPr>
        <w:tabs>
          <w:tab w:val="left" w:pos="1380"/>
        </w:tabs>
        <w:ind w:left="360"/>
        <w:rPr>
          <w:rFonts w:ascii="Georgia" w:hAnsi="Georgia"/>
          <w:b/>
        </w:rPr>
      </w:pPr>
      <w:r>
        <w:rPr>
          <w:rFonts w:ascii="Georgia" w:hAnsi="Georgia"/>
        </w:rPr>
        <w:tab/>
        <w:t xml:space="preserve">                      </w:t>
      </w:r>
      <w:r>
        <w:rPr>
          <w:rFonts w:ascii="Georgia" w:hAnsi="Georgia"/>
          <w:b/>
        </w:rPr>
        <w:t>ΤΡΟΠΟΙ ΑΝΤΙΜΕΤΩΠΙΣΗΣ</w:t>
      </w:r>
    </w:p>
    <w:p w:rsidR="00647BD2" w:rsidRPr="002C4FBC" w:rsidRDefault="00647BD2" w:rsidP="002C4FBC">
      <w:pPr>
        <w:rPr>
          <w:rFonts w:ascii="Georgia" w:hAnsi="Georgia"/>
        </w:rPr>
      </w:pPr>
      <w:r w:rsidRPr="002C4FBC">
        <w:rPr>
          <w:rFonts w:ascii="Georgia" w:hAnsi="Georgia"/>
        </w:rPr>
        <w:t xml:space="preserve">Η αντίσταση στα στερεότυπα προϋποθέτει κυρίως την </w:t>
      </w:r>
      <w:r w:rsidRPr="002C4FBC">
        <w:rPr>
          <w:rFonts w:ascii="Georgia" w:hAnsi="Georgia"/>
          <w:b/>
        </w:rPr>
        <w:t>πνευματική καλλιέργεια</w:t>
      </w:r>
      <w:r w:rsidRPr="002C4FBC">
        <w:rPr>
          <w:rFonts w:ascii="Georgia" w:hAnsi="Georgia"/>
        </w:rPr>
        <w:t xml:space="preserve"> και την </w:t>
      </w:r>
      <w:r w:rsidRPr="002C4FBC">
        <w:rPr>
          <w:rFonts w:ascii="Georgia" w:hAnsi="Georgia"/>
          <w:b/>
        </w:rPr>
        <w:t>αυξημένη ευαισθησία</w:t>
      </w:r>
      <w:r w:rsidRPr="002C4FBC">
        <w:rPr>
          <w:rFonts w:ascii="Georgia" w:hAnsi="Georgia"/>
        </w:rPr>
        <w:t xml:space="preserve"> του ατόμου. Είναι ουσιαστικά ζήτημα </w:t>
      </w:r>
      <w:r w:rsidRPr="002C4FBC">
        <w:rPr>
          <w:rFonts w:ascii="Georgia" w:hAnsi="Georgia"/>
          <w:b/>
        </w:rPr>
        <w:t xml:space="preserve">παιδείας </w:t>
      </w:r>
      <w:r w:rsidRPr="002C4FBC">
        <w:rPr>
          <w:rFonts w:ascii="Georgia" w:hAnsi="Georgia"/>
        </w:rPr>
        <w:t xml:space="preserve">και </w:t>
      </w:r>
      <w:r w:rsidRPr="002C4FBC">
        <w:rPr>
          <w:rFonts w:ascii="Georgia" w:hAnsi="Georgia"/>
          <w:b/>
        </w:rPr>
        <w:t>αγωγής</w:t>
      </w:r>
      <w:r w:rsidRPr="002C4FBC">
        <w:rPr>
          <w:rFonts w:ascii="Georgia" w:hAnsi="Georgia"/>
        </w:rPr>
        <w:t xml:space="preserve">. </w:t>
      </w:r>
    </w:p>
    <w:p w:rsidR="00647BD2" w:rsidRPr="002C4FBC" w:rsidRDefault="00647BD2" w:rsidP="002C4FBC">
      <w:pPr>
        <w:rPr>
          <w:rFonts w:ascii="Georgia" w:hAnsi="Georgia"/>
        </w:rPr>
      </w:pPr>
      <w:r w:rsidRPr="002C4FBC">
        <w:rPr>
          <w:rFonts w:ascii="Georgia" w:hAnsi="Georgia"/>
          <w:b/>
        </w:rPr>
        <w:t>Η οικογένεια</w:t>
      </w:r>
      <w:r w:rsidRPr="002C4FBC">
        <w:rPr>
          <w:rFonts w:ascii="Georgia" w:hAnsi="Georgia"/>
        </w:rPr>
        <w:t xml:space="preserve"> μεταβιβάζει στο παιδί τους κανόνες και τις αξίες που διέπουν την κοινωνική ζωή, διαμορφώνοντας το χαρακτήρα και τη συμπεριφορά του. Στο πλαίσιό της, το άτομο μαθαίνει να αγαπά, να μοιράζεται, να σέβεται το συνάνθρωπο, να αναγνωρίζει την ανάγκη συλλογικής δράσης και να περιστέλλει τον εγωισμό του. Η οικογένεια, είναι αλήθεια, δεν μπορεί να καταργήσει τις στερεότυπες αντιλήψεις. Μπορεί όμως να διαμορφώσει τη συνείδηση εκείνων που θα τις αρνηθούν.  </w:t>
      </w:r>
    </w:p>
    <w:p w:rsidR="00647BD2" w:rsidRPr="002C4FBC" w:rsidRDefault="00647BD2" w:rsidP="002C4FBC">
      <w:pPr>
        <w:rPr>
          <w:rFonts w:ascii="Georgia" w:hAnsi="Georgia"/>
        </w:rPr>
      </w:pPr>
      <w:r w:rsidRPr="002C4FBC">
        <w:rPr>
          <w:rFonts w:ascii="Georgia" w:hAnsi="Georgia"/>
          <w:b/>
        </w:rPr>
        <w:t>Η εκπαίδευση</w:t>
      </w:r>
      <w:r w:rsidRPr="002C4FBC">
        <w:rPr>
          <w:rFonts w:ascii="Georgia" w:hAnsi="Georgia"/>
        </w:rPr>
        <w:t xml:space="preserve">, καθώς απαιτεί δώδεκα χρόνια προσήλωσης - και μάλιστα τα πιο κρίσιμα χρόνια στη διαμόρφωση της προσωπικότητας του ανθρώπου - έχει την ευχέρεια να συμβάλει στην υπερνίκηση των στερεοτύπων και των προκαταλήψεων. Όταν, λοιπόν, δεν αναπαράγει τις στερεότυπες αντιλήψεις, όταν καλλιεργεί το διαλεκτικό τρόπο σκέψης, τότε θωρακίζει το άτομο με κριτική ικανότητα, ώστε να αποφεύγει το δογματισμό και το γαλουχεί με ανθρωπιστικά ιδεώδη : ανεκτικότητα, αλληλεγγύη, αδελφοσύνη, σεβασμό της ιδιαιτερότητας του άλλου.  </w:t>
      </w:r>
    </w:p>
    <w:p w:rsidR="00647BD2" w:rsidRPr="002C4FBC" w:rsidRDefault="00647BD2" w:rsidP="002C4FBC">
      <w:pPr>
        <w:rPr>
          <w:rFonts w:ascii="Georgia" w:hAnsi="Georgia"/>
        </w:rPr>
      </w:pPr>
      <w:r w:rsidRPr="002C4FBC">
        <w:rPr>
          <w:rFonts w:ascii="Georgia" w:hAnsi="Georgia"/>
          <w:b/>
        </w:rPr>
        <w:t>Το άτομο</w:t>
      </w:r>
      <w:r w:rsidRPr="002C4FBC">
        <w:rPr>
          <w:rFonts w:ascii="Georgia" w:hAnsi="Georgia"/>
        </w:rPr>
        <w:t xml:space="preserve"> μπορεί να ξεπεράσει τα στερεότυπα και να σκεφθεί ελεύθερα, αν κατακτήσει την αυτογνωσία. Συνειδητοποιώντας και αξιολογώντας τις δυνάμεις και αδυναμίες του, τα προτερήματα και τα ελαττώματά του, ιεραρχεί σωστά τις αξίες: δίνει προτεραιότητα στις ηθικές και πνευματικές αξίες ( ανθρωπιά, ελευθερία, δικαιοσύνη)  και βάζει σε δεύτερη μοίρα τα υλικά αγαθά. Απομακρύνεται από κάθε τάση φιλαυτίας και αλαζονείας, προσεγγίζει με ανιδιοτέλεια το συνάνθρωπό του, ανεξάρτητα από το χρώμα του δέρματος, την καταγωγή, το επάγγελμα ή την οικονομική του κατάσταση.  </w:t>
      </w:r>
    </w:p>
    <w:p w:rsidR="00647BD2" w:rsidRPr="002C4FBC" w:rsidRDefault="00647BD2" w:rsidP="002C4FBC">
      <w:pPr>
        <w:rPr>
          <w:rFonts w:ascii="Georgia" w:hAnsi="Georgia"/>
        </w:rPr>
      </w:pPr>
      <w:r w:rsidRPr="002C4FBC">
        <w:rPr>
          <w:rFonts w:ascii="Georgia" w:hAnsi="Georgia"/>
          <w:b/>
        </w:rPr>
        <w:t>Το δημοκρατικό πολίτευμα</w:t>
      </w:r>
      <w:r w:rsidRPr="002C4FBC">
        <w:rPr>
          <w:rFonts w:ascii="Georgia" w:hAnsi="Georgia"/>
        </w:rPr>
        <w:t xml:space="preserve"> διαπαιδαγωγεί τους πολίτες με την ιδέα του σεβασμού των διαφορετικών χαρακτηριστικών που διακρίνουν τα άτομα, τις κοινωνικές ομάδες ή τους λαούς. Διαμορφώνει άτομα υπεύθυνα, που αγωνίζονται για την αλλαγή των «κακώς κειμένων». </w:t>
      </w:r>
    </w:p>
    <w:p w:rsidR="00647BD2" w:rsidRPr="002C4FBC" w:rsidRDefault="00647BD2" w:rsidP="002C4FBC">
      <w:pPr>
        <w:rPr>
          <w:rFonts w:ascii="Georgia" w:hAnsi="Georgia"/>
        </w:rPr>
      </w:pPr>
      <w:r w:rsidRPr="002C4FBC">
        <w:rPr>
          <w:rFonts w:ascii="Georgia" w:hAnsi="Georgia"/>
          <w:b/>
        </w:rPr>
        <w:t>Ο δημοκρατικός πολίτης</w:t>
      </w:r>
      <w:r w:rsidRPr="002C4FBC">
        <w:rPr>
          <w:rFonts w:ascii="Georgia" w:hAnsi="Georgia"/>
        </w:rPr>
        <w:t xml:space="preserve"> ευαισθητοποιείται στο ζήτημα των διακρίσεων (φυλετικών, θρησκευτικών, κοινωνικών) και αναγνωρίζει ότι η διαφορά είναι δικαίωμα και η ανεκτικότητα ανθρωπιά. Αγωνίζεται για την ύπαρξη κοινωνικής δικαιοσύνης και την εξασφάλιση ίσων ευκαιριών σε όλα τα μέλη μιας κοινωνίας.  </w:t>
      </w:r>
    </w:p>
    <w:p w:rsidR="00647BD2" w:rsidRPr="002C4FBC" w:rsidRDefault="00647BD2" w:rsidP="002C4FBC">
      <w:pPr>
        <w:rPr>
          <w:rFonts w:ascii="Georgia" w:hAnsi="Georgia"/>
        </w:rPr>
      </w:pPr>
      <w:r w:rsidRPr="002C4FBC">
        <w:rPr>
          <w:rFonts w:ascii="Georgia" w:hAnsi="Georgia"/>
          <w:b/>
        </w:rPr>
        <w:t>Οι πνευματικοί άνθρωποι</w:t>
      </w:r>
      <w:r w:rsidRPr="002C4FBC">
        <w:rPr>
          <w:rFonts w:ascii="Georgia" w:hAnsi="Georgia"/>
        </w:rPr>
        <w:t xml:space="preserve"> με την ευθυκρισία, την ευαισθησία και το μεστό λόγο τους αποδεικνύουν ότι δεν υπάρχουν ανώτεροι και κατώτεροι άνθρωποι, λαοί ή πολιτισμοί, ότι οι διαφορές και οι ιδιαιτερότητες των ατόμων και των λαών δεν πρέπει να αποτελούν αφορμή για σύγκρουση αλλά να λειτουργούν ως κίνητρα για την καλύτερη γνωριμία και προσέγγισή τους.</w:t>
      </w:r>
    </w:p>
    <w:p w:rsidR="00A72F6B" w:rsidRPr="00DA3AA6" w:rsidRDefault="00A72F6B" w:rsidP="00A72F6B">
      <w:pPr>
        <w:rPr>
          <w:rFonts w:ascii="Georgia" w:hAnsi="Georgia"/>
        </w:rPr>
      </w:pPr>
    </w:p>
    <w:p w:rsidR="009B1E6D" w:rsidRPr="00DA3AA6" w:rsidRDefault="009B1E6D">
      <w:pPr>
        <w:rPr>
          <w:rFonts w:ascii="Georgia" w:hAnsi="Georgia"/>
        </w:rPr>
      </w:pPr>
    </w:p>
    <w:sectPr w:rsidR="009B1E6D" w:rsidRPr="00DA3AA6" w:rsidSect="00FE46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790"/>
    <w:multiLevelType w:val="multilevel"/>
    <w:tmpl w:val="A0C42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904116"/>
    <w:multiLevelType w:val="multilevel"/>
    <w:tmpl w:val="4AC26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5A16"/>
    <w:rsid w:val="000020B5"/>
    <w:rsid w:val="000045D2"/>
    <w:rsid w:val="0006054C"/>
    <w:rsid w:val="000E51BD"/>
    <w:rsid w:val="001D0A5F"/>
    <w:rsid w:val="00235871"/>
    <w:rsid w:val="00241EDA"/>
    <w:rsid w:val="002C4FBC"/>
    <w:rsid w:val="003B43DB"/>
    <w:rsid w:val="003C5F2D"/>
    <w:rsid w:val="003F359A"/>
    <w:rsid w:val="004753EE"/>
    <w:rsid w:val="004B6828"/>
    <w:rsid w:val="004D5E07"/>
    <w:rsid w:val="004E5803"/>
    <w:rsid w:val="004F212D"/>
    <w:rsid w:val="00585A16"/>
    <w:rsid w:val="00622063"/>
    <w:rsid w:val="00645155"/>
    <w:rsid w:val="00645562"/>
    <w:rsid w:val="00647BD2"/>
    <w:rsid w:val="006872A7"/>
    <w:rsid w:val="006C281C"/>
    <w:rsid w:val="006C4112"/>
    <w:rsid w:val="007134CA"/>
    <w:rsid w:val="007326B8"/>
    <w:rsid w:val="007749AE"/>
    <w:rsid w:val="00792C04"/>
    <w:rsid w:val="007C4251"/>
    <w:rsid w:val="007D1B1C"/>
    <w:rsid w:val="00841326"/>
    <w:rsid w:val="008770B6"/>
    <w:rsid w:val="008A51D0"/>
    <w:rsid w:val="008B0445"/>
    <w:rsid w:val="008C338B"/>
    <w:rsid w:val="00932399"/>
    <w:rsid w:val="009A73EC"/>
    <w:rsid w:val="009B1E6D"/>
    <w:rsid w:val="00A72F6B"/>
    <w:rsid w:val="00AA036F"/>
    <w:rsid w:val="00B95D94"/>
    <w:rsid w:val="00C27A80"/>
    <w:rsid w:val="00C52E13"/>
    <w:rsid w:val="00D16C6F"/>
    <w:rsid w:val="00D60B52"/>
    <w:rsid w:val="00DA3AA6"/>
    <w:rsid w:val="00DC26D9"/>
    <w:rsid w:val="00E70715"/>
    <w:rsid w:val="00F207F9"/>
    <w:rsid w:val="00F77F68"/>
    <w:rsid w:val="00FE46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ction">
    <w:name w:val="item-action"/>
    <w:basedOn w:val="a0"/>
    <w:rsid w:val="00585A16"/>
  </w:style>
  <w:style w:type="paragraph" w:styleId="a3">
    <w:name w:val="Balloon Text"/>
    <w:basedOn w:val="a"/>
    <w:link w:val="Char"/>
    <w:uiPriority w:val="99"/>
    <w:semiHidden/>
    <w:unhideWhenUsed/>
    <w:rsid w:val="00585A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5A16"/>
    <w:rPr>
      <w:rFonts w:ascii="Tahoma" w:hAnsi="Tahoma" w:cs="Tahoma"/>
      <w:sz w:val="16"/>
      <w:szCs w:val="16"/>
    </w:rPr>
  </w:style>
  <w:style w:type="paragraph" w:styleId="a4">
    <w:name w:val="List Paragraph"/>
    <w:basedOn w:val="a"/>
    <w:uiPriority w:val="34"/>
    <w:qFormat/>
    <w:rsid w:val="004E5803"/>
    <w:pPr>
      <w:ind w:left="720"/>
      <w:contextualSpacing/>
    </w:pPr>
  </w:style>
</w:styles>
</file>

<file path=word/webSettings.xml><?xml version="1.0" encoding="utf-8"?>
<w:webSettings xmlns:r="http://schemas.openxmlformats.org/officeDocument/2006/relationships" xmlns:w="http://schemas.openxmlformats.org/wordprocessingml/2006/main">
  <w:divs>
    <w:div w:id="43213690">
      <w:bodyDiv w:val="1"/>
      <w:marLeft w:val="0"/>
      <w:marRight w:val="0"/>
      <w:marTop w:val="0"/>
      <w:marBottom w:val="0"/>
      <w:divBdr>
        <w:top w:val="none" w:sz="0" w:space="0" w:color="auto"/>
        <w:left w:val="none" w:sz="0" w:space="0" w:color="auto"/>
        <w:bottom w:val="none" w:sz="0" w:space="0" w:color="auto"/>
        <w:right w:val="none" w:sz="0" w:space="0" w:color="auto"/>
      </w:divBdr>
    </w:div>
    <w:div w:id="518664929">
      <w:bodyDiv w:val="1"/>
      <w:marLeft w:val="0"/>
      <w:marRight w:val="0"/>
      <w:marTop w:val="0"/>
      <w:marBottom w:val="0"/>
      <w:divBdr>
        <w:top w:val="none" w:sz="0" w:space="0" w:color="auto"/>
        <w:left w:val="none" w:sz="0" w:space="0" w:color="auto"/>
        <w:bottom w:val="none" w:sz="0" w:space="0" w:color="auto"/>
        <w:right w:val="none" w:sz="0" w:space="0" w:color="auto"/>
      </w:divBdr>
    </w:div>
    <w:div w:id="982127238">
      <w:bodyDiv w:val="1"/>
      <w:marLeft w:val="0"/>
      <w:marRight w:val="0"/>
      <w:marTop w:val="0"/>
      <w:marBottom w:val="0"/>
      <w:divBdr>
        <w:top w:val="none" w:sz="0" w:space="0" w:color="auto"/>
        <w:left w:val="none" w:sz="0" w:space="0" w:color="auto"/>
        <w:bottom w:val="none" w:sz="0" w:space="0" w:color="auto"/>
        <w:right w:val="none" w:sz="0" w:space="0" w:color="auto"/>
      </w:divBdr>
    </w:div>
    <w:div w:id="987393716">
      <w:bodyDiv w:val="1"/>
      <w:marLeft w:val="0"/>
      <w:marRight w:val="0"/>
      <w:marTop w:val="0"/>
      <w:marBottom w:val="0"/>
      <w:divBdr>
        <w:top w:val="none" w:sz="0" w:space="0" w:color="auto"/>
        <w:left w:val="none" w:sz="0" w:space="0" w:color="auto"/>
        <w:bottom w:val="none" w:sz="0" w:space="0" w:color="auto"/>
        <w:right w:val="none" w:sz="0" w:space="0" w:color="auto"/>
      </w:divBdr>
    </w:div>
    <w:div w:id="1161461213">
      <w:bodyDiv w:val="1"/>
      <w:marLeft w:val="0"/>
      <w:marRight w:val="0"/>
      <w:marTop w:val="0"/>
      <w:marBottom w:val="0"/>
      <w:divBdr>
        <w:top w:val="none" w:sz="0" w:space="0" w:color="auto"/>
        <w:left w:val="none" w:sz="0" w:space="0" w:color="auto"/>
        <w:bottom w:val="none" w:sz="0" w:space="0" w:color="auto"/>
        <w:right w:val="none" w:sz="0" w:space="0" w:color="auto"/>
      </w:divBdr>
      <w:divsChild>
        <w:div w:id="598568459">
          <w:marLeft w:val="0"/>
          <w:marRight w:val="0"/>
          <w:marTop w:val="0"/>
          <w:marBottom w:val="0"/>
          <w:divBdr>
            <w:top w:val="none" w:sz="0" w:space="0" w:color="auto"/>
            <w:left w:val="none" w:sz="0" w:space="0" w:color="auto"/>
            <w:bottom w:val="none" w:sz="0" w:space="0" w:color="auto"/>
            <w:right w:val="none" w:sz="0" w:space="0" w:color="auto"/>
          </w:divBdr>
        </w:div>
        <w:div w:id="1151675133">
          <w:marLeft w:val="0"/>
          <w:marRight w:val="0"/>
          <w:marTop w:val="120"/>
          <w:marBottom w:val="0"/>
          <w:divBdr>
            <w:top w:val="none" w:sz="0" w:space="0" w:color="auto"/>
            <w:left w:val="none" w:sz="0" w:space="0" w:color="auto"/>
            <w:bottom w:val="none" w:sz="0" w:space="0" w:color="auto"/>
            <w:right w:val="none" w:sz="0" w:space="0" w:color="auto"/>
          </w:divBdr>
          <w:divsChild>
            <w:div w:id="12950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0786">
      <w:bodyDiv w:val="1"/>
      <w:marLeft w:val="0"/>
      <w:marRight w:val="0"/>
      <w:marTop w:val="0"/>
      <w:marBottom w:val="0"/>
      <w:divBdr>
        <w:top w:val="none" w:sz="0" w:space="0" w:color="auto"/>
        <w:left w:val="none" w:sz="0" w:space="0" w:color="auto"/>
        <w:bottom w:val="none" w:sz="0" w:space="0" w:color="auto"/>
        <w:right w:val="none" w:sz="0" w:space="0" w:color="auto"/>
      </w:divBdr>
    </w:div>
    <w:div w:id="1959413701">
      <w:bodyDiv w:val="1"/>
      <w:marLeft w:val="0"/>
      <w:marRight w:val="0"/>
      <w:marTop w:val="0"/>
      <w:marBottom w:val="0"/>
      <w:divBdr>
        <w:top w:val="none" w:sz="0" w:space="0" w:color="auto"/>
        <w:left w:val="none" w:sz="0" w:space="0" w:color="auto"/>
        <w:bottom w:val="none" w:sz="0" w:space="0" w:color="auto"/>
        <w:right w:val="none" w:sz="0" w:space="0" w:color="auto"/>
      </w:divBdr>
    </w:div>
    <w:div w:id="19639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2137</Words>
  <Characters>11545</Characters>
  <Application>Microsoft Office Word</Application>
  <DocSecurity>0</DocSecurity>
  <Lines>96</Lines>
  <Paragraphs>27</Paragraphs>
  <ScaleCrop>false</ScaleCrop>
  <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2019-05-02T13:52:00Z</dcterms:created>
  <dcterms:modified xsi:type="dcterms:W3CDTF">2019-05-02T16:20:00Z</dcterms:modified>
</cp:coreProperties>
</file>