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4B083" w:themeColor="accent2" w:themeTint="99"/>
  <w:body>
    <w:p w14:paraId="3927296E" w14:textId="77777777" w:rsidR="00E35915" w:rsidRDefault="00E35915" w:rsidP="00A563D0">
      <w:pPr>
        <w:pStyle w:val="2"/>
        <w:shd w:val="clear" w:color="auto" w:fill="FFFFFF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el-GR"/>
        </w:rPr>
      </w:pPr>
    </w:p>
    <w:p w14:paraId="304A5293" w14:textId="77777777" w:rsidR="00E35915" w:rsidRDefault="00E35915" w:rsidP="00A563D0">
      <w:pPr>
        <w:pStyle w:val="2"/>
        <w:shd w:val="clear" w:color="auto" w:fill="FFFFFF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el-GR"/>
        </w:rPr>
      </w:pPr>
    </w:p>
    <w:p w14:paraId="76A2DA95" w14:textId="2E6D4059" w:rsidR="00A563D0" w:rsidRDefault="00A563D0" w:rsidP="00A563D0">
      <w:pPr>
        <w:pStyle w:val="2"/>
        <w:shd w:val="clear" w:color="auto" w:fill="FFFFFF"/>
        <w:rPr>
          <w:rFonts w:ascii="Helvetica" w:eastAsia="Times New Roman" w:hAnsi="Helvetica" w:cs="Helvetica"/>
          <w:caps/>
          <w:color w:val="0C0C0C"/>
          <w:sz w:val="24"/>
          <w:szCs w:val="24"/>
          <w:lang w:eastAsia="el-GR"/>
        </w:rPr>
      </w:pPr>
      <w:r w:rsidRPr="00A563D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el-GR"/>
        </w:rPr>
        <w:t>Κ. ΚΑΒΑΦΗΣ (</w:t>
      </w:r>
      <w:r w:rsidRPr="00A563D0">
        <w:rPr>
          <w:rFonts w:ascii="Helvetica" w:eastAsia="Times New Roman" w:hAnsi="Helvetica" w:cs="Helvetica"/>
          <w:caps/>
          <w:color w:val="0C0C0C"/>
          <w:sz w:val="24"/>
          <w:szCs w:val="24"/>
          <w:lang w:eastAsia="el-GR"/>
        </w:rPr>
        <w:t>29 ΑΠΡΙΛΙΟΥ 1863 - 29 ΑΠΡΙΛΙΟΥ 1933)</w:t>
      </w:r>
    </w:p>
    <w:p w14:paraId="5B91E4A9" w14:textId="2E4EACBE" w:rsidR="00A563D0" w:rsidRDefault="00A563D0" w:rsidP="00A563D0">
      <w:pPr>
        <w:rPr>
          <w:lang w:eastAsia="el-GR"/>
        </w:rPr>
      </w:pPr>
    </w:p>
    <w:p w14:paraId="1B45B89C" w14:textId="5CC80C5E" w:rsidR="00E35915" w:rsidRDefault="00E35915" w:rsidP="00A563D0">
      <w:pPr>
        <w:rPr>
          <w:lang w:eastAsia="el-GR"/>
        </w:rPr>
      </w:pPr>
    </w:p>
    <w:p w14:paraId="018F47DF" w14:textId="77777777" w:rsidR="00E35915" w:rsidRDefault="00E35915" w:rsidP="00A563D0">
      <w:pPr>
        <w:rPr>
          <w:lang w:eastAsia="el-GR"/>
        </w:rPr>
      </w:pPr>
    </w:p>
    <w:p w14:paraId="5A48838B" w14:textId="0D0D5E47" w:rsidR="00A563D0" w:rsidRPr="00A563D0" w:rsidRDefault="00A563D0" w:rsidP="00A563D0">
      <w:pPr>
        <w:rPr>
          <w:lang w:eastAsia="el-GR"/>
        </w:rPr>
      </w:pPr>
      <w:r>
        <w:rPr>
          <w:noProof/>
        </w:rPr>
        <w:drawing>
          <wp:inline distT="0" distB="0" distL="0" distR="0" wp14:anchorId="370C8125" wp14:editId="460385B8">
            <wp:extent cx="3895725" cy="507682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F546A" w14:textId="60A870E6" w:rsidR="00A563D0" w:rsidRDefault="00A563D0" w:rsidP="00A563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:lang w:eastAsia="el-GR"/>
        </w:rPr>
      </w:pPr>
    </w:p>
    <w:p w14:paraId="1398FA4D" w14:textId="77777777" w:rsidR="00A563D0" w:rsidRDefault="00A563D0" w:rsidP="00A563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:lang w:eastAsia="el-GR"/>
        </w:rPr>
      </w:pPr>
    </w:p>
    <w:p w14:paraId="2BFB73BC" w14:textId="77777777" w:rsidR="00A563D0" w:rsidRDefault="00A563D0" w:rsidP="00A563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kern w:val="36"/>
          <w:sz w:val="28"/>
          <w:szCs w:val="28"/>
          <w:lang w:eastAsia="el-GR"/>
        </w:rPr>
      </w:pPr>
    </w:p>
    <w:p w14:paraId="099344FE" w14:textId="77777777" w:rsidR="00A563D0" w:rsidRDefault="00A563D0" w:rsidP="00A563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kern w:val="36"/>
          <w:sz w:val="28"/>
          <w:szCs w:val="28"/>
          <w:lang w:eastAsia="el-GR"/>
        </w:rPr>
      </w:pPr>
    </w:p>
    <w:p w14:paraId="014F3C2F" w14:textId="77777777" w:rsidR="00A563D0" w:rsidRDefault="00A563D0" w:rsidP="00A563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kern w:val="36"/>
          <w:sz w:val="28"/>
          <w:szCs w:val="28"/>
          <w:lang w:eastAsia="el-GR"/>
        </w:rPr>
      </w:pPr>
    </w:p>
    <w:p w14:paraId="273B34F8" w14:textId="77777777" w:rsidR="00A563D0" w:rsidRDefault="00A563D0" w:rsidP="00A563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kern w:val="36"/>
          <w:sz w:val="28"/>
          <w:szCs w:val="28"/>
          <w:lang w:eastAsia="el-GR"/>
        </w:rPr>
      </w:pPr>
    </w:p>
    <w:p w14:paraId="37433248" w14:textId="77777777" w:rsidR="00A563D0" w:rsidRDefault="00A563D0" w:rsidP="00A563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kern w:val="36"/>
          <w:sz w:val="28"/>
          <w:szCs w:val="28"/>
          <w:lang w:eastAsia="el-GR"/>
        </w:rPr>
      </w:pPr>
    </w:p>
    <w:p w14:paraId="4270E3C4" w14:textId="77777777" w:rsidR="00A563D0" w:rsidRDefault="00A563D0" w:rsidP="00A563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kern w:val="36"/>
          <w:sz w:val="28"/>
          <w:szCs w:val="28"/>
          <w:lang w:eastAsia="el-GR"/>
        </w:rPr>
      </w:pPr>
    </w:p>
    <w:p w14:paraId="1D3F85BB" w14:textId="77777777" w:rsidR="00A563D0" w:rsidRDefault="00A563D0" w:rsidP="00A563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kern w:val="36"/>
          <w:sz w:val="28"/>
          <w:szCs w:val="28"/>
          <w:lang w:eastAsia="el-GR"/>
        </w:rPr>
      </w:pPr>
    </w:p>
    <w:p w14:paraId="0CA5135C" w14:textId="77777777" w:rsidR="00A563D0" w:rsidRDefault="00A563D0" w:rsidP="00A563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kern w:val="36"/>
          <w:sz w:val="28"/>
          <w:szCs w:val="28"/>
          <w:lang w:eastAsia="el-GR"/>
        </w:rPr>
      </w:pPr>
    </w:p>
    <w:p w14:paraId="143EDB5F" w14:textId="7A737205" w:rsidR="00A563D0" w:rsidRPr="00E35915" w:rsidRDefault="00A563D0" w:rsidP="00A563D0">
      <w:pPr>
        <w:spacing w:after="0" w:line="240" w:lineRule="auto"/>
        <w:outlineLvl w:val="0"/>
        <w:rPr>
          <w:rFonts w:ascii="Lucida Sans Unicode" w:eastAsia="Times New Roman" w:hAnsi="Lucida Sans Unicode" w:cs="Lucida Sans Unicode"/>
          <w:b/>
          <w:bCs/>
          <w:caps/>
          <w:color w:val="2F5496" w:themeColor="accent1" w:themeShade="BF"/>
          <w:kern w:val="36"/>
          <w:lang w:eastAsia="el-GR"/>
        </w:rPr>
      </w:pPr>
      <w:r w:rsidRPr="00E35915">
        <w:rPr>
          <w:rFonts w:ascii="Lucida Sans Unicode" w:eastAsia="Times New Roman" w:hAnsi="Lucida Sans Unicode" w:cs="Lucida Sans Unicode"/>
          <w:b/>
          <w:bCs/>
          <w:caps/>
          <w:color w:val="2F5496" w:themeColor="accent1" w:themeShade="BF"/>
          <w:kern w:val="36"/>
          <w:lang w:eastAsia="el-GR"/>
        </w:rPr>
        <w:t>ΘΕΡΜΟΠΥΛΕΣ</w:t>
      </w:r>
    </w:p>
    <w:p w14:paraId="39EA2CB8" w14:textId="67C24EE8" w:rsidR="000819A8" w:rsidRPr="00E35915" w:rsidRDefault="000819A8" w:rsidP="00A563D0">
      <w:pPr>
        <w:spacing w:after="0" w:line="240" w:lineRule="auto"/>
        <w:outlineLvl w:val="0"/>
        <w:rPr>
          <w:rFonts w:ascii="Lucida Sans Unicode" w:eastAsia="Times New Roman" w:hAnsi="Lucida Sans Unicode" w:cs="Lucida Sans Unicode"/>
          <w:b/>
          <w:bCs/>
          <w:caps/>
          <w:color w:val="2F5496" w:themeColor="accent1" w:themeShade="BF"/>
          <w:kern w:val="36"/>
          <w:lang w:eastAsia="el-GR"/>
        </w:rPr>
      </w:pPr>
    </w:p>
    <w:p w14:paraId="2459FFBC" w14:textId="30FA2A25" w:rsidR="000819A8" w:rsidRDefault="000819A8" w:rsidP="00A563D0">
      <w:pPr>
        <w:spacing w:after="0" w:line="240" w:lineRule="auto"/>
        <w:outlineLvl w:val="0"/>
        <w:rPr>
          <w:rFonts w:ascii="Lucida Sans Unicode" w:hAnsi="Lucida Sans Unicode" w:cs="Lucida Sans Unicode"/>
          <w:color w:val="000000"/>
          <w:shd w:val="clear" w:color="auto" w:fill="FFFFFF"/>
        </w:rPr>
      </w:pPr>
      <w:r w:rsidRPr="00E35915">
        <w:rPr>
          <w:rFonts w:ascii="Lucida Sans Unicode" w:hAnsi="Lucida Sans Unicode" w:cs="Lucida Sans Unicode"/>
          <w:color w:val="000000"/>
          <w:shd w:val="clear" w:color="auto" w:fill="FFFFFF"/>
        </w:rPr>
        <w:t xml:space="preserve">Θέμα: Ο Καβάφης αξιοποιώντας το ιστορικό γεγονός της μάχης των </w:t>
      </w:r>
      <w:proofErr w:type="spellStart"/>
      <w:r w:rsidRPr="00E35915">
        <w:rPr>
          <w:rFonts w:ascii="Lucida Sans Unicode" w:hAnsi="Lucida Sans Unicode" w:cs="Lucida Sans Unicode"/>
          <w:color w:val="000000"/>
          <w:shd w:val="clear" w:color="auto" w:fill="FFFFFF"/>
        </w:rPr>
        <w:t>Θερμοπυλών</w:t>
      </w:r>
      <w:proofErr w:type="spellEnd"/>
      <w:r w:rsidRPr="00E35915">
        <w:rPr>
          <w:rFonts w:ascii="Lucida Sans Unicode" w:hAnsi="Lucida Sans Unicode" w:cs="Lucida Sans Unicode"/>
          <w:color w:val="000000"/>
          <w:shd w:val="clear" w:color="auto" w:fill="FFFFFF"/>
        </w:rPr>
        <w:t>, συνθέτει ένα ποίημα για να επαινέσει όσους θέτουν στη ζωή τους «Θερμοπύλες», όσους θέτουν δηλαδή κάποιον σημαντικό για εκείνους σκοπό και τον υπερασπίζονται μέχρι τέλους.</w:t>
      </w:r>
    </w:p>
    <w:p w14:paraId="082F9F6B" w14:textId="77777777" w:rsidR="000B45A6" w:rsidRPr="00E35915" w:rsidRDefault="000B45A6" w:rsidP="00A563D0">
      <w:pPr>
        <w:spacing w:after="0" w:line="240" w:lineRule="auto"/>
        <w:outlineLvl w:val="0"/>
        <w:rPr>
          <w:rFonts w:ascii="Lucida Sans Unicode" w:eastAsia="Times New Roman" w:hAnsi="Lucida Sans Unicode" w:cs="Lucida Sans Unicode"/>
          <w:b/>
          <w:bCs/>
          <w:caps/>
          <w:color w:val="2F5496" w:themeColor="accent1" w:themeShade="BF"/>
          <w:kern w:val="36"/>
          <w:lang w:eastAsia="el-GR"/>
        </w:rPr>
      </w:pPr>
    </w:p>
    <w:p w14:paraId="66DD433A" w14:textId="77777777" w:rsidR="00A563D0" w:rsidRPr="00A563D0" w:rsidRDefault="00A563D0" w:rsidP="00A563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kern w:val="36"/>
          <w:sz w:val="28"/>
          <w:szCs w:val="28"/>
          <w:lang w:eastAsia="el-GR"/>
        </w:rPr>
      </w:pPr>
    </w:p>
    <w:p w14:paraId="3689E9F4" w14:textId="21EC4C92" w:rsidR="00A563D0" w:rsidRPr="00A563D0" w:rsidRDefault="000819A8" w:rsidP="00A563D0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7B6B10" wp14:editId="53B3D847">
                <wp:simplePos x="0" y="0"/>
                <wp:positionH relativeFrom="column">
                  <wp:posOffset>2933700</wp:posOffset>
                </wp:positionH>
                <wp:positionV relativeFrom="paragraph">
                  <wp:posOffset>1045210</wp:posOffset>
                </wp:positionV>
                <wp:extent cx="323850" cy="1943100"/>
                <wp:effectExtent l="0" t="0" r="38100" b="19050"/>
                <wp:wrapNone/>
                <wp:docPr id="3" name="Δεξί άγκιστρ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9431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94356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Δεξί άγκιστρο 3" o:spid="_x0000_s1026" type="#_x0000_t88" style="position:absolute;margin-left:231pt;margin-top:82.3pt;width:25.5pt;height:15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" adj="300" strokecolor="#4472c4 [3204]" strokeweight=".5pt">
                <v:stroke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60CE4" wp14:editId="1FE826DE">
                <wp:simplePos x="0" y="0"/>
                <wp:positionH relativeFrom="column">
                  <wp:posOffset>2724150</wp:posOffset>
                </wp:positionH>
                <wp:positionV relativeFrom="paragraph">
                  <wp:posOffset>83185</wp:posOffset>
                </wp:positionV>
                <wp:extent cx="180975" cy="676275"/>
                <wp:effectExtent l="0" t="0" r="47625" b="28575"/>
                <wp:wrapNone/>
                <wp:docPr id="2" name="Δεξί άγκιστρ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6762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742E0" id="Δεξί άγκιστρο 2" o:spid="_x0000_s1026" type="#_x0000_t88" style="position:absolute;margin-left:214.5pt;margin-top:6.55pt;width:14.25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" adj="482" strokecolor="#4472c4 [3204]" strokeweight=".5pt">
                <v:stroke joinstyle="miter"/>
              </v:shape>
            </w:pict>
          </mc:Fallback>
        </mc:AlternateContent>
      </w:r>
      <w:r w:rsidR="00A563D0" w:rsidRPr="00A563D0">
        <w:rPr>
          <w:rFonts w:ascii="Times New Roman" w:eastAsia="Times New Roman" w:hAnsi="Times New Roman" w:cs="Times New Roman"/>
          <w:sz w:val="28"/>
          <w:szCs w:val="28"/>
          <w:lang w:eastAsia="el-GR"/>
        </w:rPr>
        <w:t>Τιμή σ’ εκείνους όπου στην ζωή των</w:t>
      </w:r>
      <w:r w:rsidR="00A563D0" w:rsidRPr="00A563D0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proofErr w:type="spellStart"/>
      <w:r w:rsidR="00A563D0" w:rsidRPr="00A563D0">
        <w:rPr>
          <w:rFonts w:ascii="Times New Roman" w:eastAsia="Times New Roman" w:hAnsi="Times New Roman" w:cs="Times New Roman"/>
          <w:sz w:val="28"/>
          <w:szCs w:val="28"/>
          <w:lang w:eastAsia="el-GR"/>
        </w:rPr>
        <w:t>ώρισαν</w:t>
      </w:r>
      <w:proofErr w:type="spellEnd"/>
      <w:r w:rsidR="00A563D0" w:rsidRPr="00A563D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και φυλάγουν Θερμοπύλες.</w:t>
      </w:r>
      <w:r w:rsidR="00390EF3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   </w:t>
      </w:r>
      <w:r w:rsidR="00390EF3" w:rsidRPr="00390EF3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el-GR"/>
        </w:rPr>
        <w:t>Τιμή σε όσους έκαναν το χρέος τους</w:t>
      </w:r>
      <w:r w:rsidR="00A563D0" w:rsidRPr="00390EF3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el-GR"/>
        </w:rPr>
        <w:br/>
      </w:r>
      <w:r w:rsidR="00A563D0" w:rsidRPr="00A563D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Ποτέ από το χρέος μη </w:t>
      </w:r>
      <w:proofErr w:type="spellStart"/>
      <w:r w:rsidR="00A563D0" w:rsidRPr="00A563D0">
        <w:rPr>
          <w:rFonts w:ascii="Times New Roman" w:eastAsia="Times New Roman" w:hAnsi="Times New Roman" w:cs="Times New Roman"/>
          <w:sz w:val="28"/>
          <w:szCs w:val="28"/>
          <w:lang w:eastAsia="el-GR"/>
        </w:rPr>
        <w:t>κινούντες</w:t>
      </w:r>
      <w:proofErr w:type="spellEnd"/>
      <w:r w:rsidR="00A563D0" w:rsidRPr="00A563D0">
        <w:rPr>
          <w:rFonts w:ascii="Times New Roman" w:eastAsia="Times New Roman" w:hAnsi="Times New Roman" w:cs="Times New Roman"/>
          <w:sz w:val="28"/>
          <w:szCs w:val="28"/>
          <w:lang w:eastAsia="el-GR"/>
        </w:rPr>
        <w:t>·</w:t>
      </w:r>
      <w:r w:rsidR="00A563D0" w:rsidRPr="00A563D0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>δίκαιοι κ’ ίσιοι σ’ όλες των τες πράξεις,</w:t>
      </w:r>
      <w:r w:rsidR="00A563D0" w:rsidRPr="00A563D0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>αλλά με λύπη κιόλας κ’ ευσπλαχνία·</w:t>
      </w:r>
      <w:r w:rsidR="00A563D0" w:rsidRPr="00A563D0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>γενναίοι οσάκις είναι πλούσιοι, κι όταν</w:t>
      </w:r>
      <w:r w:rsidR="00A563D0" w:rsidRPr="00A563D0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 xml:space="preserve">είναι πτωχοί, </w:t>
      </w:r>
      <w:proofErr w:type="spellStart"/>
      <w:r w:rsidR="00A563D0" w:rsidRPr="00A563D0">
        <w:rPr>
          <w:rFonts w:ascii="Times New Roman" w:eastAsia="Times New Roman" w:hAnsi="Times New Roman" w:cs="Times New Roman"/>
          <w:sz w:val="28"/>
          <w:szCs w:val="28"/>
          <w:lang w:eastAsia="el-GR"/>
        </w:rPr>
        <w:t>πάλ</w:t>
      </w:r>
      <w:proofErr w:type="spellEnd"/>
      <w:r w:rsidR="00A563D0" w:rsidRPr="00A563D0">
        <w:rPr>
          <w:rFonts w:ascii="Times New Roman" w:eastAsia="Times New Roman" w:hAnsi="Times New Roman" w:cs="Times New Roman"/>
          <w:sz w:val="28"/>
          <w:szCs w:val="28"/>
          <w:lang w:eastAsia="el-GR"/>
        </w:rPr>
        <w:t>’ εις μικρόν γενναίοι,</w:t>
      </w:r>
      <w:r w:rsidR="00390EF3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       </w:t>
      </w:r>
      <w:r w:rsidR="00390EF3" w:rsidRPr="00390EF3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el-GR"/>
        </w:rPr>
        <w:t>Τα ηθικά τους γνωρίσματα</w:t>
      </w:r>
      <w:r w:rsidR="00A563D0" w:rsidRPr="00A563D0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>πάλι συντρέχοντες όσο μπορούνε·</w:t>
      </w:r>
      <w:r w:rsidR="00A563D0" w:rsidRPr="00A563D0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>πάντοτε την αλήθεια ομιλούντες,</w:t>
      </w:r>
      <w:r w:rsidR="00A563D0" w:rsidRPr="00A563D0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 xml:space="preserve">πλην χωρίς μίσος για τους </w:t>
      </w:r>
      <w:proofErr w:type="spellStart"/>
      <w:r w:rsidR="00A563D0" w:rsidRPr="00A563D0">
        <w:rPr>
          <w:rFonts w:ascii="Times New Roman" w:eastAsia="Times New Roman" w:hAnsi="Times New Roman" w:cs="Times New Roman"/>
          <w:sz w:val="28"/>
          <w:szCs w:val="28"/>
          <w:lang w:eastAsia="el-GR"/>
        </w:rPr>
        <w:t>ψευδομένους</w:t>
      </w:r>
      <w:proofErr w:type="spellEnd"/>
      <w:r w:rsidR="00A563D0" w:rsidRPr="00A563D0">
        <w:rPr>
          <w:rFonts w:ascii="Times New Roman" w:eastAsia="Times New Roman" w:hAnsi="Times New Roman" w:cs="Times New Roman"/>
          <w:sz w:val="28"/>
          <w:szCs w:val="28"/>
          <w:lang w:eastAsia="el-GR"/>
        </w:rPr>
        <w:t>.</w:t>
      </w:r>
    </w:p>
    <w:p w14:paraId="36EE5315" w14:textId="77777777" w:rsidR="00390EF3" w:rsidRPr="00390EF3" w:rsidRDefault="000819A8" w:rsidP="00A563D0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2F5496" w:themeColor="accent1" w:themeShade="BF"/>
          <w:sz w:val="18"/>
          <w:szCs w:val="18"/>
          <w:lang w:eastAsia="el-G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B6430" wp14:editId="5677B3E4">
                <wp:simplePos x="0" y="0"/>
                <wp:positionH relativeFrom="column">
                  <wp:posOffset>3114675</wp:posOffset>
                </wp:positionH>
                <wp:positionV relativeFrom="paragraph">
                  <wp:posOffset>86360</wp:posOffset>
                </wp:positionV>
                <wp:extent cx="323850" cy="1047750"/>
                <wp:effectExtent l="0" t="0" r="38100" b="19050"/>
                <wp:wrapNone/>
                <wp:docPr id="4" name="Δεξί άγκιστρ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0477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09A52" id="Δεξί άγκιστρο 4" o:spid="_x0000_s1026" type="#_x0000_t88" style="position:absolute;margin-left:245.25pt;margin-top:6.8pt;width:25.5pt;height:8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" adj="556" strokecolor="#4472c4 [3204]" strokeweight=".5pt">
                <v:stroke joinstyle="miter"/>
              </v:shape>
            </w:pict>
          </mc:Fallback>
        </mc:AlternateContent>
      </w:r>
      <w:r w:rsidR="00A563D0" w:rsidRPr="00A563D0">
        <w:rPr>
          <w:rFonts w:ascii="Times New Roman" w:eastAsia="Times New Roman" w:hAnsi="Times New Roman" w:cs="Times New Roman"/>
          <w:sz w:val="28"/>
          <w:szCs w:val="28"/>
          <w:lang w:eastAsia="el-GR"/>
        </w:rPr>
        <w:t>Και περισσότερη τιμή τούς πρέπει</w:t>
      </w:r>
      <w:r w:rsidR="00A563D0" w:rsidRPr="00A563D0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>όταν προβλέπουν (και πολλοί προβλέπουν)</w:t>
      </w:r>
      <w:r w:rsidR="00390EF3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  </w:t>
      </w:r>
      <w:r w:rsidR="00390EF3" w:rsidRPr="00390EF3">
        <w:rPr>
          <w:rFonts w:ascii="Times New Roman" w:eastAsia="Times New Roman" w:hAnsi="Times New Roman" w:cs="Times New Roman"/>
          <w:color w:val="2F5496" w:themeColor="accent1" w:themeShade="BF"/>
          <w:sz w:val="20"/>
          <w:szCs w:val="20"/>
          <w:lang w:eastAsia="el-GR"/>
        </w:rPr>
        <w:t xml:space="preserve">Περισσότερη τιμή σε </w:t>
      </w:r>
      <w:r w:rsidR="00390EF3" w:rsidRPr="00390EF3">
        <w:rPr>
          <w:rFonts w:ascii="Times New Roman" w:eastAsia="Times New Roman" w:hAnsi="Times New Roman" w:cs="Times New Roman"/>
          <w:color w:val="2F5496" w:themeColor="accent1" w:themeShade="BF"/>
          <w:sz w:val="18"/>
          <w:szCs w:val="18"/>
          <w:lang w:eastAsia="el-GR"/>
        </w:rPr>
        <w:t xml:space="preserve">όσους        </w:t>
      </w:r>
    </w:p>
    <w:p w14:paraId="63E110C0" w14:textId="2714CE1E" w:rsidR="00A563D0" w:rsidRPr="00A563D0" w:rsidRDefault="00390EF3" w:rsidP="00A563D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390EF3">
        <w:rPr>
          <w:rFonts w:ascii="Times New Roman" w:eastAsia="Times New Roman" w:hAnsi="Times New Roman" w:cs="Times New Roman"/>
          <w:color w:val="2F5496" w:themeColor="accent1" w:themeShade="BF"/>
          <w:sz w:val="18"/>
          <w:szCs w:val="18"/>
          <w:lang w:eastAsia="el-GR"/>
        </w:rPr>
        <w:t xml:space="preserve">                                                                                                                   αγωνίζονται, ενώ ξέρουν ότι θα αποτύχουν</w:t>
      </w:r>
      <w:r w:rsidR="00A563D0" w:rsidRPr="00390EF3">
        <w:rPr>
          <w:rFonts w:ascii="Times New Roman" w:eastAsia="Times New Roman" w:hAnsi="Times New Roman" w:cs="Times New Roman"/>
          <w:sz w:val="18"/>
          <w:szCs w:val="18"/>
          <w:lang w:eastAsia="el-GR"/>
        </w:rPr>
        <w:br/>
      </w:r>
      <w:r w:rsidR="00A563D0" w:rsidRPr="00A563D0">
        <w:rPr>
          <w:rFonts w:ascii="Times New Roman" w:eastAsia="Times New Roman" w:hAnsi="Times New Roman" w:cs="Times New Roman"/>
          <w:sz w:val="28"/>
          <w:szCs w:val="28"/>
          <w:lang w:eastAsia="el-GR"/>
        </w:rPr>
        <w:t>πως ο Εφιάλτης θα φανεί στο τέλος,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             </w:t>
      </w:r>
      <w:r w:rsidR="00A563D0" w:rsidRPr="00A563D0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 xml:space="preserve">κ’ οι </w:t>
      </w:r>
      <w:proofErr w:type="spellStart"/>
      <w:r w:rsidR="00A563D0" w:rsidRPr="00A563D0">
        <w:rPr>
          <w:rFonts w:ascii="Times New Roman" w:eastAsia="Times New Roman" w:hAnsi="Times New Roman" w:cs="Times New Roman"/>
          <w:sz w:val="28"/>
          <w:szCs w:val="28"/>
          <w:lang w:eastAsia="el-GR"/>
        </w:rPr>
        <w:t>Μήδοι</w:t>
      </w:r>
      <w:proofErr w:type="spellEnd"/>
      <w:r w:rsidR="00A563D0" w:rsidRPr="00A563D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επί τέλους θα διαβούνε.</w:t>
      </w:r>
    </w:p>
    <w:p w14:paraId="44F95C67" w14:textId="77777777" w:rsidR="00A563D0" w:rsidRPr="00A563D0" w:rsidRDefault="00A563D0" w:rsidP="00A563D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C4C9128" w14:textId="575A342C" w:rsidR="00A563D0" w:rsidRDefault="00A563D0" w:rsidP="00A56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563D0">
        <w:rPr>
          <w:rFonts w:ascii="Tahoma" w:eastAsia="Times New Roman" w:hAnsi="Tahoma" w:cs="Tahoma"/>
          <w:sz w:val="24"/>
          <w:szCs w:val="24"/>
          <w:lang w:eastAsia="el-GR"/>
        </w:rPr>
        <w:t>﻿</w:t>
      </w:r>
      <w:r w:rsidRPr="00A563D0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Επιμέλεια Γ. Π. Σαββίδη. Τα Ποιήματα, Τ. Α’ 1897 - 1918, Ίκαρος 1963</w:t>
      </w:r>
    </w:p>
    <w:p w14:paraId="3A906D47" w14:textId="51BD08D8" w:rsidR="005A5CF7" w:rsidRDefault="005A5CF7" w:rsidP="00A56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C092E51" w14:textId="6742D02F" w:rsidR="005A5CF7" w:rsidRDefault="005A5CF7" w:rsidP="00A56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9399775" w14:textId="01742B11" w:rsidR="005A5CF7" w:rsidRDefault="005A5CF7" w:rsidP="00A56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0A4CA32" w14:textId="2CEDC1A6" w:rsidR="005A5CF7" w:rsidRDefault="005A5CF7" w:rsidP="00A56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382AC84F" w14:textId="5C5351B8" w:rsidR="005A5CF7" w:rsidRDefault="005A5CF7" w:rsidP="00A56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372E394" w14:textId="69914F2C" w:rsidR="005A5CF7" w:rsidRDefault="005A5CF7" w:rsidP="00A56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69743D9" w14:textId="74128EC8" w:rsidR="005A5CF7" w:rsidRDefault="005A5CF7" w:rsidP="00A56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6FC7C48" w14:textId="77777777" w:rsidR="005A5CF7" w:rsidRPr="00A563D0" w:rsidRDefault="005A5CF7" w:rsidP="00A56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F031539" w14:textId="219F1F53" w:rsidR="000819A8" w:rsidRPr="000819A8" w:rsidRDefault="000819A8" w:rsidP="000819A8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Lucida Sans Unicode" w:eastAsia="Times New Roman" w:hAnsi="Lucida Sans Unicode" w:cs="Lucida Sans Unicode"/>
          <w:b/>
          <w:bCs/>
          <w:color w:val="2F5496" w:themeColor="accent1" w:themeShade="BF"/>
          <w:sz w:val="24"/>
          <w:szCs w:val="24"/>
          <w:lang w:eastAsia="el-GR"/>
        </w:rPr>
      </w:pPr>
      <w:r w:rsidRPr="000819A8">
        <w:rPr>
          <w:rFonts w:ascii="Lucida Sans Unicode" w:eastAsia="Times New Roman" w:hAnsi="Lucida Sans Unicode" w:cs="Lucida Sans Unicode"/>
          <w:b/>
          <w:bCs/>
          <w:color w:val="2F5496" w:themeColor="accent1" w:themeShade="BF"/>
          <w:sz w:val="24"/>
          <w:szCs w:val="24"/>
          <w:lang w:eastAsia="el-GR"/>
        </w:rPr>
        <w:lastRenderedPageBreak/>
        <w:t>ΦΥΛΛ</w:t>
      </w:r>
      <w:r w:rsidRPr="00E35915">
        <w:rPr>
          <w:rFonts w:ascii="Lucida Sans Unicode" w:eastAsia="Times New Roman" w:hAnsi="Lucida Sans Unicode" w:cs="Lucida Sans Unicode"/>
          <w:b/>
          <w:bCs/>
          <w:color w:val="2F5496" w:themeColor="accent1" w:themeShade="BF"/>
          <w:sz w:val="24"/>
          <w:szCs w:val="24"/>
          <w:lang w:eastAsia="el-GR"/>
        </w:rPr>
        <w:t>Ο</w:t>
      </w:r>
      <w:r w:rsidRPr="000819A8">
        <w:rPr>
          <w:rFonts w:ascii="Lucida Sans Unicode" w:eastAsia="Times New Roman" w:hAnsi="Lucida Sans Unicode" w:cs="Lucida Sans Unicode"/>
          <w:b/>
          <w:bCs/>
          <w:color w:val="2F5496" w:themeColor="accent1" w:themeShade="BF"/>
          <w:sz w:val="24"/>
          <w:szCs w:val="24"/>
          <w:lang w:eastAsia="el-GR"/>
        </w:rPr>
        <w:t xml:space="preserve"> ΕΡΓΑΣΙΑΣ</w:t>
      </w:r>
    </w:p>
    <w:p w14:paraId="19949E92" w14:textId="5AEB95DD" w:rsidR="000819A8" w:rsidRPr="000819A8" w:rsidRDefault="000819A8" w:rsidP="005A5CF7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el-GR"/>
        </w:rPr>
      </w:pPr>
      <w:r w:rsidRPr="000819A8">
        <w:rPr>
          <w:rFonts w:ascii="Lucida Sans Unicode" w:eastAsia="Times New Roman" w:hAnsi="Lucida Sans Unicode" w:cs="Lucida Sans Unicode"/>
          <w:b/>
          <w:bCs/>
          <w:color w:val="333333"/>
          <w:sz w:val="24"/>
          <w:szCs w:val="24"/>
          <w:lang w:eastAsia="el-GR"/>
        </w:rPr>
        <w:t xml:space="preserve">Α’ </w:t>
      </w:r>
      <w:r w:rsidRPr="000819A8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el-GR"/>
        </w:rPr>
        <w:t>Λαμβάνοντας υπόψη ότι τα ποιήματα του Κ. Καβάφη διακρίνονται σε τρεις κατηγορίες σύμφωνα με το περιεχόμενό τους :</w:t>
      </w:r>
    </w:p>
    <w:p w14:paraId="7593F4AB" w14:textId="77777777" w:rsidR="000819A8" w:rsidRPr="000819A8" w:rsidRDefault="000819A8" w:rsidP="000819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el-GR"/>
        </w:rPr>
      </w:pPr>
      <w:r w:rsidRPr="000819A8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el-GR"/>
        </w:rPr>
        <w:t>Ιστορικά</w:t>
      </w:r>
    </w:p>
    <w:p w14:paraId="481E35B6" w14:textId="77777777" w:rsidR="000819A8" w:rsidRPr="000819A8" w:rsidRDefault="000819A8" w:rsidP="000819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el-GR"/>
        </w:rPr>
      </w:pPr>
      <w:r w:rsidRPr="000819A8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el-GR"/>
        </w:rPr>
        <w:t>Διδακτικά – φιλοσοφικά</w:t>
      </w:r>
    </w:p>
    <w:p w14:paraId="49FF6F0B" w14:textId="77777777" w:rsidR="000819A8" w:rsidRPr="000819A8" w:rsidRDefault="000819A8" w:rsidP="000819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el-GR"/>
        </w:rPr>
      </w:pPr>
      <w:r w:rsidRPr="000819A8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el-GR"/>
        </w:rPr>
        <w:t>Αισθησιακά-Ηδονικά</w:t>
      </w:r>
    </w:p>
    <w:p w14:paraId="06683CDB" w14:textId="55896E98" w:rsidR="00670A26" w:rsidRPr="005A5CF7" w:rsidRDefault="000819A8" w:rsidP="000819A8">
      <w:pPr>
        <w:shd w:val="clear" w:color="auto" w:fill="FFFFFF"/>
        <w:spacing w:before="100" w:beforeAutospacing="1" w:after="100" w:afterAutospacing="1" w:line="315" w:lineRule="atLeast"/>
        <w:rPr>
          <w:rFonts w:ascii="Lucida Sans Unicode" w:eastAsia="Times New Roman" w:hAnsi="Lucida Sans Unicode" w:cs="Lucida Sans Unicode"/>
          <w:color w:val="333333"/>
          <w:sz w:val="24"/>
          <w:szCs w:val="24"/>
          <w:u w:val="single"/>
          <w:lang w:eastAsia="el-GR"/>
        </w:rPr>
      </w:pPr>
      <w:r w:rsidRPr="000819A8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el-GR"/>
        </w:rPr>
        <w:t xml:space="preserve">να μελετήσετε το ποίημα και </w:t>
      </w:r>
      <w:r w:rsidRPr="005A5CF7">
        <w:rPr>
          <w:rFonts w:ascii="Lucida Sans Unicode" w:eastAsia="Times New Roman" w:hAnsi="Lucida Sans Unicode" w:cs="Lucida Sans Unicode"/>
          <w:color w:val="333333"/>
          <w:sz w:val="24"/>
          <w:szCs w:val="24"/>
          <w:u w:val="single"/>
          <w:lang w:eastAsia="el-GR"/>
        </w:rPr>
        <w:t>να το εντάξετε στην/ στις κατηγορία/-</w:t>
      </w:r>
      <w:proofErr w:type="spellStart"/>
      <w:r w:rsidRPr="005A5CF7">
        <w:rPr>
          <w:rFonts w:ascii="Lucida Sans Unicode" w:eastAsia="Times New Roman" w:hAnsi="Lucida Sans Unicode" w:cs="Lucida Sans Unicode"/>
          <w:color w:val="333333"/>
          <w:sz w:val="24"/>
          <w:szCs w:val="24"/>
          <w:u w:val="single"/>
          <w:lang w:eastAsia="el-GR"/>
        </w:rPr>
        <w:t>ες</w:t>
      </w:r>
      <w:proofErr w:type="spellEnd"/>
      <w:r w:rsidRPr="005A5CF7">
        <w:rPr>
          <w:rFonts w:ascii="Lucida Sans Unicode" w:eastAsia="Times New Roman" w:hAnsi="Lucida Sans Unicode" w:cs="Lucida Sans Unicode"/>
          <w:color w:val="333333"/>
          <w:sz w:val="24"/>
          <w:szCs w:val="24"/>
          <w:u w:val="single"/>
          <w:lang w:eastAsia="el-GR"/>
        </w:rPr>
        <w:t xml:space="preserve"> που ανήκει.</w:t>
      </w:r>
    </w:p>
    <w:p w14:paraId="03CA8316" w14:textId="6A7A9D6B" w:rsidR="00311259" w:rsidRPr="00311259" w:rsidRDefault="000819A8" w:rsidP="00670A26">
      <w:pPr>
        <w:shd w:val="clear" w:color="auto" w:fill="FFFFFF"/>
        <w:spacing w:before="100" w:beforeAutospacing="1" w:after="100" w:afterAutospacing="1" w:line="315" w:lineRule="atLeast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el-GR"/>
        </w:rPr>
      </w:pPr>
      <w:r w:rsidRPr="000819A8">
        <w:rPr>
          <w:rFonts w:ascii="Lucida Sans Unicode" w:eastAsia="Times New Roman" w:hAnsi="Lucida Sans Unicode" w:cs="Lucida Sans Unicode"/>
          <w:b/>
          <w:bCs/>
          <w:color w:val="333333"/>
          <w:sz w:val="24"/>
          <w:szCs w:val="24"/>
          <w:lang w:eastAsia="el-GR"/>
        </w:rPr>
        <w:t>Β’</w:t>
      </w:r>
      <w:r w:rsidRPr="000819A8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el-GR"/>
        </w:rPr>
        <w:t> </w:t>
      </w:r>
      <w:r w:rsidRPr="000819A8">
        <w:rPr>
          <w:rFonts w:ascii="Lucida Sans Unicode" w:eastAsia="Times New Roman" w:hAnsi="Lucida Sans Unicode" w:cs="Lucida Sans Unicode"/>
          <w:b/>
          <w:bCs/>
          <w:color w:val="333333"/>
          <w:sz w:val="24"/>
          <w:szCs w:val="24"/>
          <w:lang w:eastAsia="el-GR"/>
        </w:rPr>
        <w:t xml:space="preserve"> </w:t>
      </w:r>
      <w:r w:rsidR="00311259" w:rsidRPr="00311259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el-GR"/>
        </w:rPr>
        <w:t xml:space="preserve"> (συμβολική προσέγγιση)</w:t>
      </w:r>
    </w:p>
    <w:p w14:paraId="0B13A48F" w14:textId="77777777" w:rsidR="00311259" w:rsidRPr="00311259" w:rsidRDefault="00311259" w:rsidP="00311259">
      <w:pPr>
        <w:shd w:val="clear" w:color="auto" w:fill="FFFFFF"/>
        <w:spacing w:before="100" w:beforeAutospacing="1" w:after="100" w:afterAutospacing="1" w:line="315" w:lineRule="atLeast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el-GR"/>
        </w:rPr>
      </w:pPr>
      <w:r w:rsidRPr="00311259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el-GR"/>
        </w:rPr>
        <w:t>Αφού λάβετε υπόψη τα παρακάτω δεδομένα:</w:t>
      </w:r>
    </w:p>
    <w:p w14:paraId="0B9CB2F5" w14:textId="4F426FE4" w:rsidR="00311259" w:rsidRPr="00311259" w:rsidRDefault="00311259" w:rsidP="00311259">
      <w:pPr>
        <w:shd w:val="clear" w:color="auto" w:fill="FFFFFF"/>
        <w:spacing w:before="100" w:beforeAutospacing="1" w:after="100" w:afterAutospacing="1" w:line="315" w:lineRule="atLeast"/>
        <w:rPr>
          <w:rFonts w:ascii="Lucida Sans Unicode" w:eastAsia="Times New Roman" w:hAnsi="Lucida Sans Unicode" w:cs="Lucida Sans Unicode"/>
          <w:b/>
          <w:bCs/>
          <w:color w:val="2F5496" w:themeColor="accent1" w:themeShade="BF"/>
          <w:sz w:val="24"/>
          <w:szCs w:val="24"/>
          <w:lang w:eastAsia="el-GR"/>
        </w:rPr>
      </w:pPr>
      <w:r w:rsidRPr="00311259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el-GR"/>
        </w:rPr>
        <w:t>α)</w:t>
      </w:r>
      <w:r w:rsidR="00E35915" w:rsidRPr="00E35915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el-GR"/>
        </w:rPr>
        <w:t xml:space="preserve"> </w:t>
      </w:r>
      <w:r w:rsidR="00E35915" w:rsidRPr="000819A8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el-GR"/>
        </w:rPr>
        <w:t>Τη σύγχρονη μεταφορική χρήση της φράσης</w:t>
      </w:r>
      <w:r w:rsidRPr="00311259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el-GR"/>
        </w:rPr>
        <w:t xml:space="preserve"> «</w:t>
      </w:r>
      <w:r w:rsidR="006051A7" w:rsidRPr="006051A7">
        <w:rPr>
          <w:rFonts w:ascii="Lucida Sans Unicode" w:eastAsia="Times New Roman" w:hAnsi="Lucida Sans Unicode" w:cs="Lucida Sans Unicode"/>
          <w:b/>
          <w:bCs/>
          <w:color w:val="2F5496" w:themeColor="accent1" w:themeShade="BF"/>
          <w:sz w:val="24"/>
          <w:szCs w:val="24"/>
          <w:lang w:eastAsia="el-GR"/>
        </w:rPr>
        <w:t>Φ</w:t>
      </w:r>
      <w:r w:rsidRPr="00311259">
        <w:rPr>
          <w:rFonts w:ascii="Lucida Sans Unicode" w:eastAsia="Times New Roman" w:hAnsi="Lucida Sans Unicode" w:cs="Lucida Sans Unicode"/>
          <w:b/>
          <w:bCs/>
          <w:color w:val="2F5496" w:themeColor="accent1" w:themeShade="BF"/>
          <w:sz w:val="24"/>
          <w:szCs w:val="24"/>
          <w:u w:val="single"/>
          <w:lang w:eastAsia="el-GR"/>
        </w:rPr>
        <w:t>υλάμε Θερμοπύλες</w:t>
      </w:r>
      <w:r w:rsidRPr="00311259">
        <w:rPr>
          <w:rFonts w:ascii="Lucida Sans Unicode" w:eastAsia="Times New Roman" w:hAnsi="Lucida Sans Unicode" w:cs="Lucida Sans Unicode"/>
          <w:b/>
          <w:bCs/>
          <w:color w:val="2F5496" w:themeColor="accent1" w:themeShade="BF"/>
          <w:sz w:val="24"/>
          <w:szCs w:val="24"/>
          <w:lang w:eastAsia="el-GR"/>
        </w:rPr>
        <w:t>»</w:t>
      </w:r>
      <w:r w:rsidR="00A55703" w:rsidRPr="00A5570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l-GR"/>
        </w:rPr>
        <w:t>⁑</w:t>
      </w:r>
    </w:p>
    <w:p w14:paraId="158A0C8A" w14:textId="2742A4C4" w:rsidR="00311259" w:rsidRPr="00311259" w:rsidRDefault="00311259" w:rsidP="00311259">
      <w:pPr>
        <w:shd w:val="clear" w:color="auto" w:fill="FFFFFF"/>
        <w:spacing w:before="100" w:beforeAutospacing="1" w:after="100" w:afterAutospacing="1" w:line="315" w:lineRule="atLeast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el-GR"/>
        </w:rPr>
      </w:pPr>
      <w:r w:rsidRPr="00311259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el-GR"/>
        </w:rPr>
        <w:t>β) </w:t>
      </w:r>
      <w:r w:rsidRPr="00311259">
        <w:rPr>
          <w:rFonts w:ascii="Lucida Sans Unicode" w:eastAsia="Times New Roman" w:hAnsi="Lucida Sans Unicode" w:cs="Lucida Sans Unicode"/>
          <w:color w:val="000000"/>
          <w:sz w:val="24"/>
          <w:szCs w:val="24"/>
          <w:u w:val="single"/>
          <w:lang w:eastAsia="el-GR"/>
        </w:rPr>
        <w:t>Ε</w:t>
      </w:r>
      <w:r w:rsidRPr="00311259">
        <w:rPr>
          <w:rFonts w:ascii="Lucida Sans Unicode" w:eastAsia="Times New Roman" w:hAnsi="Lucida Sans Unicode" w:cs="Lucida Sans Unicode"/>
          <w:i/>
          <w:iCs/>
          <w:color w:val="000000"/>
          <w:sz w:val="24"/>
          <w:szCs w:val="24"/>
          <w:u w:val="single"/>
          <w:lang w:eastAsia="el-GR"/>
        </w:rPr>
        <w:t>φιάλτης </w:t>
      </w:r>
      <w:r w:rsidRPr="00311259">
        <w:rPr>
          <w:rFonts w:ascii="Lucida Sans Unicode" w:eastAsia="Times New Roman" w:hAnsi="Lucida Sans Unicode" w:cs="Lucida Sans Unicode"/>
          <w:i/>
          <w:iCs/>
          <w:color w:val="000000"/>
          <w:sz w:val="24"/>
          <w:szCs w:val="24"/>
          <w:lang w:eastAsia="el-GR"/>
        </w:rPr>
        <w:t>:</w:t>
      </w:r>
      <w:r w:rsidRPr="00311259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el-GR"/>
        </w:rPr>
        <w:t>χαρακτηρισμός ανθρώπου που πρόδωσε τα εθνικά συμφέροντα ή τα κοινωνικά συμφέροντα της τάξης στην οποία ανήκει (όπως ο Εφιάλτης που πρόδωσε στους Πέρσες τους τριακοσίους του Λεωνίδα, στις Θερμοπύλες) (</w:t>
      </w:r>
      <w:r w:rsidR="001204F0" w:rsidRPr="00E35915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el-GR"/>
        </w:rPr>
        <w:t>Π</w:t>
      </w:r>
      <w:r w:rsidRPr="00311259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el-GR"/>
        </w:rPr>
        <w:t>ύλη ελληνικής γλώσσας)</w:t>
      </w:r>
    </w:p>
    <w:p w14:paraId="6C0FD210" w14:textId="4B628B10" w:rsidR="00311259" w:rsidRDefault="00311259" w:rsidP="00311259">
      <w:pPr>
        <w:shd w:val="clear" w:color="auto" w:fill="FFFFFF"/>
        <w:spacing w:before="100" w:beforeAutospacing="1" w:after="100" w:afterAutospacing="1" w:line="315" w:lineRule="atLeast"/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el-GR"/>
        </w:rPr>
      </w:pPr>
      <w:r w:rsidRPr="00311259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el-GR"/>
        </w:rPr>
        <w:t>γ)</w:t>
      </w:r>
      <w:r w:rsidR="001204F0" w:rsidRPr="00E35915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el-GR"/>
        </w:rPr>
        <w:t xml:space="preserve"> «</w:t>
      </w:r>
      <w:r w:rsidRPr="00311259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el-GR"/>
        </w:rPr>
        <w:t xml:space="preserve"> Ο Ξέρξης οργισμένος στέλνει εναντίον των Λακεδαιμονίων τους </w:t>
      </w:r>
      <w:proofErr w:type="spellStart"/>
      <w:r w:rsidRPr="00311259">
        <w:rPr>
          <w:rFonts w:ascii="Lucida Sans Unicode" w:eastAsia="Times New Roman" w:hAnsi="Lucida Sans Unicode" w:cs="Lucida Sans Unicode"/>
          <w:color w:val="000000"/>
          <w:sz w:val="24"/>
          <w:szCs w:val="24"/>
          <w:u w:val="single"/>
          <w:lang w:eastAsia="el-GR"/>
        </w:rPr>
        <w:t>Μήδους</w:t>
      </w:r>
      <w:proofErr w:type="spellEnd"/>
      <w:r w:rsidRPr="00311259">
        <w:rPr>
          <w:rFonts w:ascii="Lucida Sans Unicode" w:eastAsia="Times New Roman" w:hAnsi="Lucida Sans Unicode" w:cs="Lucida Sans Unicode"/>
          <w:color w:val="000000"/>
          <w:sz w:val="24"/>
          <w:szCs w:val="24"/>
          <w:u w:val="single"/>
          <w:lang w:eastAsia="el-GR"/>
        </w:rPr>
        <w:t>, </w:t>
      </w:r>
      <w:r w:rsidRPr="00311259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el-GR"/>
        </w:rPr>
        <w:t xml:space="preserve">με εντολή να τους πιάσουν ζωντανούς και να τους φέρουν μπροστά του. Κι όταν οι </w:t>
      </w:r>
      <w:proofErr w:type="spellStart"/>
      <w:r w:rsidRPr="00311259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el-GR"/>
        </w:rPr>
        <w:t>Μήδοι</w:t>
      </w:r>
      <w:proofErr w:type="spellEnd"/>
      <w:r w:rsidRPr="00311259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el-GR"/>
        </w:rPr>
        <w:t xml:space="preserve"> ρίχτηκαν ορμητικά πάνω στους Έλληνες, σκοτώνονταν πολλοί, αλλά άλλοι έπαιρναν τη θέση τους, και δεν έκαναν πίσω, αν και πάθαιναν μεγάλο χαλασμό. Και τότε έβλεπε ο καθένας, και προπάντων ο ίδιος ο βασιλιάς, πως οι άνθρωποί του ήταν πολλοί, </w:t>
      </w:r>
      <w:hyperlink r:id="rId6" w:history="1">
        <w:r w:rsidRPr="00311259">
          <w:rPr>
            <w:rFonts w:ascii="Lucida Sans Unicode" w:eastAsia="Times New Roman" w:hAnsi="Lucida Sans Unicode" w:cs="Lucida Sans Unicode"/>
            <w:color w:val="000000"/>
            <w:sz w:val="24"/>
            <w:szCs w:val="24"/>
            <w:u w:val="single"/>
            <w:lang w:eastAsia="el-GR"/>
          </w:rPr>
          <w:t>άντρες όμως λίγοι</w:t>
        </w:r>
      </w:hyperlink>
      <w:r w:rsidRPr="00311259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el-GR"/>
        </w:rPr>
        <w:t>. Κι η σύγκρουση κράτησε </w:t>
      </w:r>
      <w:hyperlink r:id="rId7" w:history="1">
        <w:r w:rsidRPr="00311259">
          <w:rPr>
            <w:rFonts w:ascii="Lucida Sans Unicode" w:eastAsia="Times New Roman" w:hAnsi="Lucida Sans Unicode" w:cs="Lucida Sans Unicode"/>
            <w:color w:val="000000"/>
            <w:sz w:val="24"/>
            <w:szCs w:val="24"/>
            <w:u w:val="single"/>
            <w:lang w:eastAsia="el-GR"/>
          </w:rPr>
          <w:t>όλη τη μέρα</w:t>
        </w:r>
      </w:hyperlink>
      <w:r w:rsidRPr="00311259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el-GR"/>
        </w:rPr>
        <w:t xml:space="preserve">. Κι όταν οι </w:t>
      </w:r>
      <w:proofErr w:type="spellStart"/>
      <w:r w:rsidRPr="00311259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el-GR"/>
        </w:rPr>
        <w:t>Μήδοι</w:t>
      </w:r>
      <w:proofErr w:type="spellEnd"/>
      <w:r w:rsidRPr="00311259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el-GR"/>
        </w:rPr>
        <w:t xml:space="preserve"> πήραν άγριο χτύπημα, τότε αποσύρθηκαν</w:t>
      </w:r>
      <w:r w:rsidR="001204F0" w:rsidRPr="00E35915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el-GR"/>
        </w:rPr>
        <w:t xml:space="preserve">» </w:t>
      </w:r>
      <w:r w:rsidRPr="00311259">
        <w:rPr>
          <w:rFonts w:ascii="Lucida Sans Unicode" w:eastAsia="Times New Roman" w:hAnsi="Lucida Sans Unicode" w:cs="Lucida Sans Unicode"/>
          <w:b/>
          <w:bCs/>
          <w:color w:val="2F5496" w:themeColor="accent1" w:themeShade="BF"/>
          <w:sz w:val="24"/>
          <w:szCs w:val="24"/>
          <w:lang w:eastAsia="el-GR"/>
        </w:rPr>
        <w:t>Ηρόδοτος</w:t>
      </w:r>
      <w:r w:rsidR="001204F0" w:rsidRPr="00E35915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el-GR"/>
        </w:rPr>
        <w:t>.</w:t>
      </w:r>
    </w:p>
    <w:p w14:paraId="1E7DC0E7" w14:textId="062AD2F3" w:rsidR="00670A26" w:rsidRPr="00311259" w:rsidRDefault="00670A26" w:rsidP="00670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el-GR"/>
        </w:rPr>
      </w:pPr>
      <w:r w:rsidRPr="00A55703">
        <w:rPr>
          <w:rFonts w:eastAsia="Times New Roman"/>
          <w:b/>
          <w:bCs/>
          <w:color w:val="C00000"/>
          <w:lang w:eastAsia="el-GR"/>
        </w:rPr>
        <w:t>⁑</w:t>
      </w:r>
      <w:r w:rsidRPr="00A55703">
        <w:rPr>
          <w:rFonts w:ascii="Arial" w:eastAsia="Times New Roman" w:hAnsi="Arial" w:cs="Arial"/>
          <w:color w:val="353434"/>
          <w:sz w:val="24"/>
          <w:szCs w:val="24"/>
          <w:lang w:eastAsia="el-GR"/>
        </w:rPr>
        <w:t xml:space="preserve"> </w:t>
      </w:r>
      <w:r w:rsidRPr="00A55703">
        <w:rPr>
          <w:rFonts w:ascii="Arial" w:eastAsia="Times New Roman" w:hAnsi="Arial" w:cs="Arial"/>
          <w:i/>
          <w:iCs/>
          <w:color w:val="353434"/>
          <w:lang w:eastAsia="el-GR"/>
        </w:rPr>
        <w:t xml:space="preserve">Στίχοι των ποιημάτων του Καβάφη κυκλοφορούν εν </w:t>
      </w:r>
      <w:proofErr w:type="spellStart"/>
      <w:r w:rsidRPr="00A55703">
        <w:rPr>
          <w:rFonts w:ascii="Arial" w:eastAsia="Times New Roman" w:hAnsi="Arial" w:cs="Arial"/>
          <w:i/>
          <w:iCs/>
          <w:color w:val="353434"/>
          <w:lang w:eastAsia="el-GR"/>
        </w:rPr>
        <w:t>είδει</w:t>
      </w:r>
      <w:proofErr w:type="spellEnd"/>
      <w:r w:rsidRPr="00A55703">
        <w:rPr>
          <w:rFonts w:ascii="Arial" w:eastAsia="Times New Roman" w:hAnsi="Arial" w:cs="Arial"/>
          <w:i/>
          <w:iCs/>
          <w:color w:val="353434"/>
          <w:lang w:eastAsia="el-GR"/>
        </w:rPr>
        <w:t xml:space="preserve"> παροιμιακών εκφράσεων, διερμηνεύοντας τη θυμόσοφη διάθεση του μέσου ανθρώπου.</w:t>
      </w:r>
    </w:p>
    <w:p w14:paraId="35FA980A" w14:textId="77777777" w:rsidR="00311259" w:rsidRPr="00311259" w:rsidRDefault="00311259" w:rsidP="00311259">
      <w:pPr>
        <w:shd w:val="clear" w:color="auto" w:fill="FFFFFF"/>
        <w:spacing w:before="100" w:beforeAutospacing="1" w:after="100" w:afterAutospacing="1" w:line="315" w:lineRule="atLeast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el-GR"/>
        </w:rPr>
      </w:pPr>
      <w:r w:rsidRPr="005A5CF7">
        <w:rPr>
          <w:rFonts w:ascii="Lucida Sans Unicode" w:eastAsia="Times New Roman" w:hAnsi="Lucida Sans Unicode" w:cs="Lucida Sans Unicode"/>
          <w:color w:val="000000"/>
          <w:sz w:val="24"/>
          <w:szCs w:val="24"/>
          <w:u w:val="single"/>
          <w:lang w:eastAsia="el-GR"/>
        </w:rPr>
        <w:t>να εξηγήσετε τι συμβολίζουν</w:t>
      </w:r>
      <w:r w:rsidRPr="00311259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el-GR"/>
        </w:rPr>
        <w:t>:</w:t>
      </w:r>
    </w:p>
    <w:p w14:paraId="69A78495" w14:textId="77777777" w:rsidR="00311259" w:rsidRPr="00311259" w:rsidRDefault="00311259" w:rsidP="0031125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el-GR"/>
        </w:rPr>
      </w:pPr>
      <w:r w:rsidRPr="00311259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el-GR"/>
        </w:rPr>
        <w:t>οι Θερμοπύλες</w:t>
      </w:r>
    </w:p>
    <w:p w14:paraId="5A9636DF" w14:textId="77777777" w:rsidR="00311259" w:rsidRPr="00311259" w:rsidRDefault="00311259" w:rsidP="0031125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el-GR"/>
        </w:rPr>
      </w:pPr>
      <w:r w:rsidRPr="00311259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el-GR"/>
        </w:rPr>
        <w:lastRenderedPageBreak/>
        <w:t xml:space="preserve">οι </w:t>
      </w:r>
      <w:proofErr w:type="spellStart"/>
      <w:r w:rsidRPr="00311259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el-GR"/>
        </w:rPr>
        <w:t>Μήδοι</w:t>
      </w:r>
      <w:proofErr w:type="spellEnd"/>
    </w:p>
    <w:p w14:paraId="4FC3F4AF" w14:textId="6845F0CD" w:rsidR="00311259" w:rsidRPr="00E35915" w:rsidRDefault="00311259" w:rsidP="0031125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el-GR"/>
        </w:rPr>
      </w:pPr>
      <w:r w:rsidRPr="00311259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el-GR"/>
        </w:rPr>
        <w:t>και ο Εφιάλτης</w:t>
      </w:r>
      <w:r w:rsidR="00670A26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el-GR"/>
        </w:rPr>
        <w:t>.</w:t>
      </w:r>
    </w:p>
    <w:p w14:paraId="4191FDB2" w14:textId="65C4EC0A" w:rsidR="00E35915" w:rsidRPr="00A55703" w:rsidRDefault="00E35915" w:rsidP="00141167">
      <w:pPr>
        <w:pStyle w:val="Web"/>
        <w:shd w:val="clear" w:color="auto" w:fill="FFFFFF"/>
        <w:spacing w:line="315" w:lineRule="atLeast"/>
        <w:rPr>
          <w:rFonts w:ascii="Lucida Sans Unicode" w:eastAsia="Times New Roman" w:hAnsi="Lucida Sans Unicode" w:cs="Lucida Sans Unicode"/>
          <w:b/>
          <w:bCs/>
          <w:color w:val="C00000"/>
          <w:lang w:eastAsia="el-GR"/>
        </w:rPr>
      </w:pPr>
    </w:p>
    <w:p w14:paraId="58F2F7BF" w14:textId="066C9DCD" w:rsidR="00141167" w:rsidRPr="00E35915" w:rsidRDefault="00670A26" w:rsidP="00141167">
      <w:pPr>
        <w:pStyle w:val="Web"/>
        <w:shd w:val="clear" w:color="auto" w:fill="FFFFFF"/>
        <w:spacing w:line="315" w:lineRule="atLeast"/>
        <w:rPr>
          <w:rFonts w:ascii="Lucida Sans Unicode" w:eastAsia="Times New Roman" w:hAnsi="Lucida Sans Unicode" w:cs="Lucida Sans Unicode"/>
          <w:color w:val="333333"/>
          <w:lang w:eastAsia="el-GR"/>
        </w:rPr>
      </w:pPr>
      <w:r>
        <w:rPr>
          <w:rFonts w:ascii="Lucida Sans Unicode" w:eastAsia="Times New Roman" w:hAnsi="Lucida Sans Unicode" w:cs="Lucida Sans Unicode"/>
          <w:b/>
          <w:bCs/>
          <w:color w:val="000000"/>
          <w:lang w:eastAsia="el-GR"/>
        </w:rPr>
        <w:t>Γ</w:t>
      </w:r>
      <w:r w:rsidR="00141167" w:rsidRPr="00E35915">
        <w:rPr>
          <w:rFonts w:ascii="Lucida Sans Unicode" w:eastAsia="Times New Roman" w:hAnsi="Lucida Sans Unicode" w:cs="Lucida Sans Unicode"/>
          <w:b/>
          <w:bCs/>
          <w:color w:val="000000"/>
          <w:lang w:eastAsia="el-GR"/>
        </w:rPr>
        <w:t>΄</w:t>
      </w:r>
      <w:r w:rsidR="00141167" w:rsidRPr="00E35915">
        <w:rPr>
          <w:rFonts w:ascii="Lucida Sans Unicode" w:eastAsia="Times New Roman" w:hAnsi="Lucida Sans Unicode" w:cs="Lucida Sans Unicode"/>
          <w:b/>
          <w:bCs/>
          <w:i/>
          <w:iCs/>
          <w:color w:val="000000"/>
          <w:lang w:eastAsia="el-GR"/>
        </w:rPr>
        <w:t xml:space="preserve"> (μορφολογική προσέγγιση)</w:t>
      </w:r>
    </w:p>
    <w:p w14:paraId="22BC956A" w14:textId="6E2C65D5" w:rsidR="00141167" w:rsidRPr="00141167" w:rsidRDefault="00141167" w:rsidP="00141167">
      <w:pPr>
        <w:shd w:val="clear" w:color="auto" w:fill="FFFFFF"/>
        <w:spacing w:before="100" w:beforeAutospacing="1" w:after="100" w:afterAutospacing="1" w:line="315" w:lineRule="atLeast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el-GR"/>
        </w:rPr>
      </w:pPr>
      <w:r w:rsidRPr="005A5CF7">
        <w:rPr>
          <w:rFonts w:ascii="Lucida Sans Unicode" w:eastAsia="Times New Roman" w:hAnsi="Lucida Sans Unicode" w:cs="Lucida Sans Unicode"/>
          <w:color w:val="000000"/>
          <w:sz w:val="24"/>
          <w:szCs w:val="24"/>
          <w:u w:val="single"/>
          <w:lang w:eastAsia="el-GR"/>
        </w:rPr>
        <w:t xml:space="preserve">Να εντοπίσετε στο ποίημα τα χαρακτηριστικά στοιχεία της </w:t>
      </w:r>
      <w:r w:rsidR="005A5CF7" w:rsidRPr="005A5CF7">
        <w:rPr>
          <w:rFonts w:ascii="Lucida Sans Unicode" w:eastAsia="Times New Roman" w:hAnsi="Lucida Sans Unicode" w:cs="Lucida Sans Unicode"/>
          <w:color w:val="000000"/>
          <w:sz w:val="24"/>
          <w:szCs w:val="24"/>
          <w:u w:val="single"/>
          <w:lang w:eastAsia="el-GR"/>
        </w:rPr>
        <w:t>στιχουργικής</w:t>
      </w:r>
      <w:r w:rsidRPr="005A5CF7">
        <w:rPr>
          <w:rFonts w:ascii="Lucida Sans Unicode" w:eastAsia="Times New Roman" w:hAnsi="Lucida Sans Unicode" w:cs="Lucida Sans Unicode"/>
          <w:color w:val="000000"/>
          <w:sz w:val="24"/>
          <w:szCs w:val="24"/>
          <w:u w:val="single"/>
          <w:lang w:eastAsia="el-GR"/>
        </w:rPr>
        <w:t> του Καβάφη και της γλώσσας που χρησιμοποιεί</w:t>
      </w:r>
      <w:r w:rsidRPr="00141167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el-GR"/>
        </w:rPr>
        <w:t xml:space="preserve"> , με βάση τα παρακάτω στοιχεία:</w:t>
      </w:r>
    </w:p>
    <w:p w14:paraId="37BCCDC3" w14:textId="77777777" w:rsidR="00141167" w:rsidRPr="00141167" w:rsidRDefault="00141167" w:rsidP="0014116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el-GR"/>
        </w:rPr>
      </w:pPr>
      <w:r w:rsidRPr="00141167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el-GR"/>
        </w:rPr>
        <w:t>ιδιότυπη </w:t>
      </w:r>
      <w:r w:rsidRPr="00141167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el-GR"/>
        </w:rPr>
        <w:t>γλώσσα</w:t>
      </w:r>
      <w:r w:rsidRPr="00141167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el-GR"/>
        </w:rPr>
        <w:t xml:space="preserve"> του </w:t>
      </w:r>
      <w:proofErr w:type="spellStart"/>
      <w:r w:rsidRPr="00141167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el-GR"/>
        </w:rPr>
        <w:t>Kαβάφη</w:t>
      </w:r>
      <w:proofErr w:type="spellEnd"/>
      <w:r w:rsidRPr="00141167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el-GR"/>
        </w:rPr>
        <w:t>: πρόκειται για λόγια γλώσσα με τύπους της δημοτικής αλλά και των αρχαίων ελληνικών(μείγμα καθαρεύουσας και δημοτικής). Μερικές φορές έχει και ιδιωματικούς τύπους της Κωνσταντινούπολης. Η καβαφική γλώσσα αναγνωρίζεται εύκολα.</w:t>
      </w:r>
    </w:p>
    <w:p w14:paraId="612E8BE7" w14:textId="3F3B3557" w:rsidR="00141167" w:rsidRPr="00141167" w:rsidRDefault="00141167" w:rsidP="0014116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el-GR"/>
        </w:rPr>
      </w:pPr>
      <w:r w:rsidRPr="00141167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el-GR"/>
        </w:rPr>
        <w:t>Από άποψη </w:t>
      </w:r>
      <w:r w:rsidRPr="00141167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el-GR"/>
        </w:rPr>
        <w:t>μορφής</w:t>
      </w:r>
      <w:r w:rsidRPr="00141167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el-GR"/>
        </w:rPr>
        <w:t> τα ποιήματά του είναι μοντέρνα/νεωτερικά. Συνήθως, δεν έχουν ομοιοκαταληξία, οι στροφές μπορεί να μην έχουν ίσο αριθμό στίχων και οι στίχοι είναι ανισοσύλλαβοι. Το μέτρο είναι συνήθως ιαμβικό.</w:t>
      </w:r>
    </w:p>
    <w:p w14:paraId="51BA037E" w14:textId="77777777" w:rsidR="00141167" w:rsidRPr="00141167" w:rsidRDefault="00141167" w:rsidP="0014116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el-GR"/>
        </w:rPr>
      </w:pPr>
      <w:r w:rsidRPr="00141167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el-GR"/>
        </w:rPr>
        <w:t> Μερικές φορές απουσιάζει η </w:t>
      </w:r>
      <w:r w:rsidRPr="00141167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el-GR"/>
        </w:rPr>
        <w:t>στίξη</w:t>
      </w:r>
      <w:r w:rsidRPr="00141167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el-GR"/>
        </w:rPr>
        <w:t>. Άλλες όμως φορές η στίξη παίζει σημαντικό ρόλο (πχ. ειρωνεία, σκηνοθετικές οδηγίες απαγγελίας, όπως χαμήλωμα φωνής όταν έχουμε παρένθεση).</w:t>
      </w:r>
    </w:p>
    <w:p w14:paraId="0AC752B8" w14:textId="7D447325" w:rsidR="00311259" w:rsidRPr="00487F43" w:rsidRDefault="00141167" w:rsidP="00407D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el-GR"/>
        </w:rPr>
      </w:pPr>
      <w:r w:rsidRPr="00487F43">
        <w:rPr>
          <w:rFonts w:ascii="Lucida Sans Unicode" w:eastAsia="Times New Roman" w:hAnsi="Lucida Sans Unicode" w:cs="Lucida Sans Unicode"/>
          <w:i/>
          <w:iCs/>
          <w:color w:val="000000"/>
          <w:sz w:val="24"/>
          <w:szCs w:val="24"/>
          <w:lang w:eastAsia="el-GR"/>
        </w:rPr>
        <w:t xml:space="preserve">Ο ποιητικός του λόγος είναι απλός, λιτός, πυκνός, επιγραμματικός, </w:t>
      </w:r>
      <w:proofErr w:type="spellStart"/>
      <w:r w:rsidRPr="00487F43">
        <w:rPr>
          <w:rFonts w:ascii="Lucida Sans Unicode" w:eastAsia="Times New Roman" w:hAnsi="Lucida Sans Unicode" w:cs="Lucida Sans Unicode"/>
          <w:i/>
          <w:iCs/>
          <w:color w:val="000000"/>
          <w:sz w:val="24"/>
          <w:szCs w:val="24"/>
          <w:lang w:eastAsia="el-GR"/>
        </w:rPr>
        <w:t>αντιρητορικός</w:t>
      </w:r>
      <w:proofErr w:type="spellEnd"/>
      <w:r w:rsidR="00E35915" w:rsidRPr="00487F43">
        <w:rPr>
          <w:rFonts w:ascii="Lucida Sans Unicode" w:eastAsia="Times New Roman" w:hAnsi="Lucida Sans Unicode" w:cs="Lucida Sans Unicode"/>
          <w:i/>
          <w:iCs/>
          <w:color w:val="000000"/>
          <w:sz w:val="24"/>
          <w:szCs w:val="24"/>
          <w:lang w:eastAsia="el-GR"/>
        </w:rPr>
        <w:t>,</w:t>
      </w:r>
      <w:r w:rsidRPr="00487F43">
        <w:rPr>
          <w:rFonts w:ascii="Lucida Sans Unicode" w:eastAsia="Times New Roman" w:hAnsi="Lucida Sans Unicode" w:cs="Lucida Sans Unicode"/>
          <w:i/>
          <w:iCs/>
          <w:color w:val="000000"/>
          <w:sz w:val="24"/>
          <w:szCs w:val="24"/>
          <w:lang w:eastAsia="el-GR"/>
        </w:rPr>
        <w:t xml:space="preserve"> </w:t>
      </w:r>
      <w:r w:rsidRPr="00487F43">
        <w:rPr>
          <w:rFonts w:ascii="Lucida Sans Unicode" w:eastAsia="Times New Roman" w:hAnsi="Lucida Sans Unicode" w:cs="Lucida Sans Unicode"/>
          <w:i/>
          <w:iCs/>
          <w:color w:val="000000"/>
          <w:sz w:val="24"/>
          <w:szCs w:val="24"/>
          <w:u w:val="single"/>
          <w:lang w:eastAsia="el-GR"/>
        </w:rPr>
        <w:t>πεζολογικός</w:t>
      </w:r>
      <w:r w:rsidRPr="00487F43">
        <w:rPr>
          <w:rFonts w:ascii="Lucida Sans Unicode" w:eastAsia="Times New Roman" w:hAnsi="Lucida Sans Unicode" w:cs="Lucida Sans Unicode"/>
          <w:i/>
          <w:iCs/>
          <w:color w:val="000000"/>
          <w:sz w:val="24"/>
          <w:szCs w:val="24"/>
          <w:lang w:eastAsia="el-GR"/>
        </w:rPr>
        <w:t>, συνήθως </w:t>
      </w:r>
      <w:r w:rsidRPr="00487F43">
        <w:rPr>
          <w:rFonts w:ascii="Lucida Sans Unicode" w:eastAsia="Times New Roman" w:hAnsi="Lucida Sans Unicode" w:cs="Lucida Sans Unicode"/>
          <w:i/>
          <w:iCs/>
          <w:color w:val="000000"/>
          <w:sz w:val="24"/>
          <w:szCs w:val="24"/>
          <w:u w:val="single"/>
          <w:lang w:eastAsia="el-GR"/>
        </w:rPr>
        <w:t>χωρίς </w:t>
      </w:r>
      <w:r w:rsidRPr="00487F43">
        <w:rPr>
          <w:rFonts w:ascii="Lucida Sans Unicode" w:eastAsia="Times New Roman" w:hAnsi="Lucida Sans Unicode" w:cs="Lucida Sans Unicode"/>
          <w:i/>
          <w:iCs/>
          <w:color w:val="000000"/>
          <w:sz w:val="24"/>
          <w:szCs w:val="24"/>
          <w:lang w:eastAsia="el-GR"/>
        </w:rPr>
        <w:t>διακοσμητικά επίθετα και λυρικές εκφράσεις, χωρίς πλούσια εκφραστικά μέσα.</w:t>
      </w:r>
    </w:p>
    <w:p w14:paraId="1C07701F" w14:textId="77777777" w:rsidR="00442F11" w:rsidRPr="00E35915" w:rsidRDefault="00442F11">
      <w:pPr>
        <w:rPr>
          <w:rFonts w:ascii="Lucida Sans Unicode" w:hAnsi="Lucida Sans Unicode" w:cs="Lucida Sans Unicode"/>
          <w:sz w:val="24"/>
          <w:szCs w:val="24"/>
        </w:rPr>
      </w:pPr>
    </w:p>
    <w:sectPr w:rsidR="00442F11" w:rsidRPr="00E359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469E"/>
    <w:multiLevelType w:val="multilevel"/>
    <w:tmpl w:val="B7607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D9112B"/>
    <w:multiLevelType w:val="multilevel"/>
    <w:tmpl w:val="7E7C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726A26"/>
    <w:multiLevelType w:val="multilevel"/>
    <w:tmpl w:val="2430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E22D71"/>
    <w:multiLevelType w:val="multilevel"/>
    <w:tmpl w:val="180CE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490C9F"/>
    <w:multiLevelType w:val="multilevel"/>
    <w:tmpl w:val="D0C48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F97AFF"/>
    <w:multiLevelType w:val="multilevel"/>
    <w:tmpl w:val="96E8D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043ED5"/>
    <w:multiLevelType w:val="multilevel"/>
    <w:tmpl w:val="82C0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02484B"/>
    <w:multiLevelType w:val="multilevel"/>
    <w:tmpl w:val="51FC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381ADF"/>
    <w:multiLevelType w:val="multilevel"/>
    <w:tmpl w:val="0D60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2C473E"/>
    <w:multiLevelType w:val="multilevel"/>
    <w:tmpl w:val="944A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D0"/>
    <w:rsid w:val="000819A8"/>
    <w:rsid w:val="000B45A6"/>
    <w:rsid w:val="001204F0"/>
    <w:rsid w:val="00141167"/>
    <w:rsid w:val="00311259"/>
    <w:rsid w:val="00390EF3"/>
    <w:rsid w:val="00442F11"/>
    <w:rsid w:val="00487F43"/>
    <w:rsid w:val="005A5CF7"/>
    <w:rsid w:val="005D184A"/>
    <w:rsid w:val="006051A7"/>
    <w:rsid w:val="00670A26"/>
    <w:rsid w:val="00A30EE4"/>
    <w:rsid w:val="00A55703"/>
    <w:rsid w:val="00A563D0"/>
    <w:rsid w:val="00B8118E"/>
    <w:rsid w:val="00E35915"/>
    <w:rsid w:val="00E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2498C"/>
  <w15:chartTrackingRefBased/>
  <w15:docId w15:val="{FBE188CC-44FF-4026-BCB0-7CD88786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563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A563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eb">
    <w:name w:val="Normal (Web)"/>
    <w:basedOn w:val="a"/>
    <w:uiPriority w:val="99"/>
    <w:semiHidden/>
    <w:unhideWhenUsed/>
    <w:rsid w:val="0014116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0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3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428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8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9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90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books.edu.gr/modules/ebook/show.php/DSGYM-A113/350/2355,896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s.edu.gr/modules/ebook/show.php/DSGYM-A113/350/2355,896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581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2020-04-30T06:53:00Z</dcterms:created>
  <dcterms:modified xsi:type="dcterms:W3CDTF">2020-05-07T16:24:00Z</dcterms:modified>
</cp:coreProperties>
</file>