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DF3" w:rsidRPr="0056729B" w:rsidRDefault="001F3DF3" w:rsidP="001F3DF3">
      <w:pPr>
        <w:jc w:val="center"/>
        <w:rPr>
          <w:rFonts w:cstheme="minorHAnsi"/>
          <w:b/>
          <w:sz w:val="32"/>
          <w:szCs w:val="32"/>
        </w:rPr>
      </w:pPr>
      <w:r w:rsidRPr="0056729B">
        <w:rPr>
          <w:rFonts w:cstheme="minorHAnsi"/>
          <w:b/>
          <w:sz w:val="32"/>
          <w:szCs w:val="32"/>
        </w:rPr>
        <w:t>ΠΑΡΑΘΕΜΑΤΑ   ΓΙΑ   ΤΟΝ   ΠΕΛΟΠΟΝΝΗΣΙΑΚΟ   ΠΟΛΕΜΟ</w:t>
      </w:r>
    </w:p>
    <w:p w:rsidR="00C02CBA" w:rsidRDefault="0030696A" w:rsidP="00EE74D5">
      <w:pPr>
        <w:ind w:firstLine="720"/>
        <w:jc w:val="both"/>
      </w:pPr>
      <w:r>
        <w:t>«</w:t>
      </w:r>
      <w:r w:rsidR="00C02CBA">
        <w:t xml:space="preserve">Ο </w:t>
      </w:r>
      <w:r w:rsidR="00C02CBA" w:rsidRPr="00D9492C">
        <w:rPr>
          <w:rFonts w:ascii="PF Sugar" w:hAnsi="PF Sugar"/>
          <w:b/>
          <w:sz w:val="28"/>
          <w:szCs w:val="28"/>
        </w:rPr>
        <w:t>πόλεμος</w:t>
      </w:r>
      <w:r w:rsidR="00C02CBA">
        <w:t xml:space="preserve"> έφερε πολύ μεγάλη </w:t>
      </w:r>
      <w:r w:rsidR="00C02CBA" w:rsidRPr="00441F19">
        <w:rPr>
          <w:rFonts w:ascii="PF Sugar" w:hAnsi="PF Sugar"/>
          <w:b/>
          <w:sz w:val="28"/>
          <w:szCs w:val="28"/>
        </w:rPr>
        <w:t>αναστάτωση</w:t>
      </w:r>
      <w:r w:rsidR="00C02CBA">
        <w:t xml:space="preserve"> στους Έλληνες και σε μερικούς βαρβάρους και στο μεγαλύτερο μέρος των ανθρώπων»</w:t>
      </w:r>
      <w:r w:rsidR="001F3DF3">
        <w:tab/>
      </w:r>
      <w:r w:rsidR="001F3DF3">
        <w:tab/>
      </w:r>
      <w:r w:rsidR="001F3DF3">
        <w:tab/>
      </w:r>
      <w:r w:rsidR="001F3DF3">
        <w:tab/>
      </w:r>
      <w:r w:rsidR="001F3DF3">
        <w:tab/>
      </w:r>
      <w:r w:rsidR="001F3DF3">
        <w:tab/>
      </w:r>
      <w:r w:rsidR="001F3DF3">
        <w:tab/>
        <w:t xml:space="preserve">                 </w:t>
      </w:r>
      <w:r w:rsidR="00C02CBA">
        <w:t>Θουκυδίδης Α, 1.</w:t>
      </w:r>
    </w:p>
    <w:p w:rsidR="001F3DF3" w:rsidRDefault="001F3DF3" w:rsidP="00EE74D5">
      <w:pPr>
        <w:ind w:firstLine="720"/>
        <w:jc w:val="both"/>
      </w:pPr>
      <w:r>
        <w:t xml:space="preserve">«Όταν έγιναν αυτά στην </w:t>
      </w:r>
      <w:r w:rsidRPr="00361005">
        <w:rPr>
          <w:b/>
        </w:rPr>
        <w:t>Πλάταια</w:t>
      </w:r>
      <w:r>
        <w:t xml:space="preserve"> και είχαν πια </w:t>
      </w:r>
      <w:r w:rsidRPr="00441F19">
        <w:rPr>
          <w:b/>
        </w:rPr>
        <w:t>ολοφάνερα παραβιαστεί οι Τριακοντούτεις Σπονδές</w:t>
      </w:r>
      <w:r>
        <w:t xml:space="preserve">, οι Αθηναίοι ετοιμάζονταν για πόλεμο, ετοιμάζονταν δε και οι Λακεδαιμόνιοι… κάνοντας συμμάχους όσες πόλεις δεν ήταν στη Συμμαχία τους. … Και οι Αθηναίοι, από την άλλη πλευρά επιθεωρούσαν τη Συμμαχία που είχαν. … Οι άνθρωποι έβλεπαν </w:t>
      </w:r>
      <w:r w:rsidRPr="00441F19">
        <w:rPr>
          <w:b/>
        </w:rPr>
        <w:t>ευνοϊκά τους Λακεδαιμόνιους</w:t>
      </w:r>
      <w:r>
        <w:t xml:space="preserve">, προπάντων γιατί </w:t>
      </w:r>
      <w:r w:rsidRPr="00441F19">
        <w:rPr>
          <w:b/>
        </w:rPr>
        <w:t>διακήρυτταν ότι θα ελευθερώσουν την Ελλάδα</w:t>
      </w:r>
      <w:r>
        <w:t xml:space="preserve">. Και κάθε ιδιώτης ή πόλη έδειχνε μεγάλο ζήλο να τους βοηθήσουν με λόγια ή με πράξεις. … </w:t>
      </w:r>
      <w:r w:rsidRPr="00361005">
        <w:rPr>
          <w:b/>
        </w:rPr>
        <w:t>Τόσο μισούσαν οι περισσότεροι τους Αθηναίους</w:t>
      </w:r>
      <w:r>
        <w:t xml:space="preserve">, άλλοι δε γιατί </w:t>
      </w:r>
      <w:r w:rsidRPr="00361005">
        <w:rPr>
          <w:b/>
        </w:rPr>
        <w:t>ήθελαν να απαλλαγούν από την εξουσία</w:t>
      </w:r>
      <w:r>
        <w:t xml:space="preserve"> </w:t>
      </w:r>
      <w:r w:rsidRPr="00361005">
        <w:rPr>
          <w:b/>
        </w:rPr>
        <w:t>τους</w:t>
      </w:r>
      <w:r>
        <w:t xml:space="preserve">, άλλοι </w:t>
      </w:r>
      <w:r w:rsidRPr="00361005">
        <w:rPr>
          <w:b/>
        </w:rPr>
        <w:t>φοβούνταν μήπως υποταχτούν σ’ εκείνους</w:t>
      </w:r>
      <w:r w:rsidR="00441F19">
        <w:t>.</w:t>
      </w:r>
      <w:r w:rsidR="00441F19">
        <w:tab/>
      </w:r>
      <w:r>
        <w:tab/>
      </w:r>
      <w:r>
        <w:tab/>
      </w:r>
      <w:r>
        <w:tab/>
      </w:r>
      <w:r>
        <w:tab/>
        <w:t xml:space="preserve">        </w:t>
      </w:r>
      <w:r w:rsidR="00EE74D5">
        <w:t xml:space="preserve">              </w:t>
      </w:r>
      <w:r>
        <w:t xml:space="preserve">      Θουκυδίδης Β, 7-8.</w:t>
      </w:r>
    </w:p>
    <w:p w:rsidR="00875F06" w:rsidRDefault="00875F06" w:rsidP="00EE74D5">
      <w:pPr>
        <w:ind w:firstLine="567"/>
        <w:jc w:val="both"/>
      </w:pPr>
      <w:r>
        <w:t xml:space="preserve">«Η </w:t>
      </w:r>
      <w:r w:rsidRPr="00441F19">
        <w:rPr>
          <w:rFonts w:ascii="PF Sugar" w:hAnsi="PF Sugar"/>
          <w:b/>
          <w:sz w:val="28"/>
          <w:szCs w:val="28"/>
        </w:rPr>
        <w:t>αρρώστια</w:t>
      </w:r>
      <w:r>
        <w:t xml:space="preserve"> έγινε αφορμή για μεγαλύτερη </w:t>
      </w:r>
      <w:r w:rsidRPr="00441F19">
        <w:rPr>
          <w:rFonts w:ascii="PF Sugar" w:hAnsi="PF Sugar"/>
          <w:b/>
          <w:sz w:val="28"/>
          <w:szCs w:val="28"/>
        </w:rPr>
        <w:t>ανομία</w:t>
      </w:r>
      <w:r>
        <w:t xml:space="preserve"> στην πόλη και σε άλλα θέματα… Έτσι, όλοι επιδίωκαν </w:t>
      </w:r>
      <w:r w:rsidRPr="00441F19">
        <w:rPr>
          <w:b/>
        </w:rPr>
        <w:t>εφήμερες απολαύσεις και οφέλη</w:t>
      </w:r>
      <w:r>
        <w:t xml:space="preserve">, θεωρώντας εξίσου εφήμερα και τα σώματα και τις περιουσίες… Και κανένας δεν ήταν πρόθυμος να κοπιάσει για το καλό, αφού δεν ήταν σίγουρο αν θα το πετύχει πριν πεθάνει. Μόνο ό,τι παρείχε άμεση ευχαρίστηση και οδηγούσε με κάθε τρόπο σ’ αυτήν θεωρούνταν καλό και χρήσιμο. Κι </w:t>
      </w:r>
      <w:r w:rsidRPr="00441F19">
        <w:rPr>
          <w:b/>
        </w:rPr>
        <w:t>ούτε ο φόβος των θεών, ούτε ο ανθρώπινος νόμος συγκρατούσε τους ανθρώπους</w:t>
      </w:r>
      <w:r>
        <w:t xml:space="preserve">. Και </w:t>
      </w:r>
      <w:r w:rsidRPr="00441F19">
        <w:rPr>
          <w:b/>
        </w:rPr>
        <w:t>εξίσωναν την ευσέβεια με την ασέβεια</w:t>
      </w:r>
      <w:r>
        <w:t>, επειδη έβλεπαν ότι όλοι πέθαιναν. Εξάλλου, κανείς δεν ήλπιζε ότι θα ζήσει μέχρι να δικαστεί και να τιμωρηθεί για τις ανομίες του. Πολύ δε μεγαλύτερη ποινή θεωρούσαν αυτήν στην οποία είχαν ήδη καταδικαστεί και κρεμόταν πάνω απ’ τα κεφάλια τους. Γι’ αυτό θεωρούσαν φυσικό να απολαύσουν κάτι από τη ζωή, πριν τους βρει αυτή η π</w:t>
      </w:r>
      <w:r w:rsidR="00EE74D5">
        <w:t xml:space="preserve">οινή». </w:t>
      </w:r>
      <w:r w:rsidR="00EE74D5">
        <w:tab/>
      </w:r>
      <w:r w:rsidR="00EE74D5">
        <w:tab/>
      </w:r>
      <w:r w:rsidR="00EE74D5">
        <w:tab/>
      </w:r>
      <w:r w:rsidR="00EE74D5">
        <w:tab/>
      </w:r>
      <w:r w:rsidR="00EE74D5">
        <w:tab/>
      </w:r>
      <w:r w:rsidR="00EE74D5">
        <w:tab/>
      </w:r>
      <w:r w:rsidR="00EE74D5">
        <w:tab/>
      </w:r>
      <w:r w:rsidR="00EE74D5">
        <w:tab/>
      </w:r>
      <w:r w:rsidR="00EE74D5">
        <w:tab/>
      </w:r>
      <w:r w:rsidR="00EE74D5">
        <w:tab/>
      </w:r>
      <w:r>
        <w:t>Θουκυδίδης Β΄, 53</w:t>
      </w:r>
    </w:p>
    <w:p w:rsidR="00C02CBA" w:rsidRDefault="00C02CBA" w:rsidP="00441F19">
      <w:pPr>
        <w:ind w:firstLine="567"/>
        <w:jc w:val="both"/>
      </w:pPr>
      <w:r>
        <w:t xml:space="preserve">«Και </w:t>
      </w:r>
      <w:r w:rsidRPr="00441F19">
        <w:rPr>
          <w:rFonts w:ascii="PF Sugar" w:hAnsi="PF Sugar"/>
          <w:b/>
          <w:sz w:val="28"/>
          <w:szCs w:val="28"/>
        </w:rPr>
        <w:t>άλλαξαν</w:t>
      </w:r>
      <w:r w:rsidRPr="00441F19">
        <w:rPr>
          <w:rFonts w:ascii="PF Sugar" w:hAnsi="PF Sugar"/>
          <w:sz w:val="28"/>
          <w:szCs w:val="28"/>
        </w:rPr>
        <w:t xml:space="preserve"> την συνηθισμένη </w:t>
      </w:r>
      <w:r w:rsidRPr="00441F19">
        <w:rPr>
          <w:rFonts w:ascii="PF Sugar" w:hAnsi="PF Sugar"/>
          <w:b/>
          <w:sz w:val="28"/>
          <w:szCs w:val="28"/>
        </w:rPr>
        <w:t>σημασία των λέξεων</w:t>
      </w:r>
      <w:r>
        <w:t xml:space="preserve"> και τους έδωσαν αυτή που ταίριαζε σ’ αυτά που έκαναν ή ήθελαν να κάνουν. Έτσι, η </w:t>
      </w:r>
      <w:r w:rsidRPr="00441F19">
        <w:rPr>
          <w:b/>
        </w:rPr>
        <w:t>ασυλλόγιστη τόλμη</w:t>
      </w:r>
      <w:r>
        <w:t xml:space="preserve"> θεωρήθηκε </w:t>
      </w:r>
      <w:r w:rsidRPr="00441F19">
        <w:rPr>
          <w:b/>
        </w:rPr>
        <w:t>ανδρεία</w:t>
      </w:r>
      <w:r>
        <w:t xml:space="preserve">, ενώ </w:t>
      </w:r>
      <w:r w:rsidRPr="00441F19">
        <w:rPr>
          <w:b/>
        </w:rPr>
        <w:t>η λογική διστακτικότητα</w:t>
      </w:r>
      <w:r>
        <w:t xml:space="preserve"> θεωρήθηκε εύσχημη </w:t>
      </w:r>
      <w:r w:rsidRPr="00441F19">
        <w:rPr>
          <w:b/>
        </w:rPr>
        <w:t>δειλία</w:t>
      </w:r>
      <w:r>
        <w:t xml:space="preserve">. Η </w:t>
      </w:r>
      <w:r w:rsidRPr="00441F19">
        <w:rPr>
          <w:b/>
        </w:rPr>
        <w:t>σωφροσύνη</w:t>
      </w:r>
      <w:r>
        <w:t xml:space="preserve">, πρόσχημα </w:t>
      </w:r>
      <w:r w:rsidRPr="00441F19">
        <w:rPr>
          <w:b/>
        </w:rPr>
        <w:t>ανανδρείας</w:t>
      </w:r>
      <w:r>
        <w:t xml:space="preserve"> και η </w:t>
      </w:r>
      <w:r w:rsidRPr="00441F19">
        <w:rPr>
          <w:b/>
        </w:rPr>
        <w:t>σύνεση</w:t>
      </w:r>
      <w:r>
        <w:t xml:space="preserve"> για κάθε τι, τέλεια </w:t>
      </w:r>
      <w:r w:rsidRPr="00441F19">
        <w:rPr>
          <w:b/>
        </w:rPr>
        <w:t>αδράνεια</w:t>
      </w:r>
      <w:r>
        <w:t xml:space="preserve">. Και η </w:t>
      </w:r>
      <w:r w:rsidRPr="00441F19">
        <w:rPr>
          <w:b/>
        </w:rPr>
        <w:t>μανιώδης οξύτητα</w:t>
      </w:r>
      <w:r>
        <w:t xml:space="preserve">, </w:t>
      </w:r>
      <w:r w:rsidRPr="00441F19">
        <w:rPr>
          <w:b/>
        </w:rPr>
        <w:t>προσόν</w:t>
      </w:r>
      <w:r>
        <w:t xml:space="preserve"> του </w:t>
      </w:r>
      <w:r w:rsidRPr="00441F19">
        <w:rPr>
          <w:b/>
        </w:rPr>
        <w:t>αληθινού άνδρα</w:t>
      </w:r>
      <w:r>
        <w:t>».</w:t>
      </w:r>
      <w:r w:rsidR="00875F06">
        <w:tab/>
      </w:r>
      <w:r w:rsidR="00875F06">
        <w:tab/>
      </w:r>
      <w:r w:rsidR="00441F19">
        <w:tab/>
      </w:r>
      <w:r w:rsidR="00441F19">
        <w:tab/>
        <w:t xml:space="preserve">                </w:t>
      </w:r>
      <w:r>
        <w:t>Θουκυδίδης Γ, 82.</w:t>
      </w:r>
    </w:p>
    <w:p w:rsidR="00EE74D5" w:rsidRPr="0056729B" w:rsidRDefault="00EE74D5" w:rsidP="00EE74D5">
      <w:pPr>
        <w:spacing w:after="0"/>
        <w:ind w:firstLine="567"/>
        <w:jc w:val="center"/>
        <w:rPr>
          <w:rFonts w:cstheme="minorHAnsi"/>
          <w:b/>
          <w:sz w:val="32"/>
          <w:szCs w:val="32"/>
        </w:rPr>
      </w:pPr>
      <w:r w:rsidRPr="0056729B">
        <w:rPr>
          <w:rFonts w:cstheme="minorHAnsi"/>
          <w:b/>
          <w:sz w:val="32"/>
          <w:szCs w:val="32"/>
        </w:rPr>
        <w:t>ΣΙΚΕΛΙΚΗ ΕΚΣΤΡΑΤΕΙΑ</w:t>
      </w:r>
    </w:p>
    <w:p w:rsidR="001F3DF3" w:rsidRDefault="00EE74D5" w:rsidP="00EE48E9">
      <w:pPr>
        <w:ind w:firstLine="567"/>
        <w:jc w:val="both"/>
      </w:pPr>
      <w:r w:rsidRPr="00EE74D5">
        <w:rPr>
          <w:rFonts w:ascii="PF Sugar" w:hAnsi="PF Sugar"/>
          <w:b/>
          <w:sz w:val="28"/>
          <w:szCs w:val="28"/>
        </w:rPr>
        <w:t>Πριν...</w:t>
      </w:r>
      <w:r>
        <w:t xml:space="preserve"> </w:t>
      </w:r>
      <w:r w:rsidR="001F3DF3">
        <w:t>«Οι Αθηναίοι και όσοι από τους συμμάχους βρίσκονταν στην Αθήνα, για να πάρουν μέρος στην εκστρατεία, κατέβηκαν την καθορισμένη μέρα στον Πειραιά και επιβιβάζονταν στα πλοία για να αποπλεύσουν. Μαζί με το στρατό κατέβηκε και όλος ο λαός, ντόπιοι και ξένοι. Οι ντόπιο</w:t>
      </w:r>
      <w:r w:rsidR="005270C4">
        <w:t>ι</w:t>
      </w:r>
      <w:r w:rsidR="001F3DF3">
        <w:t xml:space="preserve"> ξεπροβόδιζαν τους συγγενείς τους, άλλοι τους φίλους τους, άλλοι τα παιδιά τους. Και προχωρούσαν με την ελπίδα ότι θα αποκτήσουν όσα επιδίωκαν και ταυτόχρονα με κλάματα και φωνές για το αν θα ξαναέβλεπαν τους δικούς τους, που έφευγαν τόσο μακριά από την πατρίδα. Και τη στιγμή που ο ένας άφηνε τον άλλο σε κινδύνους, τότε σκέφτηκαν σε τι συμφορές έμπαιναν, παρά όταν ψήφιζαν υπέρ της εκστρατείας. Αλλά και πάλι έπαιρναν θάρρος, βλέποντας μπροστά τους το μέγεθος της στρατιωτικής δύναμης και το πλήθος των προπαρασκευών».</w:t>
      </w:r>
      <w:r w:rsidR="00875F06">
        <w:tab/>
      </w:r>
      <w:r w:rsidR="00875F06">
        <w:tab/>
      </w:r>
      <w:r w:rsidR="00875F06">
        <w:tab/>
        <w:t xml:space="preserve">      </w:t>
      </w:r>
      <w:r w:rsidR="001F3DF3">
        <w:t>Θουκυδίδης, ΣΤ, 30-31.</w:t>
      </w:r>
    </w:p>
    <w:p w:rsidR="0030696A" w:rsidRDefault="00EE74D5" w:rsidP="00361005">
      <w:pPr>
        <w:ind w:firstLine="567"/>
        <w:jc w:val="both"/>
      </w:pPr>
      <w:r w:rsidRPr="00EE74D5">
        <w:rPr>
          <w:rFonts w:ascii="PF Sugar" w:hAnsi="PF Sugar"/>
          <w:b/>
          <w:sz w:val="28"/>
          <w:szCs w:val="28"/>
        </w:rPr>
        <w:t>Μετά...</w:t>
      </w:r>
      <w:r>
        <w:t xml:space="preserve"> </w:t>
      </w:r>
      <w:r w:rsidR="0030696A">
        <w:t>«Η θέση των Αθηναίων ήταν φρικτή, γιατί έφευγαν, αφού είχαν χάσει όλα τους τα πλοία, και, ενώ είχαν ξεκινήσει με τόσες ελπίδες, τώρα κινδύνευαν αυτοί και η πατρίδα τους. Αλλά και η εικόνα του στρατοπέδου, την ώρα που το εγκατέλειπαν, ήταν θλιβερή στα μάτια και την ψυχή τους. Οι νεκροί έμεναν άταφοι, και όταν κάποιος έβλεπε ανάμεσά τους έναν φίλο, γέμιζε η ψυχή του λύπη και φόβο. Οι τραυματίες και οι άρρωστοι που εγκαταλείπονταν, προκαλούσαν πολύ μεγαλύτερη λύπη από τους νεκρούς. Γιατί, όταν έβλεπαν κάποιον φίλο ή συγγενή να φεύγει, τον εκλιπαρούσαν να τους πάρει μαζί του. Αυτοί μάλιστα που προηγουμένως μοιράζονταν την ίδια σκηνή, κρεμόντουσαν πάνω στους συντρόφους τους και τους ακολουθούσαν, όσο μπορούσαν, αλλά όσοι τους εγκατέλειπαν οι δυνάμεις τους εγκαταλείπονταν στη μέση του δρόμου και κλαίγοντας παρακαλούσαν τους θεούς. Έτσι, λοιπόν, όλος ο στρατός έκλαιγε και δεν προχωρούσε εύκολα, παρόλο ότι έφευγαν από εχθρική χώρα, όπου είχαν πάθει τόσα δεινά, και φοβόντουσαν μήπως στο μέλλον πάθουν περισσότερα».</w:t>
      </w:r>
      <w:r w:rsidR="00361005">
        <w:t xml:space="preserve">         </w:t>
      </w:r>
      <w:r w:rsidR="0030696A">
        <w:t>Θουκυδίδης, ΣΤ, 75</w:t>
      </w:r>
    </w:p>
    <w:p w:rsidR="00C02CBA" w:rsidRDefault="00C13058" w:rsidP="00361005">
      <w:pPr>
        <w:ind w:firstLine="567"/>
        <w:jc w:val="both"/>
      </w:pPr>
      <w:r w:rsidRPr="00C13058">
        <w:rPr>
          <w:b/>
          <w:sz w:val="28"/>
          <w:szCs w:val="28"/>
          <w:u w:val="single"/>
        </w:rPr>
        <w:t>Εργασία:</w:t>
      </w:r>
      <w:r>
        <w:t xml:space="preserve"> </w:t>
      </w:r>
      <w:r w:rsidR="00247F01">
        <w:t xml:space="preserve">Από τις πληροφορίες που δίνονται στα παραθέματα και σε συνδυασμό με τις ιστορικές σας γνώσεις </w:t>
      </w:r>
      <w:r>
        <w:t xml:space="preserve">να γράψετε ένα κείμενο για τις </w:t>
      </w:r>
      <w:r w:rsidRPr="00C13058">
        <w:rPr>
          <w:b/>
        </w:rPr>
        <w:t>συνέπειες</w:t>
      </w:r>
      <w:r>
        <w:t xml:space="preserve"> που είχε ο Πελοποννησιακός πόλεμος.</w:t>
      </w:r>
    </w:p>
    <w:sectPr w:rsidR="00C02CBA" w:rsidSect="004D2418">
      <w:pgSz w:w="11906" w:h="16838"/>
      <w:pgMar w:top="567" w:right="707"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F Sugar">
    <w:panose1 w:val="00000000000000000000"/>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2CBA"/>
    <w:rsid w:val="001F3DF3"/>
    <w:rsid w:val="00247F01"/>
    <w:rsid w:val="00283EEB"/>
    <w:rsid w:val="0030696A"/>
    <w:rsid w:val="00361005"/>
    <w:rsid w:val="004041F1"/>
    <w:rsid w:val="00441F19"/>
    <w:rsid w:val="004D2418"/>
    <w:rsid w:val="005270C4"/>
    <w:rsid w:val="0056729B"/>
    <w:rsid w:val="00664228"/>
    <w:rsid w:val="00875F06"/>
    <w:rsid w:val="008D3119"/>
    <w:rsid w:val="00C02CBA"/>
    <w:rsid w:val="00C13058"/>
    <w:rsid w:val="00C55887"/>
    <w:rsid w:val="00D9492C"/>
    <w:rsid w:val="00EE48E9"/>
    <w:rsid w:val="00EE74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664</Words>
  <Characters>3589</Characters>
  <Application>Microsoft Office Word</Application>
  <DocSecurity>0</DocSecurity>
  <Lines>29</Lines>
  <Paragraphs>8</Paragraphs>
  <ScaleCrop>false</ScaleCrop>
  <Company>...</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Toshiba</cp:lastModifiedBy>
  <cp:revision>9</cp:revision>
  <dcterms:created xsi:type="dcterms:W3CDTF">2019-01-21T18:27:00Z</dcterms:created>
  <dcterms:modified xsi:type="dcterms:W3CDTF">2020-04-24T06:57:00Z</dcterms:modified>
</cp:coreProperties>
</file>