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133D3" w14:textId="1EFAAC5C" w:rsidR="00F65203" w:rsidRPr="005755A7" w:rsidRDefault="005755A7" w:rsidP="005755A7">
      <w:pPr>
        <w:spacing w:before="100" w:beforeAutospacing="1" w:after="100" w:afterAutospacing="1" w:line="240" w:lineRule="auto"/>
        <w:jc w:val="center"/>
        <w:outlineLvl w:val="2"/>
        <w:rPr>
          <w:rFonts w:ascii="Comic Sans MS" w:eastAsia="Times New Roman" w:hAnsi="Comic Sans MS" w:cs="Times New Roman"/>
          <w:b/>
          <w:bCs/>
          <w:color w:val="C00000"/>
          <w:sz w:val="34"/>
          <w:szCs w:val="34"/>
          <w:lang w:eastAsia="el-GR"/>
        </w:rPr>
      </w:pPr>
      <w:r w:rsidRPr="005755A7">
        <w:rPr>
          <w:rFonts w:ascii="Times New Roman" w:eastAsia="Times New Roman" w:hAnsi="Times New Roman" w:cs="Times New Roman"/>
          <w:noProof/>
          <w:sz w:val="34"/>
          <w:szCs w:val="34"/>
          <w:lang w:eastAsia="el-GR"/>
        </w:rPr>
        <w:drawing>
          <wp:anchor distT="0" distB="0" distL="114300" distR="114300" simplePos="0" relativeHeight="251658752" behindDoc="0" locked="0" layoutInCell="1" allowOverlap="1" wp14:anchorId="1B689F17" wp14:editId="72DAA4FA">
            <wp:simplePos x="0" y="0"/>
            <wp:positionH relativeFrom="column">
              <wp:posOffset>4070350</wp:posOffset>
            </wp:positionH>
            <wp:positionV relativeFrom="paragraph">
              <wp:posOffset>-349885</wp:posOffset>
            </wp:positionV>
            <wp:extent cx="1781175" cy="1905000"/>
            <wp:effectExtent l="0" t="0" r="0" b="0"/>
            <wp:wrapSquare wrapText="bothSides"/>
            <wp:docPr id="1" name="Εικόνα 1" descr="http://1.1.1.1/bmi/4.bp.blogspot.com/_hZ62Saou0bE/TTXhPVR3tqI/AAAAAAAAAXo/e67IHeoAgQw/s200/%25CE%25B4%25CE%25B9%25CE%25AC%25CE%25BB%25CE%25BF%25CE%25B3%25CE%25BF%25CF%2582.bm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1.1.1/bmi/4.bp.blogspot.com/_hZ62Saou0bE/TTXhPVR3tqI/AAAAAAAAAXo/e67IHeoAgQw/s200/%25CE%25B4%25CE%25B9%25CE%25AC%25CE%25BB%25CE%25BF%25CE%25B3%25CE%25BF%25CF%2582.bmp">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1175" cy="1905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65203" w:rsidRPr="005755A7">
        <w:rPr>
          <w:rFonts w:ascii="Comic Sans MS" w:eastAsia="Times New Roman" w:hAnsi="Comic Sans MS" w:cs="Times New Roman"/>
          <w:b/>
          <w:bCs/>
          <w:color w:val="C00000"/>
          <w:sz w:val="34"/>
          <w:szCs w:val="34"/>
          <w:lang w:eastAsia="el-GR"/>
        </w:rPr>
        <w:t>Προϋποθέσεις διαλόγου στην τάξη</w:t>
      </w:r>
    </w:p>
    <w:p w14:paraId="7F5E009D" w14:textId="308CA74B" w:rsidR="00F65203" w:rsidRPr="003651C7" w:rsidRDefault="00F65203" w:rsidP="00F65203">
      <w:pPr>
        <w:spacing w:before="0" w:after="0" w:line="240" w:lineRule="auto"/>
        <w:jc w:val="center"/>
        <w:rPr>
          <w:rFonts w:ascii="Times New Roman" w:eastAsia="Times New Roman" w:hAnsi="Times New Roman" w:cs="Times New Roman"/>
          <w:sz w:val="24"/>
          <w:szCs w:val="24"/>
          <w:lang w:eastAsia="el-GR"/>
        </w:rPr>
      </w:pPr>
    </w:p>
    <w:p w14:paraId="544A7481" w14:textId="77777777" w:rsidR="00F65203" w:rsidRPr="005755A7" w:rsidRDefault="00F65203" w:rsidP="005755A7">
      <w:pPr>
        <w:spacing w:before="0" w:after="0" w:line="240" w:lineRule="auto"/>
        <w:ind w:firstLine="720"/>
        <w:jc w:val="both"/>
        <w:rPr>
          <w:rFonts w:eastAsia="Times New Roman" w:cstheme="minorHAnsi"/>
          <w:sz w:val="24"/>
          <w:szCs w:val="24"/>
          <w:lang w:eastAsia="el-GR"/>
        </w:rPr>
      </w:pPr>
      <w:r w:rsidRPr="005755A7">
        <w:rPr>
          <w:rFonts w:eastAsia="Times New Roman" w:cstheme="minorHAnsi"/>
          <w:sz w:val="24"/>
          <w:szCs w:val="24"/>
          <w:lang w:eastAsia="el-GR"/>
        </w:rPr>
        <w:t>Το δημοκρατικό σχολείο οφείλει να θεμελιωθεί στο διάλογο, γιατί ο διάλογος αποτελεί το ουσιώδες γνώρισμα της δημοκρατίας. Με το διάλογο αμβλύνονται διαφορές συγκλίνουν αντιθέσεις, αίρονται παρεξηγήσεις, προλαβαίνονται συγκρούσεις.</w:t>
      </w:r>
    </w:p>
    <w:p w14:paraId="4764613D" w14:textId="77777777" w:rsidR="00F65203" w:rsidRPr="005755A7" w:rsidRDefault="00F65203" w:rsidP="005755A7">
      <w:pPr>
        <w:spacing w:before="0" w:after="0" w:line="240" w:lineRule="auto"/>
        <w:ind w:firstLine="720"/>
        <w:jc w:val="both"/>
        <w:rPr>
          <w:rFonts w:eastAsia="Times New Roman" w:cstheme="minorHAnsi"/>
          <w:sz w:val="24"/>
          <w:szCs w:val="24"/>
          <w:lang w:eastAsia="el-GR"/>
        </w:rPr>
      </w:pPr>
      <w:r w:rsidRPr="005755A7">
        <w:rPr>
          <w:rFonts w:eastAsia="Times New Roman" w:cstheme="minorHAnsi"/>
          <w:sz w:val="24"/>
          <w:szCs w:val="24"/>
          <w:lang w:eastAsia="el-GR"/>
        </w:rPr>
        <w:t>Ο διάλογος όμως, για να μην είναι μόνο επίφαση</w:t>
      </w:r>
      <w:r w:rsidRPr="005755A7">
        <w:rPr>
          <w:rFonts w:eastAsia="Times New Roman" w:cstheme="minorHAnsi"/>
          <w:b/>
          <w:bCs/>
          <w:sz w:val="24"/>
          <w:szCs w:val="24"/>
          <w:vertAlign w:val="superscript"/>
          <w:lang w:eastAsia="el-GR"/>
        </w:rPr>
        <w:t>1</w:t>
      </w:r>
      <w:r w:rsidRPr="005755A7">
        <w:rPr>
          <w:rFonts w:eastAsia="Times New Roman" w:cstheme="minorHAnsi"/>
          <w:sz w:val="24"/>
          <w:szCs w:val="24"/>
          <w:vertAlign w:val="superscript"/>
          <w:lang w:eastAsia="el-GR"/>
        </w:rPr>
        <w:t xml:space="preserve"> </w:t>
      </w:r>
      <w:r w:rsidRPr="005755A7">
        <w:rPr>
          <w:rFonts w:eastAsia="Times New Roman" w:cstheme="minorHAnsi"/>
          <w:sz w:val="24"/>
          <w:szCs w:val="24"/>
          <w:lang w:eastAsia="el-GR"/>
        </w:rPr>
        <w:t>ή παρωδία απαιτεί ορισμένες κοινές παραδοχές. Πίστη στον ορθό λόγο και στη λογική επιχειρηματολογία, δηλ στην επιχειρηματολογία που ακολουθώντας μια έγκυρη συλλογιστική διαδικασία αποδείχνει την αλήθεια ή τεκμηριώνει την ορθότητα μιας άποψης. Προϋποθέτει αποδοχή του άλλου και σεβασμό στη γνώμη του άλλου. Θεμελιώνεται πάνω στην ελευθερία, που παρέχει τη δυνατότητα στον καθένα να εκφράζει την άποψ</w:t>
      </w:r>
      <w:r w:rsidR="003651C7" w:rsidRPr="005755A7">
        <w:rPr>
          <w:rFonts w:eastAsia="Times New Roman" w:cstheme="minorHAnsi"/>
          <w:sz w:val="24"/>
          <w:szCs w:val="24"/>
          <w:lang w:eastAsia="el-GR"/>
        </w:rPr>
        <w:t>η του χωρίς το φόβο του ελέγχου.</w:t>
      </w:r>
      <w:r w:rsidRPr="005755A7">
        <w:rPr>
          <w:rFonts w:eastAsia="Times New Roman" w:cstheme="minorHAnsi"/>
          <w:sz w:val="24"/>
          <w:szCs w:val="24"/>
          <w:lang w:eastAsia="el-GR"/>
        </w:rPr>
        <w:t xml:space="preserve"> Αυτό σημαίνει ταυτόχρονα πίστη στην πολυφωνία και στην αναγκαιότητα της αντιπαράθεσης των ιδεών, γιατί μέσα απ' αυτή την πολυφωνία και την αντιπαράθεση γίνεται πληρέστερη η ενημέρωση, ενισχύεται η κριτική στάση, βρίσκεται ορθότερη λύση στο πρόβλημα, αφού οι ιδέες το φωτίζουν απ' όλες τις πτυχές και δίνουν τη δυνατότητα για ποικίλους συνδυασμούς.</w:t>
      </w:r>
    </w:p>
    <w:p w14:paraId="70F33BF8" w14:textId="77777777" w:rsidR="00F65203" w:rsidRPr="005755A7" w:rsidRDefault="00F65203" w:rsidP="005755A7">
      <w:pPr>
        <w:spacing w:before="0" w:after="0" w:line="240" w:lineRule="auto"/>
        <w:ind w:firstLine="720"/>
        <w:jc w:val="both"/>
        <w:rPr>
          <w:rFonts w:eastAsia="Times New Roman" w:cstheme="minorHAnsi"/>
          <w:sz w:val="24"/>
          <w:szCs w:val="24"/>
          <w:lang w:eastAsia="el-GR"/>
        </w:rPr>
      </w:pPr>
      <w:bookmarkStart w:id="0" w:name="more"/>
      <w:bookmarkEnd w:id="0"/>
      <w:r w:rsidRPr="005755A7">
        <w:rPr>
          <w:rFonts w:eastAsia="Times New Roman" w:cstheme="minorHAnsi"/>
          <w:sz w:val="24"/>
          <w:szCs w:val="24"/>
          <w:lang w:eastAsia="el-GR"/>
        </w:rPr>
        <w:t>Η σωστή συζήτηση στην τάξη, εκτός από τις γενικότερες προϋποθέσεις που αναφέραμε προηγουμένως, απαιτεί μια ορισμένη στάση του διδάσκοντος και μια ορισμένη τεχνική. Πρώτα πρώτα πρέπει να διευκρινίσουμε ότι η συζήτηση δεν έχει σκοπό να δημιουργήσει τα υπερσυζητικά</w:t>
      </w:r>
      <w:r w:rsidRPr="005755A7">
        <w:rPr>
          <w:rFonts w:eastAsia="Times New Roman" w:cstheme="minorHAnsi"/>
          <w:b/>
          <w:bCs/>
          <w:sz w:val="24"/>
          <w:szCs w:val="24"/>
          <w:vertAlign w:val="superscript"/>
          <w:lang w:eastAsia="el-GR"/>
        </w:rPr>
        <w:t>2</w:t>
      </w:r>
      <w:r w:rsidRPr="005755A7">
        <w:rPr>
          <w:rFonts w:eastAsia="Times New Roman" w:cstheme="minorHAnsi"/>
          <w:sz w:val="24"/>
          <w:szCs w:val="24"/>
          <w:lang w:eastAsia="el-GR"/>
        </w:rPr>
        <w:t xml:space="preserve"> εκείνα άτομα που «σκίζουν τη τρίχα στα τέσσερα», αλλά ανθρώπους που είναι σε θέση να στέκονται κριτικά απέναντι στα προβλήματα, να διαμορφώνουν άποψη, να τη διατυπώνουν με σαφήνεια, να την υποστηρίζουν με επιχειρήματα και με ευπρέπεια και τέλος να μένουν ανοιχτοί, δηλαδή να είναι σε θέση να ακούν τις άλλες απόψεις και να παρακολουθούν τα άλλα επιχειρήματα.</w:t>
      </w:r>
    </w:p>
    <w:p w14:paraId="3E509EFE" w14:textId="77777777" w:rsidR="00F65203" w:rsidRPr="005755A7" w:rsidRDefault="00F65203" w:rsidP="005755A7">
      <w:pPr>
        <w:spacing w:before="0" w:after="0" w:line="240" w:lineRule="auto"/>
        <w:ind w:firstLine="720"/>
        <w:jc w:val="both"/>
        <w:rPr>
          <w:rFonts w:eastAsia="Times New Roman" w:cstheme="minorHAnsi"/>
          <w:sz w:val="24"/>
          <w:szCs w:val="24"/>
          <w:lang w:eastAsia="el-GR"/>
        </w:rPr>
      </w:pPr>
      <w:r w:rsidRPr="005755A7">
        <w:rPr>
          <w:rFonts w:eastAsia="Times New Roman" w:cstheme="minorHAnsi"/>
          <w:sz w:val="24"/>
          <w:szCs w:val="24"/>
          <w:lang w:eastAsia="el-GR"/>
        </w:rPr>
        <w:t>Χρειάζεται λοιπόν αφενός η υπεύθυνη χρήση του λόγου, αφετέρου η δημοκρατική κατανομή του λόγου. Το πρώτο σημαίνει ότι οι μαθητές δε μιλούν ικανοποιώντας το ναρκισσισμό</w:t>
      </w:r>
      <w:r w:rsidRPr="005755A7">
        <w:rPr>
          <w:rFonts w:eastAsia="Times New Roman" w:cstheme="minorHAnsi"/>
          <w:b/>
          <w:bCs/>
          <w:sz w:val="24"/>
          <w:szCs w:val="24"/>
          <w:vertAlign w:val="superscript"/>
          <w:lang w:eastAsia="el-GR"/>
        </w:rPr>
        <w:t>3</w:t>
      </w:r>
      <w:r w:rsidRPr="005755A7">
        <w:rPr>
          <w:rFonts w:eastAsia="Times New Roman" w:cstheme="minorHAnsi"/>
          <w:sz w:val="24"/>
          <w:szCs w:val="24"/>
          <w:vertAlign w:val="superscript"/>
          <w:lang w:eastAsia="el-GR"/>
        </w:rPr>
        <w:t xml:space="preserve"> </w:t>
      </w:r>
      <w:r w:rsidRPr="005755A7">
        <w:rPr>
          <w:rFonts w:eastAsia="Times New Roman" w:cstheme="minorHAnsi"/>
          <w:sz w:val="24"/>
          <w:szCs w:val="24"/>
          <w:lang w:eastAsia="el-GR"/>
        </w:rPr>
        <w:t>ή τον εγωισμό τους, αλλά μιλούν για να συμβάλλουν στο καλύτερο φωτισμό του θέματος, στην προαγωγή της συζήτησης, στην ανεύρεση της ορθότερης λύσης. Άρα ο λόγος πρέπει να είναι καίριος και ουσιαστικός και να διατυπώνεται με σαφήνεια και ακρίβεια, αλλά κυρίως να αναφέρεται στο συγκεκριμένο θέμα - πρόβλημα, που σχετίζεται απαραίτητα με το μάθημα. Ο καθορισμός του θέματος και η αναφορά του λόγου σ' αυτό, είναι βασικοί όροι ώστε να μη διαχέεται η συζήτηση μετατρεπόμενη σε γενικό και αόριστο κουβεντολόι, χωρίς κέντρο, χωρίς κατεύθυνση και στόχο.</w:t>
      </w:r>
    </w:p>
    <w:p w14:paraId="35F04087" w14:textId="77777777" w:rsidR="00F65203" w:rsidRPr="005755A7" w:rsidRDefault="00F65203" w:rsidP="005755A7">
      <w:pPr>
        <w:spacing w:before="0" w:after="0" w:line="240" w:lineRule="auto"/>
        <w:ind w:firstLine="720"/>
        <w:jc w:val="both"/>
        <w:rPr>
          <w:rFonts w:eastAsia="Times New Roman" w:cstheme="minorHAnsi"/>
          <w:sz w:val="24"/>
          <w:szCs w:val="24"/>
          <w:lang w:eastAsia="el-GR"/>
        </w:rPr>
      </w:pPr>
      <w:r w:rsidRPr="005755A7">
        <w:rPr>
          <w:rFonts w:eastAsia="Times New Roman" w:cstheme="minorHAnsi"/>
          <w:sz w:val="24"/>
          <w:szCs w:val="24"/>
          <w:lang w:eastAsia="el-GR"/>
        </w:rPr>
        <w:t>Δημοκρατική κατανομή λόγου εξάλλου σημαίνει όσο το δυνατό μεγαλύτερη συμμετοχή των μαθητών στη συζήτηση και άρα αποφυγή της μονοπώλησης του λόγου από ορισμένα άτομα. Οι μαθητές πρέπει να ασκηθούν σ' αυτή τη συμμετοχή, έστω και παρακινούμενοι, γιατί η συμμετοχή είναι η πιο ουσιαστική λειτουργία της δημοκρατίας. Τέλος η συζήτηση πρέπει να κλείνει κάπου, αν όχι με τη μορφή «συμπερασμάτων» τουλάχιστον με την ικανοποίηση της ορθής διερεύνησης του θέματος.</w:t>
      </w:r>
    </w:p>
    <w:p w14:paraId="5CE8551B" w14:textId="77777777" w:rsidR="00F65203" w:rsidRPr="005755A7" w:rsidRDefault="00F65203" w:rsidP="005755A7">
      <w:pPr>
        <w:spacing w:before="0" w:after="0" w:line="240" w:lineRule="auto"/>
        <w:ind w:firstLine="720"/>
        <w:jc w:val="both"/>
        <w:rPr>
          <w:rFonts w:eastAsia="Times New Roman" w:cstheme="minorHAnsi"/>
          <w:sz w:val="24"/>
          <w:szCs w:val="24"/>
          <w:lang w:eastAsia="el-GR"/>
        </w:rPr>
      </w:pPr>
      <w:r w:rsidRPr="005755A7">
        <w:rPr>
          <w:rFonts w:eastAsia="Times New Roman" w:cstheme="minorHAnsi"/>
          <w:sz w:val="24"/>
          <w:szCs w:val="24"/>
          <w:lang w:eastAsia="el-GR"/>
        </w:rPr>
        <w:t xml:space="preserve">Για όλα αυτά όμως είναι απαραίτητη η διακριτική αλλά θετική στάση του δάσκαλου και η ικανότητά του να οργανώνει και να συντονίζει τη συζήτηση παρεμβαίνοντας είτε σαν «διαιτητής» που φροντίζει για τη σωστή διεξαγωγή του «παιχνιδιού» είτε για να δώσει μια πληροφορία σχετική με το θέμα είτε για να συνοψίσει στο τέλος, αλλά σε καμιά περίπτωση για να επιβάλει, άμεσα ή έμμεσα, την άποψή του ούτε με το πρόσχημα της ισοτιμίας. Ο </w:t>
      </w:r>
      <w:r w:rsidRPr="005755A7">
        <w:rPr>
          <w:rFonts w:eastAsia="Times New Roman" w:cstheme="minorHAnsi"/>
          <w:sz w:val="24"/>
          <w:szCs w:val="24"/>
          <w:lang w:eastAsia="el-GR"/>
        </w:rPr>
        <w:lastRenderedPageBreak/>
        <w:t>λόγος του δασκάλου δεν είναι δυνατό να διατυπωθεί ισότιμα. Είναι εξ' ορισμού λόγος «αυθεντικός» που επιβάλλεται ή υποβάλλει.</w:t>
      </w:r>
    </w:p>
    <w:p w14:paraId="5815D362" w14:textId="77777777" w:rsidR="00F65203" w:rsidRPr="005755A7" w:rsidRDefault="00F65203" w:rsidP="005755A7">
      <w:pPr>
        <w:spacing w:before="0" w:after="0" w:line="240" w:lineRule="auto"/>
        <w:ind w:firstLine="720"/>
        <w:jc w:val="right"/>
        <w:rPr>
          <w:rFonts w:eastAsia="Times New Roman" w:cstheme="minorHAnsi"/>
          <w:i/>
          <w:iCs/>
          <w:sz w:val="24"/>
          <w:szCs w:val="24"/>
          <w:lang w:eastAsia="el-GR"/>
        </w:rPr>
      </w:pPr>
      <w:r w:rsidRPr="005755A7">
        <w:rPr>
          <w:rFonts w:eastAsia="Times New Roman" w:cstheme="minorHAnsi"/>
          <w:i/>
          <w:iCs/>
          <w:sz w:val="24"/>
          <w:szCs w:val="24"/>
          <w:lang w:eastAsia="el-GR"/>
        </w:rPr>
        <w:t>Κ. Μπαλάσκας Κοινωνική θεώρηση της παιδείας, Αθήνα, 1989</w:t>
      </w:r>
    </w:p>
    <w:p w14:paraId="6B64BE09" w14:textId="77777777" w:rsidR="005755A7" w:rsidRDefault="005755A7" w:rsidP="005755A7">
      <w:pPr>
        <w:spacing w:before="0" w:after="0" w:line="240" w:lineRule="auto"/>
        <w:ind w:firstLine="720"/>
        <w:jc w:val="both"/>
        <w:rPr>
          <w:rFonts w:eastAsia="Times New Roman" w:cstheme="minorHAnsi"/>
          <w:sz w:val="24"/>
          <w:szCs w:val="24"/>
          <w:lang w:eastAsia="el-GR"/>
        </w:rPr>
      </w:pPr>
    </w:p>
    <w:p w14:paraId="585B49FD" w14:textId="48F7F452" w:rsidR="00F65203" w:rsidRPr="005755A7" w:rsidRDefault="00F65203" w:rsidP="005755A7">
      <w:pPr>
        <w:spacing w:before="0" w:after="0" w:line="240" w:lineRule="auto"/>
        <w:ind w:firstLine="720"/>
        <w:jc w:val="both"/>
        <w:rPr>
          <w:rFonts w:eastAsia="Times New Roman" w:cstheme="minorHAnsi"/>
          <w:sz w:val="24"/>
          <w:szCs w:val="24"/>
          <w:u w:val="single"/>
          <w:lang w:eastAsia="el-GR"/>
        </w:rPr>
      </w:pPr>
      <w:r w:rsidRPr="005755A7">
        <w:rPr>
          <w:rFonts w:eastAsia="Times New Roman" w:cstheme="minorHAnsi"/>
          <w:sz w:val="24"/>
          <w:szCs w:val="24"/>
          <w:u w:val="single"/>
          <w:lang w:eastAsia="el-GR"/>
        </w:rPr>
        <w:t xml:space="preserve">ΛΕΞΙΛΟΓΙΟ: </w:t>
      </w:r>
    </w:p>
    <w:p w14:paraId="4132649F" w14:textId="77777777" w:rsidR="00F65203" w:rsidRPr="005755A7" w:rsidRDefault="00F65203" w:rsidP="005755A7">
      <w:pPr>
        <w:spacing w:before="0" w:after="0" w:line="240" w:lineRule="auto"/>
        <w:ind w:firstLine="720"/>
        <w:jc w:val="both"/>
        <w:rPr>
          <w:rFonts w:eastAsia="Times New Roman" w:cstheme="minorHAnsi"/>
          <w:sz w:val="24"/>
          <w:szCs w:val="24"/>
          <w:lang w:eastAsia="el-GR"/>
        </w:rPr>
      </w:pPr>
      <w:r w:rsidRPr="005755A7">
        <w:rPr>
          <w:rFonts w:eastAsia="Times New Roman" w:cstheme="minorHAnsi"/>
          <w:sz w:val="24"/>
          <w:szCs w:val="24"/>
          <w:lang w:eastAsia="el-GR"/>
        </w:rPr>
        <w:t>1.</w:t>
      </w:r>
      <w:r w:rsidRPr="005755A7">
        <w:rPr>
          <w:rFonts w:eastAsia="Times New Roman" w:cstheme="minorHAnsi"/>
          <w:sz w:val="14"/>
          <w:szCs w:val="14"/>
          <w:lang w:eastAsia="el-GR"/>
        </w:rPr>
        <w:t xml:space="preserve">       </w:t>
      </w:r>
      <w:r w:rsidRPr="005755A7">
        <w:rPr>
          <w:rFonts w:eastAsia="Times New Roman" w:cstheme="minorHAnsi"/>
          <w:sz w:val="24"/>
          <w:szCs w:val="24"/>
          <w:lang w:eastAsia="el-GR"/>
        </w:rPr>
        <w:t>επίφαση = κάτι που είναι φαινομενικό και συχνά απατηλό</w:t>
      </w:r>
    </w:p>
    <w:p w14:paraId="454B0F50" w14:textId="77777777" w:rsidR="00F65203" w:rsidRPr="005755A7" w:rsidRDefault="00F65203" w:rsidP="005755A7">
      <w:pPr>
        <w:spacing w:before="0" w:after="0" w:line="240" w:lineRule="auto"/>
        <w:ind w:firstLine="720"/>
        <w:jc w:val="both"/>
        <w:rPr>
          <w:rFonts w:eastAsia="Times New Roman" w:cstheme="minorHAnsi"/>
          <w:sz w:val="24"/>
          <w:szCs w:val="24"/>
          <w:lang w:eastAsia="el-GR"/>
        </w:rPr>
      </w:pPr>
      <w:r w:rsidRPr="005755A7">
        <w:rPr>
          <w:rFonts w:eastAsia="Times New Roman" w:cstheme="minorHAnsi"/>
          <w:sz w:val="24"/>
          <w:szCs w:val="24"/>
          <w:lang w:eastAsia="el-GR"/>
        </w:rPr>
        <w:t>2.</w:t>
      </w:r>
      <w:r w:rsidRPr="005755A7">
        <w:rPr>
          <w:rFonts w:eastAsia="Times New Roman" w:cstheme="minorHAnsi"/>
          <w:sz w:val="14"/>
          <w:szCs w:val="14"/>
          <w:lang w:eastAsia="el-GR"/>
        </w:rPr>
        <w:t xml:space="preserve">      </w:t>
      </w:r>
      <w:r w:rsidRPr="005755A7">
        <w:rPr>
          <w:rFonts w:eastAsia="Times New Roman" w:cstheme="minorHAnsi"/>
          <w:sz w:val="24"/>
          <w:szCs w:val="24"/>
          <w:lang w:eastAsia="el-GR"/>
        </w:rPr>
        <w:t>υπερσυζητικά = άτομα που αγαπούν τη συζήτηση ή και τη φλυαρία</w:t>
      </w:r>
    </w:p>
    <w:p w14:paraId="6B974AF3" w14:textId="60FC9197" w:rsidR="00F65203" w:rsidRPr="005755A7" w:rsidRDefault="00F65203" w:rsidP="005755A7">
      <w:pPr>
        <w:spacing w:before="0" w:after="0" w:line="240" w:lineRule="auto"/>
        <w:ind w:firstLine="720"/>
        <w:jc w:val="both"/>
        <w:rPr>
          <w:rFonts w:eastAsia="Times New Roman" w:cstheme="minorHAnsi"/>
          <w:sz w:val="24"/>
          <w:szCs w:val="24"/>
          <w:lang w:eastAsia="el-GR"/>
        </w:rPr>
      </w:pPr>
      <w:r w:rsidRPr="005755A7">
        <w:rPr>
          <w:rFonts w:eastAsia="Times New Roman" w:cstheme="minorHAnsi"/>
          <w:sz w:val="24"/>
          <w:szCs w:val="24"/>
          <w:lang w:eastAsia="el-GR"/>
        </w:rPr>
        <w:t>3.</w:t>
      </w:r>
      <w:r w:rsidRPr="005755A7">
        <w:rPr>
          <w:rFonts w:eastAsia="Times New Roman" w:cstheme="minorHAnsi"/>
          <w:sz w:val="14"/>
          <w:szCs w:val="14"/>
          <w:lang w:eastAsia="el-GR"/>
        </w:rPr>
        <w:t xml:space="preserve">      </w:t>
      </w:r>
      <w:r w:rsidRPr="005755A7">
        <w:rPr>
          <w:rFonts w:eastAsia="Times New Roman" w:cstheme="minorHAnsi"/>
          <w:sz w:val="24"/>
          <w:szCs w:val="24"/>
          <w:lang w:eastAsia="el-GR"/>
        </w:rPr>
        <w:t>ναρκισσισμό</w:t>
      </w:r>
      <w:r w:rsidR="005755A7">
        <w:rPr>
          <w:rFonts w:eastAsia="Times New Roman" w:cstheme="minorHAnsi"/>
          <w:sz w:val="24"/>
          <w:szCs w:val="24"/>
          <w:lang w:eastAsia="el-GR"/>
        </w:rPr>
        <w:t>ς</w:t>
      </w:r>
      <w:r w:rsidRPr="005755A7">
        <w:rPr>
          <w:rFonts w:eastAsia="Times New Roman" w:cstheme="minorHAnsi"/>
          <w:sz w:val="24"/>
          <w:szCs w:val="24"/>
          <w:lang w:eastAsia="el-GR"/>
        </w:rPr>
        <w:t xml:space="preserve">  = ο αυτοθαυμασμός, η λατρεία του εαυτού μας</w:t>
      </w:r>
    </w:p>
    <w:p w14:paraId="262332C8" w14:textId="77777777" w:rsidR="00B20750" w:rsidRPr="005755A7" w:rsidRDefault="00B20750" w:rsidP="005755A7">
      <w:pPr>
        <w:spacing w:before="0" w:after="0" w:line="240" w:lineRule="auto"/>
        <w:ind w:firstLine="720"/>
        <w:jc w:val="both"/>
        <w:rPr>
          <w:rFonts w:cstheme="minorHAnsi"/>
        </w:rPr>
      </w:pPr>
    </w:p>
    <w:p w14:paraId="2F5FE8B7" w14:textId="77777777" w:rsidR="007A596F" w:rsidRPr="005755A7" w:rsidRDefault="007A596F" w:rsidP="005755A7">
      <w:pPr>
        <w:jc w:val="both"/>
        <w:rPr>
          <w:rFonts w:cstheme="minorHAnsi"/>
        </w:rPr>
      </w:pPr>
    </w:p>
    <w:p w14:paraId="0D6F87F4" w14:textId="05020FC0" w:rsidR="001E0086" w:rsidRPr="005755A7" w:rsidRDefault="003651C7" w:rsidP="005755A7">
      <w:pPr>
        <w:jc w:val="center"/>
        <w:rPr>
          <w:rFonts w:cstheme="minorHAnsi"/>
          <w:b/>
          <w:sz w:val="28"/>
          <w:szCs w:val="28"/>
        </w:rPr>
      </w:pPr>
      <w:r w:rsidRPr="005755A7">
        <w:rPr>
          <w:rFonts w:cstheme="minorHAnsi"/>
          <w:b/>
          <w:sz w:val="28"/>
          <w:szCs w:val="28"/>
        </w:rPr>
        <w:t>ΘΕΜΑΤΑ</w:t>
      </w:r>
    </w:p>
    <w:p w14:paraId="0ABF5C75" w14:textId="230FF11E" w:rsidR="003651C7" w:rsidRPr="005755A7" w:rsidRDefault="003651C7" w:rsidP="005755A7">
      <w:pPr>
        <w:spacing w:before="0" w:after="0" w:line="240" w:lineRule="auto"/>
        <w:jc w:val="both"/>
        <w:rPr>
          <w:rFonts w:cstheme="minorHAnsi"/>
          <w:sz w:val="24"/>
          <w:szCs w:val="24"/>
        </w:rPr>
      </w:pPr>
      <w:r w:rsidRPr="005755A7">
        <w:rPr>
          <w:rFonts w:cstheme="minorHAnsi"/>
          <w:b/>
          <w:sz w:val="24"/>
          <w:szCs w:val="24"/>
        </w:rPr>
        <w:t xml:space="preserve">Α.  α.  </w:t>
      </w:r>
      <w:r w:rsidRPr="005755A7">
        <w:rPr>
          <w:rFonts w:cstheme="minorHAnsi"/>
          <w:sz w:val="24"/>
          <w:szCs w:val="24"/>
        </w:rPr>
        <w:t xml:space="preserve">Ποιο  είναι το θέμα του κειμένου;  Να  γράψετε ένα δικό σας τίτλο </w:t>
      </w:r>
    </w:p>
    <w:p w14:paraId="3DEEB7DF" w14:textId="5A6949C1" w:rsidR="003651C7" w:rsidRDefault="003651C7" w:rsidP="005755A7">
      <w:pPr>
        <w:spacing w:before="0" w:after="0" w:line="240" w:lineRule="auto"/>
        <w:ind w:left="284" w:hanging="426"/>
        <w:jc w:val="both"/>
        <w:rPr>
          <w:rFonts w:cstheme="minorHAnsi"/>
          <w:sz w:val="24"/>
          <w:szCs w:val="24"/>
        </w:rPr>
      </w:pPr>
      <w:r w:rsidRPr="005755A7">
        <w:rPr>
          <w:rFonts w:cstheme="minorHAnsi"/>
          <w:sz w:val="24"/>
          <w:szCs w:val="24"/>
        </w:rPr>
        <w:t xml:space="preserve">  </w:t>
      </w:r>
      <w:r w:rsidR="005755A7">
        <w:rPr>
          <w:rFonts w:cstheme="minorHAnsi"/>
          <w:sz w:val="24"/>
          <w:szCs w:val="24"/>
        </w:rPr>
        <w:tab/>
      </w:r>
      <w:r w:rsidRPr="005755A7">
        <w:rPr>
          <w:rFonts w:cstheme="minorHAnsi"/>
          <w:b/>
          <w:sz w:val="24"/>
          <w:szCs w:val="24"/>
        </w:rPr>
        <w:t>β</w:t>
      </w:r>
      <w:r w:rsidRPr="005755A7">
        <w:rPr>
          <w:rFonts w:cstheme="minorHAnsi"/>
          <w:sz w:val="24"/>
          <w:szCs w:val="24"/>
        </w:rPr>
        <w:t>.  Ποιά</w:t>
      </w:r>
      <w:r w:rsidR="005755A7">
        <w:rPr>
          <w:rFonts w:cstheme="minorHAnsi"/>
          <w:sz w:val="24"/>
          <w:szCs w:val="24"/>
        </w:rPr>
        <w:t xml:space="preserve"> </w:t>
      </w:r>
      <w:r w:rsidRPr="005755A7">
        <w:rPr>
          <w:rFonts w:cstheme="minorHAnsi"/>
          <w:sz w:val="24"/>
          <w:szCs w:val="24"/>
        </w:rPr>
        <w:t>επιμέρους θέματα</w:t>
      </w:r>
      <w:r w:rsidR="005755A7">
        <w:rPr>
          <w:rFonts w:cstheme="minorHAnsi"/>
          <w:sz w:val="24"/>
          <w:szCs w:val="24"/>
        </w:rPr>
        <w:t xml:space="preserve"> </w:t>
      </w:r>
      <w:r w:rsidRPr="005755A7">
        <w:rPr>
          <w:rFonts w:cstheme="minorHAnsi"/>
          <w:sz w:val="24"/>
          <w:szCs w:val="24"/>
        </w:rPr>
        <w:t>θίγει ο συγγραφέας  και με ποια επιχειρήματα</w:t>
      </w:r>
      <w:r w:rsidR="005755A7">
        <w:rPr>
          <w:rFonts w:cstheme="minorHAnsi"/>
          <w:sz w:val="24"/>
          <w:szCs w:val="24"/>
        </w:rPr>
        <w:t xml:space="preserve"> </w:t>
      </w:r>
      <w:r w:rsidRPr="005755A7">
        <w:rPr>
          <w:rFonts w:cstheme="minorHAnsi"/>
          <w:sz w:val="24"/>
          <w:szCs w:val="24"/>
        </w:rPr>
        <w:t xml:space="preserve">στηρίζει το κάθε θέμα; </w:t>
      </w:r>
    </w:p>
    <w:p w14:paraId="143F567F" w14:textId="77777777" w:rsidR="005755A7" w:rsidRPr="005755A7" w:rsidRDefault="005755A7" w:rsidP="005755A7">
      <w:pPr>
        <w:spacing w:before="0" w:after="0" w:line="240" w:lineRule="auto"/>
        <w:ind w:left="284" w:hanging="426"/>
        <w:jc w:val="both"/>
        <w:rPr>
          <w:rFonts w:cstheme="minorHAnsi"/>
          <w:sz w:val="24"/>
          <w:szCs w:val="24"/>
        </w:rPr>
      </w:pPr>
    </w:p>
    <w:p w14:paraId="0A10C121" w14:textId="64A78C46" w:rsidR="003651C7" w:rsidRPr="005755A7" w:rsidRDefault="003651C7" w:rsidP="005755A7">
      <w:pPr>
        <w:spacing w:before="0" w:after="0" w:line="240" w:lineRule="auto"/>
        <w:ind w:left="284" w:hanging="284"/>
        <w:jc w:val="both"/>
        <w:rPr>
          <w:rFonts w:cstheme="minorHAnsi"/>
          <w:sz w:val="24"/>
          <w:szCs w:val="24"/>
        </w:rPr>
      </w:pPr>
      <w:r w:rsidRPr="005755A7">
        <w:rPr>
          <w:rFonts w:cstheme="minorHAnsi"/>
          <w:b/>
          <w:sz w:val="24"/>
          <w:szCs w:val="24"/>
        </w:rPr>
        <w:t xml:space="preserve">Β. </w:t>
      </w:r>
      <w:r w:rsidR="00302D83" w:rsidRPr="005755A7">
        <w:rPr>
          <w:rFonts w:cstheme="minorHAnsi"/>
          <w:b/>
          <w:sz w:val="24"/>
          <w:szCs w:val="24"/>
        </w:rPr>
        <w:t>α.</w:t>
      </w:r>
      <w:r w:rsidRPr="005755A7">
        <w:rPr>
          <w:rFonts w:cstheme="minorHAnsi"/>
          <w:sz w:val="24"/>
          <w:szCs w:val="24"/>
        </w:rPr>
        <w:t xml:space="preserve">  </w:t>
      </w:r>
      <w:r w:rsidR="00302D83" w:rsidRPr="005755A7">
        <w:rPr>
          <w:rFonts w:cstheme="minorHAnsi"/>
          <w:sz w:val="24"/>
          <w:szCs w:val="24"/>
        </w:rPr>
        <w:t>Να  γράψετε</w:t>
      </w:r>
      <w:r w:rsidR="005755A7">
        <w:rPr>
          <w:rFonts w:cstheme="minorHAnsi"/>
          <w:sz w:val="24"/>
          <w:szCs w:val="24"/>
        </w:rPr>
        <w:t xml:space="preserve"> </w:t>
      </w:r>
      <w:r w:rsidR="00302D83" w:rsidRPr="005755A7">
        <w:rPr>
          <w:rFonts w:cstheme="minorHAnsi"/>
          <w:sz w:val="24"/>
          <w:szCs w:val="24"/>
        </w:rPr>
        <w:t xml:space="preserve">δύο παραδείγματα </w:t>
      </w:r>
      <w:r w:rsidR="00302D83" w:rsidRPr="005755A7">
        <w:rPr>
          <w:rFonts w:cstheme="minorHAnsi"/>
          <w:b/>
          <w:bCs/>
          <w:sz w:val="24"/>
          <w:szCs w:val="24"/>
        </w:rPr>
        <w:t>συνυποδηλωτικής</w:t>
      </w:r>
      <w:r w:rsidR="005755A7">
        <w:rPr>
          <w:rFonts w:cstheme="minorHAnsi"/>
          <w:sz w:val="24"/>
          <w:szCs w:val="24"/>
        </w:rPr>
        <w:t xml:space="preserve"> </w:t>
      </w:r>
      <w:r w:rsidR="00302D83" w:rsidRPr="005755A7">
        <w:rPr>
          <w:rFonts w:cstheme="minorHAnsi"/>
          <w:sz w:val="24"/>
          <w:szCs w:val="24"/>
        </w:rPr>
        <w:t>χρήσης της γλώσσας</w:t>
      </w:r>
      <w:r w:rsidR="005755A7">
        <w:rPr>
          <w:rFonts w:cstheme="minorHAnsi"/>
          <w:sz w:val="24"/>
          <w:szCs w:val="24"/>
        </w:rPr>
        <w:t xml:space="preserve"> </w:t>
      </w:r>
      <w:r w:rsidR="00302D83" w:rsidRPr="005755A7">
        <w:rPr>
          <w:rFonts w:cstheme="minorHAnsi"/>
          <w:sz w:val="24"/>
          <w:szCs w:val="24"/>
        </w:rPr>
        <w:t xml:space="preserve">και δύο παραδείγματα </w:t>
      </w:r>
      <w:r w:rsidR="00302D83" w:rsidRPr="005755A7">
        <w:rPr>
          <w:rFonts w:cstheme="minorHAnsi"/>
          <w:b/>
          <w:bCs/>
          <w:sz w:val="24"/>
          <w:szCs w:val="24"/>
        </w:rPr>
        <w:t>δηλωτικής</w:t>
      </w:r>
      <w:r w:rsidR="00302D83" w:rsidRPr="005755A7">
        <w:rPr>
          <w:rFonts w:cstheme="minorHAnsi"/>
          <w:sz w:val="24"/>
          <w:szCs w:val="24"/>
        </w:rPr>
        <w:t xml:space="preserve"> χρήσης της γλώσσας που συναντάτε στο</w:t>
      </w:r>
      <w:r w:rsidR="005755A7">
        <w:rPr>
          <w:rFonts w:cstheme="minorHAnsi"/>
          <w:sz w:val="24"/>
          <w:szCs w:val="24"/>
        </w:rPr>
        <w:t xml:space="preserve"> </w:t>
      </w:r>
      <w:r w:rsidR="00302D83" w:rsidRPr="005755A7">
        <w:rPr>
          <w:rFonts w:cstheme="minorHAnsi"/>
          <w:sz w:val="24"/>
          <w:szCs w:val="24"/>
        </w:rPr>
        <w:t xml:space="preserve">κείμενο. </w:t>
      </w:r>
    </w:p>
    <w:p w14:paraId="3FCDBDAB" w14:textId="29BA9070" w:rsidR="00302D83" w:rsidRPr="005755A7" w:rsidRDefault="00302D83" w:rsidP="005755A7">
      <w:pPr>
        <w:spacing w:before="0" w:after="0" w:line="240" w:lineRule="auto"/>
        <w:ind w:left="284" w:hanging="284"/>
        <w:jc w:val="both"/>
        <w:rPr>
          <w:rFonts w:eastAsia="Times New Roman" w:cstheme="minorHAnsi"/>
          <w:sz w:val="24"/>
          <w:szCs w:val="24"/>
          <w:lang w:eastAsia="el-GR"/>
        </w:rPr>
      </w:pPr>
      <w:r w:rsidRPr="005755A7">
        <w:rPr>
          <w:rFonts w:cstheme="minorHAnsi"/>
          <w:b/>
          <w:sz w:val="24"/>
          <w:szCs w:val="24"/>
        </w:rPr>
        <w:t>β.</w:t>
      </w:r>
      <w:r w:rsidRPr="005755A7">
        <w:rPr>
          <w:rFonts w:cstheme="minorHAnsi"/>
          <w:sz w:val="24"/>
          <w:szCs w:val="24"/>
        </w:rPr>
        <w:t xml:space="preserve">   Να  δώσετε τη σημασία της φράσης που είναι σε εισαγωγικά </w:t>
      </w:r>
      <w:r w:rsidRPr="005755A7">
        <w:rPr>
          <w:rFonts w:eastAsia="Times New Roman" w:cstheme="minorHAnsi"/>
          <w:sz w:val="24"/>
          <w:szCs w:val="24"/>
          <w:lang w:eastAsia="el-GR"/>
        </w:rPr>
        <w:t>«σκίζουν τη</w:t>
      </w:r>
      <w:r w:rsidR="005755A7">
        <w:rPr>
          <w:rFonts w:eastAsia="Times New Roman" w:cstheme="minorHAnsi"/>
          <w:sz w:val="24"/>
          <w:szCs w:val="24"/>
          <w:lang w:eastAsia="el-GR"/>
        </w:rPr>
        <w:t xml:space="preserve">ν </w:t>
      </w:r>
      <w:r w:rsidR="00C0237E" w:rsidRPr="005755A7">
        <w:rPr>
          <w:rFonts w:eastAsia="Times New Roman" w:cstheme="minorHAnsi"/>
          <w:sz w:val="24"/>
          <w:szCs w:val="24"/>
          <w:lang w:eastAsia="el-GR"/>
        </w:rPr>
        <w:t>τ</w:t>
      </w:r>
      <w:r w:rsidRPr="005755A7">
        <w:rPr>
          <w:rFonts w:eastAsia="Times New Roman" w:cstheme="minorHAnsi"/>
          <w:sz w:val="24"/>
          <w:szCs w:val="24"/>
          <w:lang w:eastAsia="el-GR"/>
        </w:rPr>
        <w:t>ρίχα στα τέσσερα» και να  γράψετε έναν αντίστοιχο ιδιόλεκτο τύπο  με παρόμοια σημασία.</w:t>
      </w:r>
    </w:p>
    <w:p w14:paraId="5E1FF2F2" w14:textId="5CE5F065" w:rsidR="007A596F" w:rsidRDefault="00302D83" w:rsidP="005755A7">
      <w:pPr>
        <w:spacing w:before="0" w:after="0" w:line="240" w:lineRule="auto"/>
        <w:ind w:left="284" w:hanging="284"/>
        <w:jc w:val="both"/>
        <w:rPr>
          <w:rFonts w:eastAsia="Times New Roman" w:cstheme="minorHAnsi"/>
          <w:sz w:val="24"/>
          <w:szCs w:val="24"/>
          <w:lang w:eastAsia="el-GR"/>
        </w:rPr>
      </w:pPr>
      <w:r w:rsidRPr="005755A7">
        <w:rPr>
          <w:rFonts w:eastAsia="Times New Roman" w:cstheme="minorHAnsi"/>
          <w:b/>
          <w:sz w:val="24"/>
          <w:szCs w:val="24"/>
          <w:lang w:eastAsia="el-GR"/>
        </w:rPr>
        <w:t>γ.</w:t>
      </w:r>
      <w:r w:rsidRPr="005755A7">
        <w:rPr>
          <w:rFonts w:eastAsia="Times New Roman" w:cstheme="minorHAnsi"/>
          <w:sz w:val="24"/>
          <w:szCs w:val="24"/>
          <w:lang w:eastAsia="el-GR"/>
        </w:rPr>
        <w:t xml:space="preserve">  Να χαρακτηρίσετε το  </w:t>
      </w:r>
      <w:r w:rsidRPr="005755A7">
        <w:rPr>
          <w:rFonts w:eastAsia="Times New Roman" w:cstheme="minorHAnsi"/>
          <w:b/>
          <w:bCs/>
          <w:sz w:val="24"/>
          <w:szCs w:val="24"/>
          <w:lang w:eastAsia="el-GR"/>
        </w:rPr>
        <w:t>ύφος</w:t>
      </w:r>
      <w:r w:rsidRPr="005755A7">
        <w:rPr>
          <w:rFonts w:eastAsia="Times New Roman" w:cstheme="minorHAnsi"/>
          <w:sz w:val="24"/>
          <w:szCs w:val="24"/>
          <w:lang w:eastAsia="el-GR"/>
        </w:rPr>
        <w:t xml:space="preserve"> του κειμένου</w:t>
      </w:r>
      <w:r w:rsidR="005755A7">
        <w:rPr>
          <w:rFonts w:eastAsia="Times New Roman" w:cstheme="minorHAnsi"/>
          <w:sz w:val="24"/>
          <w:szCs w:val="24"/>
          <w:lang w:eastAsia="el-GR"/>
        </w:rPr>
        <w:t xml:space="preserve"> </w:t>
      </w:r>
      <w:r w:rsidRPr="005755A7">
        <w:rPr>
          <w:rFonts w:eastAsia="Times New Roman" w:cstheme="minorHAnsi"/>
          <w:i/>
          <w:iCs/>
          <w:sz w:val="24"/>
          <w:szCs w:val="24"/>
          <w:lang w:eastAsia="el-GR"/>
        </w:rPr>
        <w:t>(αστείο, σοβαρό, επίσημο, σατυρικό, επιστημονικό,</w:t>
      </w:r>
      <w:r w:rsidR="005755A7" w:rsidRPr="005755A7">
        <w:rPr>
          <w:rFonts w:eastAsia="Times New Roman" w:cstheme="minorHAnsi"/>
          <w:i/>
          <w:iCs/>
          <w:sz w:val="24"/>
          <w:szCs w:val="24"/>
          <w:lang w:eastAsia="el-GR"/>
        </w:rPr>
        <w:t xml:space="preserve"> </w:t>
      </w:r>
      <w:r w:rsidRPr="005755A7">
        <w:rPr>
          <w:rFonts w:eastAsia="Times New Roman" w:cstheme="minorHAnsi"/>
          <w:i/>
          <w:iCs/>
          <w:sz w:val="24"/>
          <w:szCs w:val="24"/>
          <w:lang w:eastAsia="el-GR"/>
        </w:rPr>
        <w:t>κλπ.)</w:t>
      </w:r>
      <w:r w:rsidRPr="005755A7">
        <w:rPr>
          <w:rFonts w:eastAsia="Times New Roman" w:cstheme="minorHAnsi"/>
          <w:sz w:val="24"/>
          <w:szCs w:val="24"/>
          <w:lang w:eastAsia="el-GR"/>
        </w:rPr>
        <w:t xml:space="preserve"> στηριζόμενοι στις γλωσσικές επιλογές του συγγραφέα</w:t>
      </w:r>
      <w:r w:rsidR="005755A7">
        <w:rPr>
          <w:rFonts w:eastAsia="Times New Roman" w:cstheme="minorHAnsi"/>
          <w:sz w:val="24"/>
          <w:szCs w:val="24"/>
          <w:lang w:eastAsia="el-GR"/>
        </w:rPr>
        <w:t xml:space="preserve">. </w:t>
      </w:r>
      <w:r w:rsidRPr="005755A7">
        <w:rPr>
          <w:rFonts w:eastAsia="Times New Roman" w:cstheme="minorHAnsi"/>
          <w:sz w:val="24"/>
          <w:szCs w:val="24"/>
          <w:lang w:eastAsia="el-GR"/>
        </w:rPr>
        <w:t xml:space="preserve"> </w:t>
      </w:r>
    </w:p>
    <w:p w14:paraId="7C443D9C" w14:textId="77777777" w:rsidR="005755A7" w:rsidRPr="005755A7" w:rsidRDefault="005755A7" w:rsidP="005755A7">
      <w:pPr>
        <w:spacing w:before="0" w:after="0" w:line="240" w:lineRule="auto"/>
        <w:ind w:left="284" w:hanging="284"/>
        <w:jc w:val="both"/>
        <w:rPr>
          <w:rFonts w:eastAsia="Times New Roman" w:cstheme="minorHAnsi"/>
          <w:sz w:val="24"/>
          <w:szCs w:val="24"/>
          <w:lang w:eastAsia="el-GR"/>
        </w:rPr>
      </w:pPr>
    </w:p>
    <w:p w14:paraId="0AB81B3D" w14:textId="77777777" w:rsidR="00C0237E" w:rsidRPr="005755A7" w:rsidRDefault="00302D83" w:rsidP="005755A7">
      <w:pPr>
        <w:spacing w:before="0" w:after="0" w:line="240" w:lineRule="auto"/>
        <w:jc w:val="both"/>
        <w:rPr>
          <w:rFonts w:eastAsia="Times New Roman" w:cstheme="minorHAnsi"/>
          <w:b/>
          <w:sz w:val="24"/>
          <w:szCs w:val="24"/>
          <w:lang w:eastAsia="el-GR"/>
        </w:rPr>
      </w:pPr>
      <w:r w:rsidRPr="005755A7">
        <w:rPr>
          <w:rFonts w:eastAsia="Times New Roman" w:cstheme="minorHAnsi"/>
          <w:b/>
          <w:sz w:val="24"/>
          <w:szCs w:val="24"/>
          <w:lang w:eastAsia="el-GR"/>
        </w:rPr>
        <w:t xml:space="preserve">Γ </w:t>
      </w:r>
      <w:r w:rsidR="00C0237E" w:rsidRPr="005755A7">
        <w:rPr>
          <w:rFonts w:eastAsia="Times New Roman" w:cstheme="minorHAnsi"/>
          <w:b/>
          <w:sz w:val="24"/>
          <w:szCs w:val="24"/>
          <w:lang w:eastAsia="el-GR"/>
        </w:rPr>
        <w:t>.  Παραγωγή γραπτού λόγου</w:t>
      </w:r>
      <w:r w:rsidRPr="005755A7">
        <w:rPr>
          <w:rFonts w:eastAsia="Times New Roman" w:cstheme="minorHAnsi"/>
          <w:b/>
          <w:sz w:val="24"/>
          <w:szCs w:val="24"/>
          <w:lang w:eastAsia="el-GR"/>
        </w:rPr>
        <w:t xml:space="preserve"> </w:t>
      </w:r>
    </w:p>
    <w:p w14:paraId="2B8EABFC" w14:textId="4AD4A275" w:rsidR="00302D83" w:rsidRPr="005755A7" w:rsidRDefault="00C0237E" w:rsidP="005755A7">
      <w:pPr>
        <w:spacing w:before="0" w:after="0" w:line="240" w:lineRule="auto"/>
        <w:jc w:val="both"/>
        <w:rPr>
          <w:rFonts w:eastAsia="Times New Roman" w:cstheme="minorHAnsi"/>
          <w:sz w:val="24"/>
          <w:szCs w:val="24"/>
          <w:lang w:eastAsia="el-GR"/>
        </w:rPr>
      </w:pPr>
      <w:r w:rsidRPr="005755A7">
        <w:rPr>
          <w:rFonts w:eastAsia="Times New Roman" w:cstheme="minorHAnsi"/>
          <w:sz w:val="24"/>
          <w:szCs w:val="24"/>
          <w:lang w:eastAsia="el-GR"/>
        </w:rPr>
        <w:t>Ό</w:t>
      </w:r>
      <w:r w:rsidR="007A596F" w:rsidRPr="005755A7">
        <w:rPr>
          <w:rFonts w:eastAsia="Times New Roman" w:cstheme="minorHAnsi"/>
          <w:sz w:val="24"/>
          <w:szCs w:val="24"/>
          <w:lang w:eastAsia="el-GR"/>
        </w:rPr>
        <w:t>ταν  διεξάγεται διάλογος για ένα θέμα την ώρα του μαθήματος ή όταν ζητείται η γνώμη σας, παρατηρείται το φαινόμενο  πολλοί συμμαθητές σας ή και εσείς οι ίδιοι πολύ συχνά το φαινόμενο να μιλάτε όλοι μαζί, να μην ακούγονται όλες οι γνώμες  των συμμαθητών και τελικά ο διάλογος να καταλήγει σε παρερμηνείες ή παρεξηγήσεις. Σε  ένα άρθρο που θα δημοσιεύσετε στη σχολική εφημερίδα να εντοπίσετε τα λάθη που κάνετε τόσο εσείς οι ίδιοι όσο και οι συμμαθητές σας κατά τη  διεξαγωγή ενός διαλόγου μέσα στην τάξη καθώς και να προτείνετε τρόπους  και συμπεριφορές με τις οποίες θα μπορέσει να διεξαχθεί ένας γόνιμος διάλογος την ώρα του μαθήματος και έτσι όλοι να ωφεληθούν</w:t>
      </w:r>
      <w:r w:rsidR="005755A7">
        <w:rPr>
          <w:rFonts w:eastAsia="Times New Roman" w:cstheme="minorHAnsi"/>
          <w:sz w:val="24"/>
          <w:szCs w:val="24"/>
          <w:lang w:eastAsia="el-GR"/>
        </w:rPr>
        <w:t>.</w:t>
      </w:r>
    </w:p>
    <w:sectPr w:rsidR="00302D83" w:rsidRPr="005755A7" w:rsidSect="00C0237E">
      <w:pgSz w:w="11906" w:h="16838"/>
      <w:pgMar w:top="1701" w:right="113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65203"/>
    <w:rsid w:val="000E3934"/>
    <w:rsid w:val="001E0086"/>
    <w:rsid w:val="00302D83"/>
    <w:rsid w:val="003651C7"/>
    <w:rsid w:val="003B6C23"/>
    <w:rsid w:val="004C3E8B"/>
    <w:rsid w:val="00535A9F"/>
    <w:rsid w:val="005755A7"/>
    <w:rsid w:val="007A596F"/>
    <w:rsid w:val="008040CC"/>
    <w:rsid w:val="00B20750"/>
    <w:rsid w:val="00B23E79"/>
    <w:rsid w:val="00C0237E"/>
    <w:rsid w:val="00C75EFA"/>
    <w:rsid w:val="00CB14B5"/>
    <w:rsid w:val="00F652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C241"/>
  <w15:docId w15:val="{9429BD99-7BB9-40BC-AF1D-FFE6BB26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750"/>
  </w:style>
  <w:style w:type="paragraph" w:styleId="Heading3">
    <w:name w:val="heading 3"/>
    <w:basedOn w:val="Normal"/>
    <w:link w:val="Heading3Char"/>
    <w:uiPriority w:val="9"/>
    <w:qFormat/>
    <w:rsid w:val="00F6520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5203"/>
    <w:rPr>
      <w:rFonts w:ascii="Times New Roman" w:eastAsia="Times New Roman" w:hAnsi="Times New Roman" w:cs="Times New Roman"/>
      <w:b/>
      <w:bCs/>
      <w:sz w:val="27"/>
      <w:szCs w:val="27"/>
      <w:lang w:eastAsia="el-GR"/>
    </w:rPr>
  </w:style>
  <w:style w:type="character" w:customStyle="1" w:styleId="1">
    <w:name w:val="1"/>
    <w:basedOn w:val="DefaultParagraphFont"/>
    <w:rsid w:val="00F65203"/>
  </w:style>
  <w:style w:type="character" w:customStyle="1" w:styleId="595">
    <w:name w:val="595"/>
    <w:basedOn w:val="DefaultParagraphFont"/>
    <w:rsid w:val="00F65203"/>
  </w:style>
  <w:style w:type="paragraph" w:styleId="BalloonText">
    <w:name w:val="Balloon Text"/>
    <w:basedOn w:val="Normal"/>
    <w:link w:val="BalloonTextChar"/>
    <w:uiPriority w:val="99"/>
    <w:semiHidden/>
    <w:unhideWhenUsed/>
    <w:rsid w:val="00F6520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212283">
      <w:bodyDiv w:val="1"/>
      <w:marLeft w:val="0"/>
      <w:marRight w:val="0"/>
      <w:marTop w:val="0"/>
      <w:marBottom w:val="0"/>
      <w:divBdr>
        <w:top w:val="none" w:sz="0" w:space="0" w:color="auto"/>
        <w:left w:val="none" w:sz="0" w:space="0" w:color="auto"/>
        <w:bottom w:val="none" w:sz="0" w:space="0" w:color="auto"/>
        <w:right w:val="none" w:sz="0" w:space="0" w:color="auto"/>
      </w:divBdr>
      <w:divsChild>
        <w:div w:id="150875811">
          <w:marLeft w:val="0"/>
          <w:marRight w:val="0"/>
          <w:marTop w:val="0"/>
          <w:marBottom w:val="0"/>
          <w:divBdr>
            <w:top w:val="none" w:sz="0" w:space="0" w:color="auto"/>
            <w:left w:val="none" w:sz="0" w:space="0" w:color="auto"/>
            <w:bottom w:val="none" w:sz="0" w:space="0" w:color="auto"/>
            <w:right w:val="none" w:sz="0" w:space="0" w:color="auto"/>
          </w:divBdr>
          <w:divsChild>
            <w:div w:id="1703745232">
              <w:marLeft w:val="23"/>
              <w:marRight w:val="23"/>
              <w:marTop w:val="0"/>
              <w:marBottom w:val="0"/>
              <w:divBdr>
                <w:top w:val="none" w:sz="0" w:space="0" w:color="auto"/>
                <w:left w:val="none" w:sz="0" w:space="0" w:color="auto"/>
                <w:bottom w:val="none" w:sz="0" w:space="0" w:color="auto"/>
                <w:right w:val="none" w:sz="0" w:space="0" w:color="auto"/>
              </w:divBdr>
            </w:div>
            <w:div w:id="1127117145">
              <w:marLeft w:val="23"/>
              <w:marRight w:val="23"/>
              <w:marTop w:val="0"/>
              <w:marBottom w:val="0"/>
              <w:divBdr>
                <w:top w:val="none" w:sz="0" w:space="0" w:color="auto"/>
                <w:left w:val="none" w:sz="0" w:space="0" w:color="auto"/>
                <w:bottom w:val="none" w:sz="0" w:space="0" w:color="auto"/>
                <w:right w:val="none" w:sz="0" w:space="0" w:color="auto"/>
              </w:divBdr>
            </w:div>
            <w:div w:id="443958417">
              <w:marLeft w:val="23"/>
              <w:marRight w:val="23"/>
              <w:marTop w:val="0"/>
              <w:marBottom w:val="0"/>
              <w:divBdr>
                <w:top w:val="none" w:sz="0" w:space="0" w:color="auto"/>
                <w:left w:val="none" w:sz="0" w:space="0" w:color="auto"/>
                <w:bottom w:val="none" w:sz="0" w:space="0" w:color="auto"/>
                <w:right w:val="none" w:sz="0" w:space="0" w:color="auto"/>
              </w:divBdr>
            </w:div>
            <w:div w:id="417336772">
              <w:marLeft w:val="23"/>
              <w:marRight w:val="23"/>
              <w:marTop w:val="0"/>
              <w:marBottom w:val="0"/>
              <w:divBdr>
                <w:top w:val="none" w:sz="0" w:space="0" w:color="auto"/>
                <w:left w:val="none" w:sz="0" w:space="0" w:color="auto"/>
                <w:bottom w:val="none" w:sz="0" w:space="0" w:color="auto"/>
                <w:right w:val="none" w:sz="0" w:space="0" w:color="auto"/>
              </w:divBdr>
            </w:div>
            <w:div w:id="517620275">
              <w:marLeft w:val="23"/>
              <w:marRight w:val="23"/>
              <w:marTop w:val="0"/>
              <w:marBottom w:val="0"/>
              <w:divBdr>
                <w:top w:val="none" w:sz="0" w:space="0" w:color="auto"/>
                <w:left w:val="none" w:sz="0" w:space="0" w:color="auto"/>
                <w:bottom w:val="none" w:sz="0" w:space="0" w:color="auto"/>
                <w:right w:val="none" w:sz="0" w:space="0" w:color="auto"/>
              </w:divBdr>
            </w:div>
            <w:div w:id="1206481468">
              <w:marLeft w:val="23"/>
              <w:marRight w:val="23"/>
              <w:marTop w:val="0"/>
              <w:marBottom w:val="0"/>
              <w:divBdr>
                <w:top w:val="none" w:sz="0" w:space="0" w:color="auto"/>
                <w:left w:val="none" w:sz="0" w:space="0" w:color="auto"/>
                <w:bottom w:val="none" w:sz="0" w:space="0" w:color="auto"/>
                <w:right w:val="none" w:sz="0" w:space="0" w:color="auto"/>
              </w:divBdr>
            </w:div>
            <w:div w:id="81268524">
              <w:marLeft w:val="23"/>
              <w:marRight w:val="23"/>
              <w:marTop w:val="0"/>
              <w:marBottom w:val="0"/>
              <w:divBdr>
                <w:top w:val="none" w:sz="0" w:space="0" w:color="auto"/>
                <w:left w:val="none" w:sz="0" w:space="0" w:color="auto"/>
                <w:bottom w:val="none" w:sz="0" w:space="0" w:color="auto"/>
                <w:right w:val="none" w:sz="0" w:space="0" w:color="auto"/>
              </w:divBdr>
            </w:div>
            <w:div w:id="310061200">
              <w:marLeft w:val="23"/>
              <w:marRight w:val="23"/>
              <w:marTop w:val="0"/>
              <w:marBottom w:val="0"/>
              <w:divBdr>
                <w:top w:val="none" w:sz="0" w:space="0" w:color="auto"/>
                <w:left w:val="none" w:sz="0" w:space="0" w:color="auto"/>
                <w:bottom w:val="none" w:sz="0" w:space="0" w:color="auto"/>
                <w:right w:val="none" w:sz="0" w:space="0" w:color="auto"/>
              </w:divBdr>
            </w:div>
            <w:div w:id="1014646624">
              <w:marLeft w:val="791"/>
              <w:marRight w:val="23"/>
              <w:marTop w:val="0"/>
              <w:marBottom w:val="0"/>
              <w:divBdr>
                <w:top w:val="none" w:sz="0" w:space="0" w:color="auto"/>
                <w:left w:val="none" w:sz="0" w:space="0" w:color="auto"/>
                <w:bottom w:val="none" w:sz="0" w:space="0" w:color="auto"/>
                <w:right w:val="none" w:sz="0" w:space="0" w:color="auto"/>
              </w:divBdr>
            </w:div>
            <w:div w:id="1274943910">
              <w:marLeft w:val="791"/>
              <w:marRight w:val="0"/>
              <w:marTop w:val="0"/>
              <w:marBottom w:val="0"/>
              <w:divBdr>
                <w:top w:val="none" w:sz="0" w:space="0" w:color="auto"/>
                <w:left w:val="none" w:sz="0" w:space="0" w:color="auto"/>
                <w:bottom w:val="none" w:sz="0" w:space="0" w:color="auto"/>
                <w:right w:val="none" w:sz="0" w:space="0" w:color="auto"/>
              </w:divBdr>
            </w:div>
            <w:div w:id="1908567201">
              <w:marLeft w:val="791"/>
              <w:marRight w:val="23"/>
              <w:marTop w:val="0"/>
              <w:marBottom w:val="0"/>
              <w:divBdr>
                <w:top w:val="none" w:sz="0" w:space="0" w:color="auto"/>
                <w:left w:val="none" w:sz="0" w:space="0" w:color="auto"/>
                <w:bottom w:val="none" w:sz="0" w:space="0" w:color="auto"/>
                <w:right w:val="none" w:sz="0" w:space="0" w:color="auto"/>
              </w:divBdr>
            </w:div>
          </w:divsChild>
        </w:div>
      </w:divsChild>
    </w:div>
    <w:div w:id="1645355556">
      <w:bodyDiv w:val="1"/>
      <w:marLeft w:val="0"/>
      <w:marRight w:val="0"/>
      <w:marTop w:val="0"/>
      <w:marBottom w:val="0"/>
      <w:divBdr>
        <w:top w:val="none" w:sz="0" w:space="0" w:color="auto"/>
        <w:left w:val="none" w:sz="0" w:space="0" w:color="auto"/>
        <w:bottom w:val="none" w:sz="0" w:space="0" w:color="auto"/>
        <w:right w:val="none" w:sz="0" w:space="0" w:color="auto"/>
      </w:divBdr>
      <w:divsChild>
        <w:div w:id="329019682">
          <w:marLeft w:val="0"/>
          <w:marRight w:val="0"/>
          <w:marTop w:val="0"/>
          <w:marBottom w:val="0"/>
          <w:divBdr>
            <w:top w:val="none" w:sz="0" w:space="0" w:color="auto"/>
            <w:left w:val="none" w:sz="0" w:space="0" w:color="auto"/>
            <w:bottom w:val="none" w:sz="0" w:space="0" w:color="auto"/>
            <w:right w:val="none" w:sz="0" w:space="0" w:color="auto"/>
          </w:divBdr>
          <w:divsChild>
            <w:div w:id="1216771891">
              <w:marLeft w:val="23"/>
              <w:marRight w:val="23"/>
              <w:marTop w:val="0"/>
              <w:marBottom w:val="0"/>
              <w:divBdr>
                <w:top w:val="none" w:sz="0" w:space="0" w:color="auto"/>
                <w:left w:val="none" w:sz="0" w:space="0" w:color="auto"/>
                <w:bottom w:val="none" w:sz="0" w:space="0" w:color="auto"/>
                <w:right w:val="none" w:sz="0" w:space="0" w:color="auto"/>
              </w:divBdr>
            </w:div>
            <w:div w:id="64301574">
              <w:marLeft w:val="23"/>
              <w:marRight w:val="23"/>
              <w:marTop w:val="0"/>
              <w:marBottom w:val="0"/>
              <w:divBdr>
                <w:top w:val="none" w:sz="0" w:space="0" w:color="auto"/>
                <w:left w:val="none" w:sz="0" w:space="0" w:color="auto"/>
                <w:bottom w:val="none" w:sz="0" w:space="0" w:color="auto"/>
                <w:right w:val="none" w:sz="0" w:space="0" w:color="auto"/>
              </w:divBdr>
            </w:div>
            <w:div w:id="830801988">
              <w:marLeft w:val="23"/>
              <w:marRight w:val="23"/>
              <w:marTop w:val="0"/>
              <w:marBottom w:val="0"/>
              <w:divBdr>
                <w:top w:val="none" w:sz="0" w:space="0" w:color="auto"/>
                <w:left w:val="none" w:sz="0" w:space="0" w:color="auto"/>
                <w:bottom w:val="none" w:sz="0" w:space="0" w:color="auto"/>
                <w:right w:val="none" w:sz="0" w:space="0" w:color="auto"/>
              </w:divBdr>
            </w:div>
            <w:div w:id="324938159">
              <w:marLeft w:val="23"/>
              <w:marRight w:val="23"/>
              <w:marTop w:val="0"/>
              <w:marBottom w:val="0"/>
              <w:divBdr>
                <w:top w:val="none" w:sz="0" w:space="0" w:color="auto"/>
                <w:left w:val="none" w:sz="0" w:space="0" w:color="auto"/>
                <w:bottom w:val="none" w:sz="0" w:space="0" w:color="auto"/>
                <w:right w:val="none" w:sz="0" w:space="0" w:color="auto"/>
              </w:divBdr>
            </w:div>
            <w:div w:id="920680383">
              <w:marLeft w:val="23"/>
              <w:marRight w:val="23"/>
              <w:marTop w:val="0"/>
              <w:marBottom w:val="0"/>
              <w:divBdr>
                <w:top w:val="none" w:sz="0" w:space="0" w:color="auto"/>
                <w:left w:val="none" w:sz="0" w:space="0" w:color="auto"/>
                <w:bottom w:val="none" w:sz="0" w:space="0" w:color="auto"/>
                <w:right w:val="none" w:sz="0" w:space="0" w:color="auto"/>
              </w:divBdr>
            </w:div>
            <w:div w:id="15548336">
              <w:marLeft w:val="23"/>
              <w:marRight w:val="23"/>
              <w:marTop w:val="0"/>
              <w:marBottom w:val="0"/>
              <w:divBdr>
                <w:top w:val="none" w:sz="0" w:space="0" w:color="auto"/>
                <w:left w:val="none" w:sz="0" w:space="0" w:color="auto"/>
                <w:bottom w:val="none" w:sz="0" w:space="0" w:color="auto"/>
                <w:right w:val="none" w:sz="0" w:space="0" w:color="auto"/>
              </w:divBdr>
            </w:div>
            <w:div w:id="1816020293">
              <w:marLeft w:val="23"/>
              <w:marRight w:val="23"/>
              <w:marTop w:val="0"/>
              <w:marBottom w:val="0"/>
              <w:divBdr>
                <w:top w:val="none" w:sz="0" w:space="0" w:color="auto"/>
                <w:left w:val="none" w:sz="0" w:space="0" w:color="auto"/>
                <w:bottom w:val="none" w:sz="0" w:space="0" w:color="auto"/>
                <w:right w:val="none" w:sz="0" w:space="0" w:color="auto"/>
              </w:divBdr>
            </w:div>
            <w:div w:id="65034464">
              <w:marLeft w:val="23"/>
              <w:marRight w:val="23"/>
              <w:marTop w:val="0"/>
              <w:marBottom w:val="0"/>
              <w:divBdr>
                <w:top w:val="none" w:sz="0" w:space="0" w:color="auto"/>
                <w:left w:val="none" w:sz="0" w:space="0" w:color="auto"/>
                <w:bottom w:val="none" w:sz="0" w:space="0" w:color="auto"/>
                <w:right w:val="none" w:sz="0" w:space="0" w:color="auto"/>
              </w:divBdr>
            </w:div>
            <w:div w:id="485442406">
              <w:marLeft w:val="791"/>
              <w:marRight w:val="23"/>
              <w:marTop w:val="0"/>
              <w:marBottom w:val="0"/>
              <w:divBdr>
                <w:top w:val="none" w:sz="0" w:space="0" w:color="auto"/>
                <w:left w:val="none" w:sz="0" w:space="0" w:color="auto"/>
                <w:bottom w:val="none" w:sz="0" w:space="0" w:color="auto"/>
                <w:right w:val="none" w:sz="0" w:space="0" w:color="auto"/>
              </w:divBdr>
            </w:div>
            <w:div w:id="903879377">
              <w:marLeft w:val="791"/>
              <w:marRight w:val="0"/>
              <w:marTop w:val="0"/>
              <w:marBottom w:val="0"/>
              <w:divBdr>
                <w:top w:val="none" w:sz="0" w:space="0" w:color="auto"/>
                <w:left w:val="none" w:sz="0" w:space="0" w:color="auto"/>
                <w:bottom w:val="none" w:sz="0" w:space="0" w:color="auto"/>
                <w:right w:val="none" w:sz="0" w:space="0" w:color="auto"/>
              </w:divBdr>
            </w:div>
            <w:div w:id="1708216913">
              <w:marLeft w:val="791"/>
              <w:marRight w:val="23"/>
              <w:marTop w:val="0"/>
              <w:marBottom w:val="0"/>
              <w:divBdr>
                <w:top w:val="none" w:sz="0" w:space="0" w:color="auto"/>
                <w:left w:val="none" w:sz="0" w:space="0" w:color="auto"/>
                <w:bottom w:val="none" w:sz="0" w:space="0" w:color="auto"/>
                <w:right w:val="none" w:sz="0" w:space="0" w:color="auto"/>
              </w:divBdr>
            </w:div>
          </w:divsChild>
        </w:div>
      </w:divsChild>
    </w:div>
    <w:div w:id="1717854790">
      <w:bodyDiv w:val="1"/>
      <w:marLeft w:val="0"/>
      <w:marRight w:val="0"/>
      <w:marTop w:val="0"/>
      <w:marBottom w:val="0"/>
      <w:divBdr>
        <w:top w:val="none" w:sz="0" w:space="0" w:color="auto"/>
        <w:left w:val="none" w:sz="0" w:space="0" w:color="auto"/>
        <w:bottom w:val="none" w:sz="0" w:space="0" w:color="auto"/>
        <w:right w:val="none" w:sz="0" w:space="0" w:color="auto"/>
      </w:divBdr>
      <w:divsChild>
        <w:div w:id="789396430">
          <w:marLeft w:val="0"/>
          <w:marRight w:val="0"/>
          <w:marTop w:val="0"/>
          <w:marBottom w:val="0"/>
          <w:divBdr>
            <w:top w:val="none" w:sz="0" w:space="0" w:color="auto"/>
            <w:left w:val="none" w:sz="0" w:space="0" w:color="auto"/>
            <w:bottom w:val="none" w:sz="0" w:space="0" w:color="auto"/>
            <w:right w:val="none" w:sz="0" w:space="0" w:color="auto"/>
          </w:divBdr>
          <w:divsChild>
            <w:div w:id="1067192775">
              <w:marLeft w:val="23"/>
              <w:marRight w:val="23"/>
              <w:marTop w:val="0"/>
              <w:marBottom w:val="0"/>
              <w:divBdr>
                <w:top w:val="none" w:sz="0" w:space="0" w:color="auto"/>
                <w:left w:val="none" w:sz="0" w:space="0" w:color="auto"/>
                <w:bottom w:val="none" w:sz="0" w:space="0" w:color="auto"/>
                <w:right w:val="none" w:sz="0" w:space="0" w:color="auto"/>
              </w:divBdr>
            </w:div>
            <w:div w:id="188766446">
              <w:marLeft w:val="23"/>
              <w:marRight w:val="23"/>
              <w:marTop w:val="0"/>
              <w:marBottom w:val="0"/>
              <w:divBdr>
                <w:top w:val="none" w:sz="0" w:space="0" w:color="auto"/>
                <w:left w:val="none" w:sz="0" w:space="0" w:color="auto"/>
                <w:bottom w:val="none" w:sz="0" w:space="0" w:color="auto"/>
                <w:right w:val="none" w:sz="0" w:space="0" w:color="auto"/>
              </w:divBdr>
            </w:div>
            <w:div w:id="1161196877">
              <w:marLeft w:val="23"/>
              <w:marRight w:val="23"/>
              <w:marTop w:val="0"/>
              <w:marBottom w:val="0"/>
              <w:divBdr>
                <w:top w:val="none" w:sz="0" w:space="0" w:color="auto"/>
                <w:left w:val="none" w:sz="0" w:space="0" w:color="auto"/>
                <w:bottom w:val="none" w:sz="0" w:space="0" w:color="auto"/>
                <w:right w:val="none" w:sz="0" w:space="0" w:color="auto"/>
              </w:divBdr>
            </w:div>
            <w:div w:id="842622343">
              <w:marLeft w:val="23"/>
              <w:marRight w:val="23"/>
              <w:marTop w:val="0"/>
              <w:marBottom w:val="0"/>
              <w:divBdr>
                <w:top w:val="none" w:sz="0" w:space="0" w:color="auto"/>
                <w:left w:val="none" w:sz="0" w:space="0" w:color="auto"/>
                <w:bottom w:val="none" w:sz="0" w:space="0" w:color="auto"/>
                <w:right w:val="none" w:sz="0" w:space="0" w:color="auto"/>
              </w:divBdr>
            </w:div>
            <w:div w:id="103380215">
              <w:marLeft w:val="23"/>
              <w:marRight w:val="23"/>
              <w:marTop w:val="0"/>
              <w:marBottom w:val="0"/>
              <w:divBdr>
                <w:top w:val="none" w:sz="0" w:space="0" w:color="auto"/>
                <w:left w:val="none" w:sz="0" w:space="0" w:color="auto"/>
                <w:bottom w:val="none" w:sz="0" w:space="0" w:color="auto"/>
                <w:right w:val="none" w:sz="0" w:space="0" w:color="auto"/>
              </w:divBdr>
            </w:div>
            <w:div w:id="1078483313">
              <w:marLeft w:val="23"/>
              <w:marRight w:val="23"/>
              <w:marTop w:val="0"/>
              <w:marBottom w:val="0"/>
              <w:divBdr>
                <w:top w:val="none" w:sz="0" w:space="0" w:color="auto"/>
                <w:left w:val="none" w:sz="0" w:space="0" w:color="auto"/>
                <w:bottom w:val="none" w:sz="0" w:space="0" w:color="auto"/>
                <w:right w:val="none" w:sz="0" w:space="0" w:color="auto"/>
              </w:divBdr>
            </w:div>
            <w:div w:id="1450585595">
              <w:marLeft w:val="23"/>
              <w:marRight w:val="23"/>
              <w:marTop w:val="0"/>
              <w:marBottom w:val="0"/>
              <w:divBdr>
                <w:top w:val="none" w:sz="0" w:space="0" w:color="auto"/>
                <w:left w:val="none" w:sz="0" w:space="0" w:color="auto"/>
                <w:bottom w:val="none" w:sz="0" w:space="0" w:color="auto"/>
                <w:right w:val="none" w:sz="0" w:space="0" w:color="auto"/>
              </w:divBdr>
            </w:div>
            <w:div w:id="2067871678">
              <w:marLeft w:val="23"/>
              <w:marRight w:val="23"/>
              <w:marTop w:val="0"/>
              <w:marBottom w:val="0"/>
              <w:divBdr>
                <w:top w:val="none" w:sz="0" w:space="0" w:color="auto"/>
                <w:left w:val="none" w:sz="0" w:space="0" w:color="auto"/>
                <w:bottom w:val="none" w:sz="0" w:space="0" w:color="auto"/>
                <w:right w:val="none" w:sz="0" w:space="0" w:color="auto"/>
              </w:divBdr>
            </w:div>
            <w:div w:id="253171192">
              <w:marLeft w:val="791"/>
              <w:marRight w:val="23"/>
              <w:marTop w:val="0"/>
              <w:marBottom w:val="0"/>
              <w:divBdr>
                <w:top w:val="none" w:sz="0" w:space="0" w:color="auto"/>
                <w:left w:val="none" w:sz="0" w:space="0" w:color="auto"/>
                <w:bottom w:val="none" w:sz="0" w:space="0" w:color="auto"/>
                <w:right w:val="none" w:sz="0" w:space="0" w:color="auto"/>
              </w:divBdr>
            </w:div>
            <w:div w:id="1545558563">
              <w:marLeft w:val="791"/>
              <w:marRight w:val="0"/>
              <w:marTop w:val="0"/>
              <w:marBottom w:val="0"/>
              <w:divBdr>
                <w:top w:val="none" w:sz="0" w:space="0" w:color="auto"/>
                <w:left w:val="none" w:sz="0" w:space="0" w:color="auto"/>
                <w:bottom w:val="none" w:sz="0" w:space="0" w:color="auto"/>
                <w:right w:val="none" w:sz="0" w:space="0" w:color="auto"/>
              </w:divBdr>
            </w:div>
            <w:div w:id="329412250">
              <w:marLeft w:val="791"/>
              <w:marRight w:val="23"/>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4.bp.blogspot.com/_hZ62Saou0bE/TTXhPVR3tqI/AAAAAAAAAXo/e67IHeoAgQw/s1600/%CE%B4%CE%B9%CE%AC%CE%BB%CE%BF%CE%B3%CE%BF%CF%82.bm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788</Words>
  <Characters>4260</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ΒΑΣΙΛΕΙΟΣ</dc:creator>
  <cp:keywords/>
  <dc:description/>
  <cp:lastModifiedBy>Flora Vgontza</cp:lastModifiedBy>
  <cp:revision>6</cp:revision>
  <dcterms:created xsi:type="dcterms:W3CDTF">2012-05-23T14:10:00Z</dcterms:created>
  <dcterms:modified xsi:type="dcterms:W3CDTF">2020-11-12T05:01:00Z</dcterms:modified>
</cp:coreProperties>
</file>