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4D" w:rsidRPr="00AA5A4E" w:rsidRDefault="007746B8" w:rsidP="00AA5A4E">
      <w:pPr>
        <w:spacing w:after="140"/>
        <w:jc w:val="center"/>
        <w:rPr>
          <w:b/>
          <w:color w:val="C00000"/>
          <w:sz w:val="40"/>
          <w:szCs w:val="40"/>
        </w:rPr>
      </w:pPr>
      <w:r w:rsidRPr="00AA5A4E">
        <w:rPr>
          <w:noProof/>
          <w:color w:val="C00000"/>
          <w:sz w:val="40"/>
          <w:szCs w:val="40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5.5pt;margin-top:-2.45pt;width:73.75pt;height:24.75pt;z-index:251669504;mso-width-relative:margin;mso-height-relative:margin" filled="f" stroked="f">
            <v:textbox>
              <w:txbxContent>
                <w:p w:rsidR="007746B8" w:rsidRPr="00AA5A4E" w:rsidRDefault="007746B8" w:rsidP="00AA5A4E">
                  <w:pPr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AA5A4E">
                    <w:rPr>
                      <w:b/>
                      <w:i/>
                      <w:color w:val="C00000"/>
                      <w:sz w:val="24"/>
                      <w:szCs w:val="24"/>
                    </w:rPr>
                    <w:t>Τι είναι;</w:t>
                  </w:r>
                </w:p>
              </w:txbxContent>
            </v:textbox>
          </v:shape>
        </w:pict>
      </w:r>
      <w:r w:rsidRPr="00AA5A4E">
        <w:rPr>
          <w:b/>
          <w:noProof/>
          <w:color w:val="C00000"/>
          <w:sz w:val="40"/>
          <w:szCs w:val="40"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273685</wp:posOffset>
            </wp:positionV>
            <wp:extent cx="742950" cy="342900"/>
            <wp:effectExtent l="19050" t="0" r="0" b="0"/>
            <wp:wrapSquare wrapText="bothSides"/>
            <wp:docPr id="5" name="0 - Εικόνα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C8D" w:rsidRPr="00AA5A4E">
        <w:rPr>
          <w:b/>
          <w:color w:val="C00000"/>
          <w:sz w:val="40"/>
          <w:szCs w:val="40"/>
        </w:rPr>
        <w:t>ΕΠΤΑΝΗΣΙΑΚΗ ΣΧΟΛΗ</w:t>
      </w:r>
    </w:p>
    <w:p w:rsidR="005E7962" w:rsidRDefault="007746B8" w:rsidP="00AA5A4E">
      <w:pPr>
        <w:ind w:firstLine="360"/>
        <w:jc w:val="both"/>
      </w:pPr>
      <w:r w:rsidRPr="00F109F7">
        <w:rPr>
          <w:b/>
          <w:noProof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287655</wp:posOffset>
            </wp:positionV>
            <wp:extent cx="742950" cy="342900"/>
            <wp:effectExtent l="19050" t="0" r="0" b="0"/>
            <wp:wrapSquare wrapText="bothSides"/>
            <wp:docPr id="6" name="0 - Εικόνα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7962" w:rsidRPr="00F109F7">
        <w:rPr>
          <w:b/>
        </w:rPr>
        <w:t xml:space="preserve">Επτανησιακή </w:t>
      </w:r>
      <w:r w:rsidR="005E7962" w:rsidRPr="00F109F7">
        <w:rPr>
          <w:b/>
          <w:u w:val="single"/>
        </w:rPr>
        <w:t>Σχολή</w:t>
      </w:r>
      <w:r>
        <w:t>*</w:t>
      </w:r>
      <w:r w:rsidR="005E7962" w:rsidRPr="005E7962">
        <w:t xml:space="preserve"> ονομάζουμε </w:t>
      </w:r>
      <w:r>
        <w:t>αυτή</w:t>
      </w:r>
      <w:r w:rsidR="005E7962" w:rsidRPr="005E7962">
        <w:t xml:space="preserve"> που αναπτύχθηκε στα </w:t>
      </w:r>
      <w:r w:rsidR="005E7962" w:rsidRPr="005E7962">
        <w:rPr>
          <w:b/>
        </w:rPr>
        <w:t>Επτάνησα</w:t>
      </w:r>
      <w:r w:rsidR="005E7962" w:rsidRPr="005E7962">
        <w:t xml:space="preserve"> κατά το </w:t>
      </w:r>
      <w:r w:rsidR="005E7962" w:rsidRPr="005E7962">
        <w:rPr>
          <w:b/>
        </w:rPr>
        <w:t>19ο αιώνα</w:t>
      </w:r>
      <w:r w:rsidR="005E7962" w:rsidRPr="005E7962">
        <w:t xml:space="preserve">. </w:t>
      </w:r>
    </w:p>
    <w:p w:rsidR="003A7C8D" w:rsidRDefault="007746B8" w:rsidP="00AA5A4E">
      <w:pPr>
        <w:ind w:firstLine="360"/>
        <w:jc w:val="center"/>
      </w:pPr>
      <w:r>
        <w:rPr>
          <w:noProof/>
          <w:color w:val="C00000"/>
          <w:sz w:val="32"/>
          <w:szCs w:val="32"/>
          <w:lang w:eastAsia="el-GR"/>
        </w:rPr>
        <w:pict>
          <v:shape id="_x0000_s1028" type="#_x0000_t202" style="position:absolute;left:0;text-align:left;margin-left:-82pt;margin-top:27.4pt;width:73.75pt;height:63pt;z-index:251670528;mso-width-relative:margin;mso-height-relative:margin" filled="f" stroked="f">
            <v:textbox>
              <w:txbxContent>
                <w:p w:rsidR="007746B8" w:rsidRPr="00AA5A4E" w:rsidRDefault="007746B8" w:rsidP="00AA5A4E">
                  <w:pPr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AA5A4E">
                    <w:rPr>
                      <w:b/>
                      <w:i/>
                      <w:color w:val="C00000"/>
                      <w:sz w:val="24"/>
                      <w:szCs w:val="24"/>
                    </w:rPr>
                    <w:t>Γιατί στα Επτάνησα;</w:t>
                  </w:r>
                </w:p>
              </w:txbxContent>
            </v:textbox>
          </v:shape>
        </w:pict>
      </w:r>
      <w:r w:rsidR="003A7C8D">
        <w:t xml:space="preserve">Γιατί υπάρχουν </w:t>
      </w:r>
      <w:r w:rsidR="003A7C8D" w:rsidRPr="003A7C8D">
        <w:rPr>
          <w:b/>
          <w:sz w:val="28"/>
          <w:szCs w:val="28"/>
        </w:rPr>
        <w:t>ευνοϊκές συνθήκες</w:t>
      </w:r>
      <w:r w:rsidR="003A7C8D">
        <w:t xml:space="preserve"> για την καλλιέργεια των </w:t>
      </w:r>
      <w:r w:rsidR="003A7C8D" w:rsidRPr="003A7C8D">
        <w:rPr>
          <w:b/>
          <w:sz w:val="28"/>
          <w:szCs w:val="28"/>
        </w:rPr>
        <w:t>γραμμάτων</w:t>
      </w:r>
      <w:r w:rsidR="003A7C8D">
        <w:t xml:space="preserve"> στα Επτάνησα;</w:t>
      </w:r>
    </w:p>
    <w:p w:rsidR="003A7C8D" w:rsidRDefault="005E7962" w:rsidP="003A7C8D">
      <w:pPr>
        <w:pStyle w:val="a3"/>
        <w:numPr>
          <w:ilvl w:val="0"/>
          <w:numId w:val="1"/>
        </w:numPr>
      </w:pPr>
      <w:r>
        <w:t>Μακρόχρονη ε</w:t>
      </w:r>
      <w:r w:rsidR="003A7C8D">
        <w:t xml:space="preserve">παφή με τη </w:t>
      </w:r>
      <w:r w:rsidR="003A7C8D" w:rsidRPr="003A7C8D">
        <w:rPr>
          <w:b/>
        </w:rPr>
        <w:t>Δύση</w:t>
      </w:r>
      <w:r>
        <w:rPr>
          <w:b/>
        </w:rPr>
        <w:t xml:space="preserve"> </w:t>
      </w:r>
      <w:r w:rsidRPr="005E7962">
        <w:t>και το δυτικό</w:t>
      </w:r>
      <w:r>
        <w:rPr>
          <w:b/>
        </w:rPr>
        <w:t xml:space="preserve"> πολιτισμό</w:t>
      </w:r>
    </w:p>
    <w:p w:rsidR="003A7C8D" w:rsidRDefault="003A7C8D" w:rsidP="003A7C8D">
      <w:pPr>
        <w:pStyle w:val="a3"/>
        <w:numPr>
          <w:ilvl w:val="0"/>
          <w:numId w:val="1"/>
        </w:numPr>
      </w:pPr>
      <w:r>
        <w:t xml:space="preserve">Απουσία </w:t>
      </w:r>
      <w:r w:rsidRPr="003A7C8D">
        <w:rPr>
          <w:b/>
        </w:rPr>
        <w:t>τουρκικού</w:t>
      </w:r>
      <w:r>
        <w:t xml:space="preserve"> ζυγού</w:t>
      </w:r>
      <w:r w:rsidR="005E7962">
        <w:t xml:space="preserve"> (διαδοχική κατοχή:  Ενετοί, Γάλλοι, Άγγλοι, Ρώσοι)</w:t>
      </w:r>
    </w:p>
    <w:p w:rsidR="003A7C8D" w:rsidRDefault="003A7C8D" w:rsidP="003A7C8D">
      <w:pPr>
        <w:pStyle w:val="a3"/>
        <w:numPr>
          <w:ilvl w:val="0"/>
          <w:numId w:val="1"/>
        </w:numPr>
      </w:pPr>
      <w:r w:rsidRPr="003A7C8D">
        <w:rPr>
          <w:b/>
        </w:rPr>
        <w:t>Οικονομική</w:t>
      </w:r>
      <w:r>
        <w:t xml:space="preserve"> ανάπτυξη</w:t>
      </w:r>
    </w:p>
    <w:p w:rsidR="003A7C8D" w:rsidRDefault="003A7C8D" w:rsidP="003A7C8D">
      <w:pPr>
        <w:pStyle w:val="a3"/>
        <w:numPr>
          <w:ilvl w:val="0"/>
          <w:numId w:val="1"/>
        </w:numPr>
      </w:pPr>
      <w:r w:rsidRPr="003A7C8D">
        <w:rPr>
          <w:b/>
        </w:rPr>
        <w:t>Ειρηνική</w:t>
      </w:r>
      <w:r>
        <w:t xml:space="preserve"> διαβίωση</w:t>
      </w:r>
    </w:p>
    <w:p w:rsidR="005E7962" w:rsidRDefault="007746B8" w:rsidP="003A7C8D">
      <w:pPr>
        <w:pStyle w:val="a3"/>
        <w:numPr>
          <w:ilvl w:val="0"/>
          <w:numId w:val="1"/>
        </w:num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261620</wp:posOffset>
            </wp:positionV>
            <wp:extent cx="742950" cy="342900"/>
            <wp:effectExtent l="19050" t="0" r="0" b="0"/>
            <wp:wrapSquare wrapText="bothSides"/>
            <wp:docPr id="3" name="0 - Εικόνα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7962" w:rsidRPr="005E7962">
        <w:t xml:space="preserve">Ίδρυση πρώτου ελληνικού </w:t>
      </w:r>
      <w:r w:rsidR="005E7962" w:rsidRPr="005E7962">
        <w:rPr>
          <w:b/>
        </w:rPr>
        <w:t>Πανεπιστημίου</w:t>
      </w:r>
      <w:r w:rsidR="005E7962" w:rsidRPr="005E7962">
        <w:t xml:space="preserve"> στην</w:t>
      </w:r>
      <w:r w:rsidR="005E7962">
        <w:rPr>
          <w:b/>
        </w:rPr>
        <w:t xml:space="preserve"> Κέρκυρα 1824 </w:t>
      </w:r>
      <w:r w:rsidR="005E7962" w:rsidRPr="005E7962">
        <w:t>(υπό αγγλική κατοχή)</w:t>
      </w:r>
    </w:p>
    <w:p w:rsidR="003A7C8D" w:rsidRDefault="00AA5A4E" w:rsidP="00AA5A4E">
      <w:pPr>
        <w:ind w:firstLine="360"/>
      </w:pPr>
      <w:r>
        <w:rPr>
          <w:noProof/>
          <w:color w:val="C00000"/>
          <w:sz w:val="32"/>
          <w:szCs w:val="32"/>
          <w:lang w:eastAsia="el-GR"/>
        </w:rPr>
        <w:pict>
          <v:shape id="_x0000_s1029" type="#_x0000_t202" style="position:absolute;left:0;text-align:left;margin-left:-79.75pt;margin-top:21.6pt;width:105pt;height:63pt;z-index:251671552;mso-width-relative:margin;mso-height-relative:margin" filled="f" stroked="f">
            <v:textbox>
              <w:txbxContent>
                <w:p w:rsidR="00F109F7" w:rsidRPr="00AA5A4E" w:rsidRDefault="007746B8" w:rsidP="00F109F7">
                  <w:pPr>
                    <w:spacing w:after="0" w:line="240" w:lineRule="auto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 w:rsidRPr="00AA5A4E">
                    <w:rPr>
                      <w:b/>
                      <w:i/>
                      <w:color w:val="C00000"/>
                      <w:sz w:val="24"/>
                      <w:szCs w:val="24"/>
                    </w:rPr>
                    <w:t>Βασικά</w:t>
                  </w:r>
                </w:p>
                <w:p w:rsidR="007746B8" w:rsidRPr="00AA5A4E" w:rsidRDefault="007746B8" w:rsidP="00F109F7">
                  <w:pPr>
                    <w:spacing w:after="0" w:line="240" w:lineRule="auto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r w:rsidRPr="00AA5A4E">
                    <w:rPr>
                      <w:b/>
                      <w:i/>
                      <w:color w:val="C00000"/>
                      <w:sz w:val="24"/>
                      <w:szCs w:val="24"/>
                    </w:rPr>
                    <w:t>χαρακτηριστικά</w:t>
                  </w:r>
                </w:p>
              </w:txbxContent>
            </v:textbox>
          </v:shape>
        </w:pict>
      </w:r>
      <w:r w:rsidR="003A7C8D">
        <w:t xml:space="preserve">Ποια είναι τα </w:t>
      </w:r>
      <w:r w:rsidR="003A7C8D" w:rsidRPr="005E7962">
        <w:rPr>
          <w:b/>
          <w:sz w:val="28"/>
          <w:szCs w:val="28"/>
        </w:rPr>
        <w:t>χαρακτηριστικά της Επτανησιακής Σχολής</w:t>
      </w:r>
      <w:r w:rsidR="003A7C8D">
        <w:t>;</w:t>
      </w:r>
    </w:p>
    <w:p w:rsidR="0076074D" w:rsidRDefault="0076074D" w:rsidP="003A7C8D">
      <w:pPr>
        <w:pStyle w:val="a3"/>
        <w:numPr>
          <w:ilvl w:val="0"/>
          <w:numId w:val="1"/>
        </w:numPr>
      </w:pPr>
      <w:r>
        <w:t xml:space="preserve">Κυρίως </w:t>
      </w:r>
      <w:r w:rsidRPr="0076074D">
        <w:rPr>
          <w:b/>
        </w:rPr>
        <w:t>ποίηση</w:t>
      </w:r>
      <w:r>
        <w:t xml:space="preserve"> – λιγότερο πεζογραφία</w:t>
      </w:r>
      <w:r w:rsidR="00A87AD3">
        <w:t xml:space="preserve"> </w:t>
      </w:r>
      <w:r w:rsidR="00A87AD3" w:rsidRPr="00A87AD3">
        <w:rPr>
          <w:i/>
        </w:rPr>
        <w:t>(</w:t>
      </w:r>
      <w:r w:rsidR="00A87AD3">
        <w:rPr>
          <w:i/>
        </w:rPr>
        <w:t xml:space="preserve">κυρίως </w:t>
      </w:r>
      <w:r w:rsidR="00A87AD3" w:rsidRPr="00A87AD3">
        <w:rPr>
          <w:i/>
        </w:rPr>
        <w:t>δοκίμιο-θέατρο)</w:t>
      </w:r>
    </w:p>
    <w:p w:rsidR="0076074D" w:rsidRDefault="0076074D" w:rsidP="003A7C8D">
      <w:pPr>
        <w:pStyle w:val="a3"/>
        <w:numPr>
          <w:ilvl w:val="0"/>
          <w:numId w:val="1"/>
        </w:numPr>
      </w:pPr>
      <w:r>
        <w:t xml:space="preserve">Έμπνευση από την </w:t>
      </w:r>
      <w:r w:rsidRPr="003543D3">
        <w:rPr>
          <w:b/>
        </w:rPr>
        <w:t>ιταλική</w:t>
      </w:r>
      <w:r>
        <w:t xml:space="preserve"> στιχουργία</w:t>
      </w:r>
    </w:p>
    <w:p w:rsidR="003A7C8D" w:rsidRDefault="003A7C8D" w:rsidP="003A7C8D">
      <w:pPr>
        <w:pStyle w:val="a3"/>
        <w:numPr>
          <w:ilvl w:val="0"/>
          <w:numId w:val="1"/>
        </w:numPr>
      </w:pPr>
      <w:r>
        <w:t xml:space="preserve">Άκρατος </w:t>
      </w:r>
      <w:r w:rsidRPr="003A7C8D">
        <w:rPr>
          <w:b/>
        </w:rPr>
        <w:t>ιδεαλισμός</w:t>
      </w:r>
      <w:r>
        <w:t xml:space="preserve"> καί εξιδανίκευση της τέχνης</w:t>
      </w:r>
    </w:p>
    <w:p w:rsidR="003A7C8D" w:rsidRDefault="003A7C8D" w:rsidP="003A7C8D">
      <w:pPr>
        <w:pStyle w:val="a3"/>
        <w:numPr>
          <w:ilvl w:val="0"/>
          <w:numId w:val="1"/>
        </w:numPr>
      </w:pPr>
      <w:r>
        <w:t xml:space="preserve">Στροφή προς τη συλλογή, μελέτη και αξιοποίηση της </w:t>
      </w:r>
      <w:r w:rsidRPr="003A7C8D">
        <w:rPr>
          <w:b/>
        </w:rPr>
        <w:t>λαϊκής πολιτιστικής παραγωγής</w:t>
      </w:r>
    </w:p>
    <w:p w:rsidR="003A7C8D" w:rsidRPr="0076074D" w:rsidRDefault="003A7C8D" w:rsidP="003A7C8D">
      <w:pPr>
        <w:pStyle w:val="a3"/>
        <w:numPr>
          <w:ilvl w:val="0"/>
          <w:numId w:val="1"/>
        </w:numPr>
        <w:rPr>
          <w:i/>
        </w:rPr>
      </w:pPr>
      <w:r>
        <w:t xml:space="preserve">Στροφή στη </w:t>
      </w:r>
      <w:r w:rsidRPr="003A7C8D">
        <w:rPr>
          <w:b/>
        </w:rPr>
        <w:t>δημοτική γλώσσα</w:t>
      </w:r>
      <w:r w:rsidR="0076074D">
        <w:rPr>
          <w:b/>
        </w:rPr>
        <w:t xml:space="preserve"> </w:t>
      </w:r>
      <w:r w:rsidR="0076074D" w:rsidRPr="0076074D">
        <w:rPr>
          <w:i/>
        </w:rPr>
        <w:t>(και θεωρητική υποστήριξή της)</w:t>
      </w:r>
    </w:p>
    <w:p w:rsidR="003A7C8D" w:rsidRDefault="003A7C8D" w:rsidP="003A7C8D">
      <w:pPr>
        <w:pStyle w:val="a3"/>
        <w:numPr>
          <w:ilvl w:val="0"/>
          <w:numId w:val="1"/>
        </w:numPr>
      </w:pPr>
      <w:r>
        <w:t xml:space="preserve">Προσφυγή στη </w:t>
      </w:r>
      <w:r w:rsidRPr="003A7C8D">
        <w:rPr>
          <w:b/>
        </w:rPr>
        <w:t>φύση</w:t>
      </w:r>
      <w:r>
        <w:t xml:space="preserve"> για την έκφραση συναισθημάτων</w:t>
      </w:r>
    </w:p>
    <w:p w:rsidR="003543D3" w:rsidRDefault="003543D3" w:rsidP="003A7C8D">
      <w:pPr>
        <w:pStyle w:val="a3"/>
        <w:numPr>
          <w:ilvl w:val="0"/>
          <w:numId w:val="1"/>
        </w:numPr>
      </w:pPr>
      <w:r>
        <w:t xml:space="preserve">Εξύμνηση του </w:t>
      </w:r>
      <w:r w:rsidRPr="003543D3">
        <w:rPr>
          <w:b/>
        </w:rPr>
        <w:t>έρωτα</w:t>
      </w:r>
      <w:r>
        <w:t xml:space="preserve"> στην πιο αγνή και αυθεντική του μορφή</w:t>
      </w:r>
    </w:p>
    <w:p w:rsidR="003A7C8D" w:rsidRPr="0076074D" w:rsidRDefault="003A7C8D" w:rsidP="003A7C8D">
      <w:pPr>
        <w:pStyle w:val="a3"/>
        <w:numPr>
          <w:ilvl w:val="0"/>
          <w:numId w:val="1"/>
        </w:numPr>
      </w:pPr>
      <w:r>
        <w:t xml:space="preserve">Σύζευξη </w:t>
      </w:r>
      <w:r w:rsidRPr="003A7C8D">
        <w:rPr>
          <w:b/>
        </w:rPr>
        <w:t>ποίησης – μουσικής – φιλοσοφίας</w:t>
      </w:r>
    </w:p>
    <w:p w:rsidR="0076074D" w:rsidRDefault="0076074D" w:rsidP="003A7C8D">
      <w:pPr>
        <w:pStyle w:val="a3"/>
        <w:numPr>
          <w:ilvl w:val="0"/>
          <w:numId w:val="1"/>
        </w:numPr>
      </w:pPr>
      <w:r w:rsidRPr="0076074D">
        <w:t xml:space="preserve">Πλούσια </w:t>
      </w:r>
      <w:r>
        <w:rPr>
          <w:b/>
        </w:rPr>
        <w:t>φαντασία</w:t>
      </w:r>
      <w:r w:rsidRPr="0076074D">
        <w:t xml:space="preserve">, ζωντανές, δυνατές </w:t>
      </w:r>
      <w:r w:rsidRPr="003543D3">
        <w:rPr>
          <w:b/>
        </w:rPr>
        <w:t>εικόνες</w:t>
      </w:r>
    </w:p>
    <w:p w:rsidR="0076074D" w:rsidRPr="003543D3" w:rsidRDefault="003543D3" w:rsidP="003A7C8D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Α</w:t>
      </w:r>
      <w:r w:rsidR="0076074D" w:rsidRPr="003543D3">
        <w:rPr>
          <w:b/>
        </w:rPr>
        <w:t>γωνιστικότητα</w:t>
      </w:r>
    </w:p>
    <w:p w:rsidR="003A7C8D" w:rsidRDefault="003A7C8D" w:rsidP="003A7C8D">
      <w:pPr>
        <w:pStyle w:val="a3"/>
        <w:numPr>
          <w:ilvl w:val="0"/>
          <w:numId w:val="1"/>
        </w:numPr>
        <w:rPr>
          <w:b/>
        </w:rPr>
      </w:pPr>
      <w:r w:rsidRPr="003A7C8D">
        <w:rPr>
          <w:b/>
        </w:rPr>
        <w:t>Αποσπασματικότητα</w:t>
      </w:r>
      <w:r w:rsidR="003543D3">
        <w:rPr>
          <w:b/>
        </w:rPr>
        <w:t xml:space="preserve">, ολιγογραφία, έλλειψη ρητορικών </w:t>
      </w:r>
      <w:r w:rsidR="003543D3" w:rsidRPr="003543D3">
        <w:t>εξάρσεων και</w:t>
      </w:r>
      <w:r w:rsidR="003543D3">
        <w:rPr>
          <w:b/>
        </w:rPr>
        <w:t xml:space="preserve"> στόμφου</w:t>
      </w:r>
    </w:p>
    <w:p w:rsidR="003543D3" w:rsidRPr="003A7C8D" w:rsidRDefault="0093557A" w:rsidP="003A7C8D">
      <w:pPr>
        <w:pStyle w:val="a3"/>
        <w:numPr>
          <w:ilvl w:val="0"/>
          <w:numId w:val="1"/>
        </w:numPr>
        <w:rPr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4759325</wp:posOffset>
            </wp:positionH>
            <wp:positionV relativeFrom="paragraph">
              <wp:posOffset>49530</wp:posOffset>
            </wp:positionV>
            <wp:extent cx="1043940" cy="1457325"/>
            <wp:effectExtent l="19050" t="0" r="3810" b="0"/>
            <wp:wrapNone/>
            <wp:docPr id="9" name="8 - Εικόνα" descr="solomos dionys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omos dionysios.jpg"/>
                    <pic:cNvPicPr/>
                  </pic:nvPicPr>
                  <pic:blipFill>
                    <a:blip r:embed="rId6" cstate="print">
                      <a:lum bright="10000"/>
                    </a:blip>
                    <a:srcRect b="3739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43D3" w:rsidRPr="003543D3">
        <w:t xml:space="preserve">Ιδιαίτερη </w:t>
      </w:r>
      <w:r w:rsidR="003543D3">
        <w:rPr>
          <w:b/>
        </w:rPr>
        <w:t xml:space="preserve">φροντίδα </w:t>
      </w:r>
      <w:r w:rsidR="003543D3" w:rsidRPr="003543D3">
        <w:t>στην επεξεργασία του</w:t>
      </w:r>
      <w:r w:rsidR="003543D3">
        <w:rPr>
          <w:b/>
        </w:rPr>
        <w:t xml:space="preserve"> στίχου</w:t>
      </w:r>
    </w:p>
    <w:p w:rsidR="003A7C8D" w:rsidRDefault="003A7C8D" w:rsidP="003A7C8D">
      <w:pPr>
        <w:pStyle w:val="a3"/>
        <w:numPr>
          <w:ilvl w:val="0"/>
          <w:numId w:val="1"/>
        </w:numPr>
      </w:pPr>
      <w:r>
        <w:t xml:space="preserve">Πρώιμη καλλιέργεια </w:t>
      </w:r>
      <w:r w:rsidRPr="003543D3">
        <w:rPr>
          <w:b/>
        </w:rPr>
        <w:t>κριτικής</w:t>
      </w:r>
      <w:r>
        <w:t xml:space="preserve"> και </w:t>
      </w:r>
      <w:r w:rsidRPr="003543D3">
        <w:rPr>
          <w:b/>
        </w:rPr>
        <w:t>δοκιμίου</w:t>
      </w:r>
    </w:p>
    <w:p w:rsidR="0076074D" w:rsidRDefault="0076074D" w:rsidP="003A7C8D">
      <w:pPr>
        <w:pStyle w:val="a3"/>
        <w:numPr>
          <w:ilvl w:val="0"/>
          <w:numId w:val="1"/>
        </w:numPr>
      </w:pPr>
      <w:r>
        <w:t xml:space="preserve">Αγάπη για τον </w:t>
      </w:r>
      <w:r w:rsidRPr="0076074D">
        <w:rPr>
          <w:b/>
        </w:rPr>
        <w:t>άνθρωπο</w:t>
      </w:r>
      <w:r>
        <w:t xml:space="preserve">, το </w:t>
      </w:r>
      <w:r w:rsidRPr="0076074D">
        <w:rPr>
          <w:b/>
        </w:rPr>
        <w:t>κάλλος</w:t>
      </w:r>
      <w:r>
        <w:t xml:space="preserve">, την </w:t>
      </w:r>
      <w:r w:rsidRPr="0076074D">
        <w:rPr>
          <w:b/>
        </w:rPr>
        <w:t>ελευθερία</w:t>
      </w:r>
    </w:p>
    <w:p w:rsidR="003A7C8D" w:rsidRDefault="0093557A" w:rsidP="007746B8">
      <w:pPr>
        <w:pStyle w:val="a3"/>
        <w:numPr>
          <w:ilvl w:val="0"/>
          <w:numId w:val="1"/>
        </w:numPr>
      </w:pPr>
      <w:r>
        <w:rPr>
          <w:noProof/>
          <w:lang w:eastAsia="el-G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3806825</wp:posOffset>
            </wp:positionH>
            <wp:positionV relativeFrom="paragraph">
              <wp:posOffset>281940</wp:posOffset>
            </wp:positionV>
            <wp:extent cx="742950" cy="342900"/>
            <wp:effectExtent l="19050" t="0" r="0" b="0"/>
            <wp:wrapNone/>
            <wp:docPr id="10" name="0 - Εικόνα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C8D">
        <w:t xml:space="preserve">Λατρεία     </w:t>
      </w:r>
      <w:r w:rsidR="003A7C8D">
        <w:rPr>
          <w:rFonts w:cstheme="minorHAnsi"/>
        </w:rPr>
        <w:t>→</w:t>
      </w:r>
      <w:r w:rsidR="003A7C8D">
        <w:tab/>
      </w:r>
      <w:r w:rsidR="003A7C8D" w:rsidRPr="003A7C8D">
        <w:rPr>
          <w:b/>
        </w:rPr>
        <w:t>α)</w:t>
      </w:r>
      <w:r w:rsidR="003A7C8D">
        <w:t xml:space="preserve"> θρησκείας</w:t>
      </w:r>
      <w:r w:rsidR="007746B8">
        <w:t xml:space="preserve">  </w:t>
      </w:r>
      <w:r w:rsidR="003A7C8D" w:rsidRPr="007746B8">
        <w:rPr>
          <w:b/>
        </w:rPr>
        <w:t>β)</w:t>
      </w:r>
      <w:r w:rsidR="003A7C8D">
        <w:t xml:space="preserve"> πατρίδας</w:t>
      </w:r>
      <w:r w:rsidR="007746B8">
        <w:t xml:space="preserve">   </w:t>
      </w:r>
      <w:r w:rsidR="003A7C8D" w:rsidRPr="007746B8">
        <w:rPr>
          <w:b/>
        </w:rPr>
        <w:t>γ)</w:t>
      </w:r>
      <w:r w:rsidR="003A7C8D">
        <w:t xml:space="preserve"> γυναίκας</w:t>
      </w:r>
      <w:r w:rsidR="007746B8">
        <w:t xml:space="preserve">   </w:t>
      </w:r>
      <w:r w:rsidR="003A7C8D" w:rsidRPr="007746B8">
        <w:rPr>
          <w:b/>
        </w:rPr>
        <w:t>δ)</w:t>
      </w:r>
      <w:r w:rsidR="003A7C8D">
        <w:t xml:space="preserve"> φύσης</w:t>
      </w:r>
    </w:p>
    <w:p w:rsidR="007746B8" w:rsidRDefault="003B1F23" w:rsidP="00AA5A4E">
      <w:pPr>
        <w:spacing w:after="0"/>
        <w:ind w:firstLine="360"/>
      </w:pPr>
      <w:r>
        <w:rPr>
          <w:noProof/>
          <w:color w:val="C00000"/>
          <w:sz w:val="32"/>
          <w:szCs w:val="32"/>
          <w:lang w:eastAsia="el-GR"/>
        </w:rPr>
        <w:pict>
          <v:shape id="_x0000_s1030" type="#_x0000_t202" style="position:absolute;left:0;text-align:left;margin-left:-77pt;margin-top:22.8pt;width:91.75pt;height:29.25pt;z-index:251672576;mso-width-relative:margin;mso-height-relative:margin" filled="f" stroked="f">
            <v:textbox>
              <w:txbxContent>
                <w:p w:rsidR="007746B8" w:rsidRPr="00AA5A4E" w:rsidRDefault="007746B8" w:rsidP="007746B8">
                  <w:pPr>
                    <w:jc w:val="center"/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AA5A4E">
                    <w:rPr>
                      <w:b/>
                      <w:i/>
                      <w:color w:val="C00000"/>
                      <w:sz w:val="24"/>
                      <w:szCs w:val="24"/>
                    </w:rPr>
                    <w:t>Εκπρόσωποι</w:t>
                  </w:r>
                </w:p>
              </w:txbxContent>
            </v:textbox>
          </v:shape>
        </w:pict>
      </w:r>
      <w:r w:rsidR="0093557A">
        <w:rPr>
          <w:noProof/>
          <w:color w:val="C00000"/>
          <w:sz w:val="32"/>
          <w:szCs w:val="32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-774700</wp:posOffset>
            </wp:positionH>
            <wp:positionV relativeFrom="paragraph">
              <wp:posOffset>-43815</wp:posOffset>
            </wp:positionV>
            <wp:extent cx="742950" cy="342900"/>
            <wp:effectExtent l="19050" t="0" r="0" b="0"/>
            <wp:wrapNone/>
            <wp:docPr id="4" name="0 - Εικόνα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46B8">
        <w:t xml:space="preserve">Ποιοι </w:t>
      </w:r>
      <w:r w:rsidRPr="003B1F23">
        <w:rPr>
          <w:b/>
          <w:color w:val="C00000"/>
          <w:sz w:val="28"/>
          <w:szCs w:val="28"/>
        </w:rPr>
        <w:t>εκπροσωπούν</w:t>
      </w:r>
      <w:r w:rsidR="007746B8" w:rsidRPr="003B1F23">
        <w:rPr>
          <w:b/>
          <w:color w:val="C00000"/>
          <w:sz w:val="28"/>
          <w:szCs w:val="28"/>
        </w:rPr>
        <w:t xml:space="preserve"> τη</w:t>
      </w:r>
      <w:r>
        <w:rPr>
          <w:b/>
          <w:color w:val="C00000"/>
          <w:sz w:val="28"/>
          <w:szCs w:val="28"/>
        </w:rPr>
        <w:t>ν Επτανησιακή</w:t>
      </w:r>
      <w:r w:rsidR="007746B8" w:rsidRPr="003B1F23">
        <w:rPr>
          <w:b/>
          <w:color w:val="C00000"/>
          <w:sz w:val="28"/>
          <w:szCs w:val="28"/>
        </w:rPr>
        <w:t xml:space="preserve"> Σχολή</w:t>
      </w:r>
      <w:r w:rsidR="007746B8" w:rsidRPr="003B1F23">
        <w:rPr>
          <w:color w:val="C00000"/>
        </w:rPr>
        <w:t>;</w:t>
      </w:r>
    </w:p>
    <w:p w:rsidR="007746B8" w:rsidRPr="00A30795" w:rsidRDefault="00F109F7" w:rsidP="00A30795">
      <w:pPr>
        <w:ind w:firstLine="720"/>
      </w:pPr>
      <w:r>
        <w:t xml:space="preserve">      </w:t>
      </w:r>
      <w:r w:rsidR="007746B8">
        <w:t xml:space="preserve">Κεντρική μορφή: </w:t>
      </w:r>
      <w:r w:rsidR="007746B8" w:rsidRPr="00F109F7">
        <w:rPr>
          <w:b/>
          <w:sz w:val="28"/>
          <w:szCs w:val="28"/>
        </w:rPr>
        <w:t>Διονύσιος Σολωμός</w:t>
      </w:r>
    </w:p>
    <w:tbl>
      <w:tblPr>
        <w:tblStyle w:val="a5"/>
        <w:tblW w:w="10490" w:type="dxa"/>
        <w:tblInd w:w="-1026" w:type="dxa"/>
        <w:tblLayout w:type="fixed"/>
        <w:tblLook w:val="04A0"/>
      </w:tblPr>
      <w:tblGrid>
        <w:gridCol w:w="2268"/>
        <w:gridCol w:w="1985"/>
        <w:gridCol w:w="3118"/>
        <w:gridCol w:w="3119"/>
      </w:tblGrid>
      <w:tr w:rsidR="00A30795" w:rsidTr="00AA5A4E">
        <w:tc>
          <w:tcPr>
            <w:tcW w:w="2268" w:type="dxa"/>
          </w:tcPr>
          <w:p w:rsidR="00A30795" w:rsidRPr="00AA5A4E" w:rsidRDefault="00A30795" w:rsidP="00D15205">
            <w:pPr>
              <w:pStyle w:val="a3"/>
              <w:ind w:left="0"/>
              <w:jc w:val="center"/>
              <w:rPr>
                <w:b/>
                <w:color w:val="C00000"/>
                <w:sz w:val="26"/>
                <w:szCs w:val="26"/>
              </w:rPr>
            </w:pPr>
            <w:r w:rsidRPr="00AA5A4E">
              <w:rPr>
                <w:b/>
                <w:color w:val="C00000"/>
                <w:sz w:val="26"/>
                <w:szCs w:val="26"/>
              </w:rPr>
              <w:t>Προσολωμικοί</w:t>
            </w:r>
          </w:p>
        </w:tc>
        <w:tc>
          <w:tcPr>
            <w:tcW w:w="1985" w:type="dxa"/>
          </w:tcPr>
          <w:p w:rsidR="00A30795" w:rsidRPr="00AA5A4E" w:rsidRDefault="00A30795" w:rsidP="00D15205">
            <w:pPr>
              <w:pStyle w:val="a3"/>
              <w:ind w:left="0"/>
              <w:jc w:val="center"/>
              <w:rPr>
                <w:b/>
                <w:color w:val="C00000"/>
                <w:sz w:val="26"/>
                <w:szCs w:val="26"/>
              </w:rPr>
            </w:pPr>
            <w:r w:rsidRPr="00AA5A4E">
              <w:rPr>
                <w:b/>
                <w:color w:val="C00000"/>
                <w:sz w:val="26"/>
                <w:szCs w:val="26"/>
              </w:rPr>
              <w:t>Σολωμικοί</w:t>
            </w:r>
          </w:p>
        </w:tc>
        <w:tc>
          <w:tcPr>
            <w:tcW w:w="3118" w:type="dxa"/>
          </w:tcPr>
          <w:p w:rsidR="00A30795" w:rsidRPr="00AA5A4E" w:rsidRDefault="00A30795" w:rsidP="00D15205">
            <w:pPr>
              <w:pStyle w:val="a3"/>
              <w:ind w:left="0"/>
              <w:jc w:val="center"/>
              <w:rPr>
                <w:b/>
                <w:color w:val="C00000"/>
                <w:sz w:val="26"/>
                <w:szCs w:val="26"/>
              </w:rPr>
            </w:pPr>
            <w:r w:rsidRPr="00AA5A4E">
              <w:rPr>
                <w:b/>
                <w:color w:val="C00000"/>
                <w:sz w:val="26"/>
                <w:szCs w:val="26"/>
              </w:rPr>
              <w:t>Μετασολωμικοί</w:t>
            </w:r>
          </w:p>
        </w:tc>
        <w:tc>
          <w:tcPr>
            <w:tcW w:w="3119" w:type="dxa"/>
          </w:tcPr>
          <w:p w:rsidR="00A30795" w:rsidRPr="00AA5A4E" w:rsidRDefault="00A30795" w:rsidP="00D15205">
            <w:pPr>
              <w:pStyle w:val="a3"/>
              <w:ind w:left="0"/>
              <w:jc w:val="center"/>
              <w:rPr>
                <w:b/>
                <w:color w:val="C00000"/>
                <w:sz w:val="26"/>
                <w:szCs w:val="26"/>
              </w:rPr>
            </w:pPr>
            <w:r w:rsidRPr="00AA5A4E">
              <w:rPr>
                <w:b/>
                <w:color w:val="C00000"/>
                <w:sz w:val="26"/>
                <w:szCs w:val="26"/>
              </w:rPr>
              <w:t>Εξωσολωμικοί</w:t>
            </w:r>
          </w:p>
        </w:tc>
      </w:tr>
      <w:tr w:rsidR="00A30795" w:rsidRPr="00D15205" w:rsidTr="00AA5A4E">
        <w:tc>
          <w:tcPr>
            <w:tcW w:w="2268" w:type="dxa"/>
          </w:tcPr>
          <w:p w:rsidR="00A30795" w:rsidRDefault="00A30795" w:rsidP="00A30795">
            <w:pPr>
              <w:pStyle w:val="a3"/>
              <w:ind w:left="0"/>
              <w:jc w:val="center"/>
              <w:rPr>
                <w:i/>
                <w:sz w:val="20"/>
                <w:szCs w:val="20"/>
              </w:rPr>
            </w:pPr>
            <w:r w:rsidRPr="00D15205">
              <w:rPr>
                <w:i/>
                <w:sz w:val="20"/>
                <w:szCs w:val="20"/>
              </w:rPr>
              <w:t>Τέλος 18</w:t>
            </w:r>
            <w:r w:rsidRPr="00D15205">
              <w:rPr>
                <w:i/>
                <w:sz w:val="20"/>
                <w:szCs w:val="20"/>
                <w:vertAlign w:val="superscript"/>
              </w:rPr>
              <w:t>ου</w:t>
            </w:r>
            <w:r w:rsidRPr="00D15205">
              <w:rPr>
                <w:i/>
                <w:sz w:val="20"/>
                <w:szCs w:val="20"/>
              </w:rPr>
              <w:t xml:space="preserve"> αρχές 19</w:t>
            </w:r>
            <w:r w:rsidRPr="00D15205">
              <w:rPr>
                <w:i/>
                <w:sz w:val="20"/>
                <w:szCs w:val="20"/>
                <w:vertAlign w:val="superscript"/>
              </w:rPr>
              <w:t>ου</w:t>
            </w:r>
            <w:r>
              <w:rPr>
                <w:i/>
                <w:sz w:val="20"/>
                <w:szCs w:val="20"/>
              </w:rPr>
              <w:t xml:space="preserve"> απήχηση διαφωτισμού, γαλ.</w:t>
            </w:r>
            <w:r w:rsidRPr="00D15205">
              <w:rPr>
                <w:i/>
                <w:sz w:val="20"/>
                <w:szCs w:val="20"/>
              </w:rPr>
              <w:t>επανάστασης</w:t>
            </w:r>
          </w:p>
          <w:p w:rsidR="00A30795" w:rsidRPr="00D15205" w:rsidRDefault="00A30795" w:rsidP="00A30795">
            <w:pPr>
              <w:pStyle w:val="a3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Προετοιμασία εδάφους</w:t>
            </w:r>
          </w:p>
        </w:tc>
        <w:tc>
          <w:tcPr>
            <w:tcW w:w="1985" w:type="dxa"/>
          </w:tcPr>
          <w:p w:rsidR="00A30795" w:rsidRPr="00D15205" w:rsidRDefault="00A30795" w:rsidP="00A30795">
            <w:pPr>
              <w:pStyle w:val="a3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Συνομήλικοι, νεότεροι που σχετίστηκαν μαζί του (κυρ.Επτανησ. σχολή)</w:t>
            </w:r>
          </w:p>
        </w:tc>
        <w:tc>
          <w:tcPr>
            <w:tcW w:w="3118" w:type="dxa"/>
          </w:tcPr>
          <w:p w:rsidR="00A30795" w:rsidRPr="00D15205" w:rsidRDefault="00A30795" w:rsidP="00AA5A4E">
            <w:pPr>
              <w:pStyle w:val="a3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Μετά τον θάνατό του, επίδραση από τον Πολυλά – ποιητικές μεταφράσεις - τέλη 19</w:t>
            </w:r>
            <w:r w:rsidRPr="00D15205">
              <w:rPr>
                <w:i/>
                <w:sz w:val="20"/>
                <w:szCs w:val="20"/>
                <w:vertAlign w:val="superscript"/>
              </w:rPr>
              <w:t>ου</w:t>
            </w:r>
            <w:r>
              <w:rPr>
                <w:i/>
                <w:sz w:val="20"/>
                <w:szCs w:val="20"/>
              </w:rPr>
              <w:t>, επιρρ</w:t>
            </w:r>
            <w:r w:rsidR="00AA5A4E">
              <w:rPr>
                <w:i/>
                <w:sz w:val="20"/>
                <w:szCs w:val="20"/>
              </w:rPr>
              <w:t>οή</w:t>
            </w:r>
            <w:r>
              <w:rPr>
                <w:i/>
                <w:sz w:val="20"/>
                <w:szCs w:val="20"/>
              </w:rPr>
              <w:t xml:space="preserve"> από Αθη</w:t>
            </w:r>
            <w:r w:rsidR="00AA5A4E">
              <w:rPr>
                <w:i/>
                <w:sz w:val="20"/>
                <w:szCs w:val="20"/>
              </w:rPr>
              <w:t>ναϊκή</w:t>
            </w:r>
            <w:r>
              <w:rPr>
                <w:i/>
                <w:sz w:val="20"/>
                <w:szCs w:val="20"/>
              </w:rPr>
              <w:t xml:space="preserve"> ποίηση</w:t>
            </w:r>
          </w:p>
        </w:tc>
        <w:tc>
          <w:tcPr>
            <w:tcW w:w="3119" w:type="dxa"/>
          </w:tcPr>
          <w:p w:rsidR="00A30795" w:rsidRDefault="00A30795" w:rsidP="00A23F9E">
            <w:pPr>
              <w:pStyle w:val="a3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Αν και είναι Επτανήσιοι, </w:t>
            </w:r>
          </w:p>
          <w:p w:rsidR="00A30795" w:rsidRPr="00D15205" w:rsidRDefault="00A30795" w:rsidP="00A23F9E">
            <w:pPr>
              <w:pStyle w:val="a3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αποκλίνουν από το γλωσσικό + εκφραστικό κλίμα του Σολωμού</w:t>
            </w:r>
          </w:p>
        </w:tc>
      </w:tr>
      <w:tr w:rsidR="00A30795" w:rsidTr="00AA5A4E">
        <w:trPr>
          <w:trHeight w:val="547"/>
        </w:trPr>
        <w:tc>
          <w:tcPr>
            <w:tcW w:w="2268" w:type="dxa"/>
            <w:tcBorders>
              <w:bottom w:val="single" w:sz="4" w:space="0" w:color="auto"/>
            </w:tcBorders>
          </w:tcPr>
          <w:p w:rsidR="00A30795" w:rsidRPr="00C52177" w:rsidRDefault="00A30795" w:rsidP="00A30795">
            <w:pPr>
              <w:pStyle w:val="a3"/>
              <w:ind w:left="0"/>
              <w:jc w:val="center"/>
              <w:rPr>
                <w:b/>
              </w:rPr>
            </w:pPr>
            <w:r w:rsidRPr="00C52177">
              <w:rPr>
                <w:b/>
              </w:rPr>
              <w:t>Αντ. Μαρτελάος</w:t>
            </w:r>
          </w:p>
          <w:p w:rsidR="00A30795" w:rsidRDefault="00A30795" w:rsidP="00A30795">
            <w:pPr>
              <w:pStyle w:val="a3"/>
              <w:ind w:left="0"/>
              <w:jc w:val="center"/>
            </w:pPr>
            <w:r w:rsidRPr="00C52177">
              <w:rPr>
                <w:b/>
              </w:rPr>
              <w:t>Νικόλαος Κουτούζης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A30795" w:rsidRPr="003B1F23" w:rsidRDefault="00A30795" w:rsidP="00AA5A4E">
            <w:pPr>
              <w:pStyle w:val="a3"/>
              <w:ind w:left="0"/>
              <w:jc w:val="center"/>
              <w:rPr>
                <w:b/>
              </w:rPr>
            </w:pPr>
            <w:r w:rsidRPr="003B1F23">
              <w:rPr>
                <w:b/>
              </w:rPr>
              <w:t>Ιάκωβος Πολυλάς</w:t>
            </w:r>
          </w:p>
          <w:p w:rsidR="00A30795" w:rsidRDefault="00A30795" w:rsidP="00A30795">
            <w:pPr>
              <w:pStyle w:val="a3"/>
              <w:ind w:left="0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936758" cy="1247775"/>
                  <wp:effectExtent l="19050" t="0" r="0" b="0"/>
                  <wp:docPr id="34" name="12 - Εικόνα" descr="ΠΟΛΥΛΑΣ ΙΑΚΩΒΟ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ΟΛΥΛΑΣ ΙΑΚΩΒΟΣ.png"/>
                          <pic:cNvPicPr/>
                        </pic:nvPicPr>
                        <pic:blipFill>
                          <a:blip r:embed="rId7" cstate="print">
                            <a:lum bright="10000" contras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17" cy="125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0795" w:rsidRPr="00AA5A4E" w:rsidRDefault="00AA5A4E" w:rsidP="00A30795">
            <w:pPr>
              <w:pStyle w:val="a3"/>
              <w:ind w:left="0"/>
              <w:jc w:val="center"/>
              <w:rPr>
                <w:i/>
                <w:sz w:val="20"/>
                <w:szCs w:val="20"/>
              </w:rPr>
            </w:pPr>
            <w:r w:rsidRPr="00AA5A4E">
              <w:rPr>
                <w:i/>
                <w:sz w:val="20"/>
                <w:szCs w:val="20"/>
              </w:rPr>
              <w:t>(ο κατεξοχήν κριτικός της επτανησιακής σχολής)</w:t>
            </w:r>
          </w:p>
          <w:p w:rsidR="00A30795" w:rsidRPr="00C52177" w:rsidRDefault="00A30795" w:rsidP="00A30795">
            <w:pPr>
              <w:pStyle w:val="a3"/>
              <w:ind w:left="0"/>
              <w:jc w:val="center"/>
              <w:rPr>
                <w:b/>
              </w:rPr>
            </w:pPr>
            <w:r w:rsidRPr="00C52177">
              <w:rPr>
                <w:b/>
              </w:rPr>
              <w:t>Αντ. Μάτεσης</w:t>
            </w:r>
          </w:p>
          <w:p w:rsidR="00A30795" w:rsidRPr="00C52177" w:rsidRDefault="00A30795" w:rsidP="00A30795">
            <w:pPr>
              <w:pStyle w:val="a3"/>
              <w:ind w:left="0"/>
              <w:jc w:val="center"/>
              <w:rPr>
                <w:b/>
              </w:rPr>
            </w:pPr>
            <w:r w:rsidRPr="00C52177">
              <w:rPr>
                <w:b/>
              </w:rPr>
              <w:t>Ιούλιος  Τυπάλδος</w:t>
            </w:r>
          </w:p>
          <w:p w:rsidR="00A30795" w:rsidRDefault="00A30795" w:rsidP="00A30795">
            <w:pPr>
              <w:pStyle w:val="a3"/>
              <w:ind w:left="0"/>
              <w:jc w:val="center"/>
            </w:pPr>
            <w:r w:rsidRPr="00C52177">
              <w:rPr>
                <w:b/>
              </w:rPr>
              <w:t>Γεώργ.Τερτσέτης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:rsidR="00A30795" w:rsidRPr="00A87AD3" w:rsidRDefault="00A30795" w:rsidP="00A30795">
            <w:pPr>
              <w:pStyle w:val="a3"/>
              <w:ind w:left="0"/>
              <w:jc w:val="center"/>
              <w:rPr>
                <w:b/>
              </w:rPr>
            </w:pPr>
            <w:r w:rsidRPr="00A87AD3">
              <w:rPr>
                <w:b/>
              </w:rPr>
              <w:t>Ελάσσονες</w:t>
            </w:r>
          </w:p>
          <w:p w:rsidR="00A30795" w:rsidRDefault="00A30795" w:rsidP="00A30795">
            <w:pPr>
              <w:pStyle w:val="a3"/>
              <w:ind w:left="0"/>
              <w:jc w:val="center"/>
            </w:pPr>
            <w:r>
              <w:t>Ιω. Πετριτσόπουλος</w:t>
            </w:r>
          </w:p>
          <w:p w:rsidR="00A30795" w:rsidRDefault="00A30795" w:rsidP="00A30795">
            <w:pPr>
              <w:pStyle w:val="a3"/>
              <w:ind w:left="0"/>
              <w:jc w:val="center"/>
            </w:pPr>
            <w:r>
              <w:t>Σπ. Μελισσηνός</w:t>
            </w:r>
          </w:p>
          <w:p w:rsidR="00A30795" w:rsidRPr="00A87AD3" w:rsidRDefault="00A30795" w:rsidP="00A30795">
            <w:pPr>
              <w:pStyle w:val="a3"/>
              <w:ind w:left="0"/>
              <w:jc w:val="center"/>
              <w:rPr>
                <w:b/>
              </w:rPr>
            </w:pPr>
            <w:r>
              <w:t>Π. Πανάς κ.α.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A30795" w:rsidRDefault="00A30795" w:rsidP="00A87AD3">
            <w:pPr>
              <w:pStyle w:val="a3"/>
              <w:ind w:left="0"/>
              <w:jc w:val="center"/>
              <w:rPr>
                <w:b/>
              </w:rPr>
            </w:pPr>
            <w:r w:rsidRPr="003B1F23">
              <w:rPr>
                <w:b/>
              </w:rPr>
              <w:t>Ανδρέας Κάλβος</w:t>
            </w:r>
          </w:p>
          <w:p w:rsidR="00A30795" w:rsidRPr="003B1F23" w:rsidRDefault="00A30795" w:rsidP="00A87AD3">
            <w:pPr>
              <w:pStyle w:val="a3"/>
              <w:ind w:left="0"/>
              <w:jc w:val="center"/>
              <w:rPr>
                <w:b/>
              </w:rPr>
            </w:pPr>
            <w:r w:rsidRPr="003B1F23">
              <w:rPr>
                <w:b/>
                <w:noProof/>
                <w:lang w:eastAsia="el-GR"/>
              </w:rPr>
              <w:drawing>
                <wp:inline distT="0" distB="0" distL="0" distR="0">
                  <wp:extent cx="685800" cy="1043708"/>
                  <wp:effectExtent l="19050" t="0" r="0" b="0"/>
                  <wp:docPr id="35" name="6 - Εικόνα" descr="kalv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lvos.jpg"/>
                          <pic:cNvPicPr/>
                        </pic:nvPicPr>
                        <pic:blipFill>
                          <a:blip r:embed="rId8" cstate="print">
                            <a:lum bright="20000" contras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48" cy="1048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795" w:rsidTr="00AA5A4E">
        <w:trPr>
          <w:trHeight w:val="279"/>
        </w:trPr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A30795" w:rsidRDefault="00A30795" w:rsidP="00A30795">
            <w:pPr>
              <w:pStyle w:val="a3"/>
              <w:ind w:left="0"/>
              <w:jc w:val="center"/>
            </w:pPr>
            <w:r>
              <w:rPr>
                <w:noProof/>
              </w:rPr>
              <w:pict>
                <v:shape id="_x0000_s1035" type="#_x0000_t202" style="position:absolute;left:0;text-align:left;margin-left:-3.25pt;margin-top:.7pt;width:109.8pt;height:163.65pt;z-index:251685888;mso-position-horizontal-relative:text;mso-position-vertical-relative:text;mso-width-relative:margin;mso-height-relative:margin" filled="f" stroked="f">
                  <v:textbox>
                    <w:txbxContent>
                      <w:p w:rsidR="00A30795" w:rsidRPr="001755F1" w:rsidRDefault="00A30795" w:rsidP="001755F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55F1">
                          <w:rPr>
                            <w:i/>
                            <w:sz w:val="20"/>
                            <w:szCs w:val="20"/>
                          </w:rPr>
                          <w:t>*</w:t>
                        </w:r>
                        <w:r w:rsidRPr="00F109F7">
                          <w:rPr>
                            <w:b/>
                            <w:i/>
                            <w:sz w:val="24"/>
                            <w:szCs w:val="24"/>
                            <w:u w:val="single"/>
                          </w:rPr>
                          <w:t>Σχολή</w:t>
                        </w:r>
                        <w:r w:rsidRPr="001755F1">
                          <w:rPr>
                            <w:i/>
                            <w:sz w:val="20"/>
                            <w:szCs w:val="20"/>
                          </w:rPr>
                          <w:t xml:space="preserve"> στη λογοτεχνία, όπως και στις υπόλοιπες τέχνες, ονομάζουμε το σύνολο των καλλιτεχνών που παρουσιάζουν </w:t>
                        </w:r>
                        <w:r w:rsidRPr="001755F1">
                          <w:rPr>
                            <w:b/>
                            <w:i/>
                            <w:sz w:val="20"/>
                            <w:szCs w:val="20"/>
                          </w:rPr>
                          <w:t>κοινά χαρακτηριστικά</w:t>
                        </w:r>
                        <w:r w:rsidRPr="001755F1">
                          <w:rPr>
                            <w:i/>
                            <w:sz w:val="20"/>
                            <w:szCs w:val="20"/>
                          </w:rPr>
                          <w:t xml:space="preserve"> τόσο στα </w:t>
                        </w:r>
                        <w:r w:rsidRPr="001755F1">
                          <w:rPr>
                            <w:b/>
                            <w:i/>
                            <w:sz w:val="20"/>
                            <w:szCs w:val="20"/>
                          </w:rPr>
                          <w:t>θέματα</w:t>
                        </w:r>
                        <w:r w:rsidRPr="001755F1">
                          <w:rPr>
                            <w:i/>
                            <w:sz w:val="20"/>
                            <w:szCs w:val="20"/>
                          </w:rPr>
                          <w:t xml:space="preserve"> με τα οποία καταπιάνονται όσο και στην </w:t>
                        </w:r>
                        <w:r w:rsidRPr="001755F1">
                          <w:rPr>
                            <w:b/>
                            <w:i/>
                            <w:sz w:val="20"/>
                            <w:szCs w:val="20"/>
                          </w:rPr>
                          <w:t>τεχνοτροπία</w:t>
                        </w:r>
                        <w:r w:rsidRPr="001755F1">
                          <w:rPr>
                            <w:i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30795" w:rsidRDefault="00A30795" w:rsidP="00A30795">
            <w:pPr>
              <w:pStyle w:val="a3"/>
              <w:ind w:left="0"/>
              <w:jc w:val="center"/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A30795" w:rsidRDefault="00A30795" w:rsidP="00A30795">
            <w:pPr>
              <w:pStyle w:val="a3"/>
              <w:ind w:left="0"/>
              <w:jc w:val="center"/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A30795" w:rsidRDefault="00A30795" w:rsidP="005E7962">
            <w:pPr>
              <w:pStyle w:val="a3"/>
              <w:ind w:left="0"/>
            </w:pPr>
          </w:p>
        </w:tc>
      </w:tr>
      <w:tr w:rsidR="00A30795" w:rsidTr="00AA5A4E">
        <w:trPr>
          <w:trHeight w:val="269"/>
        </w:trPr>
        <w:tc>
          <w:tcPr>
            <w:tcW w:w="2268" w:type="dxa"/>
            <w:vMerge/>
          </w:tcPr>
          <w:p w:rsidR="00A30795" w:rsidRDefault="00A30795" w:rsidP="00A30795">
            <w:pPr>
              <w:pStyle w:val="a3"/>
              <w:ind w:left="0"/>
              <w:jc w:val="center"/>
            </w:pPr>
          </w:p>
        </w:tc>
        <w:tc>
          <w:tcPr>
            <w:tcW w:w="1985" w:type="dxa"/>
            <w:vMerge/>
          </w:tcPr>
          <w:p w:rsidR="00A30795" w:rsidRDefault="00A30795" w:rsidP="00A30795">
            <w:pPr>
              <w:pStyle w:val="a3"/>
              <w:ind w:left="0"/>
              <w:jc w:val="center"/>
            </w:pPr>
          </w:p>
        </w:tc>
        <w:tc>
          <w:tcPr>
            <w:tcW w:w="3118" w:type="dxa"/>
            <w:vMerge w:val="restart"/>
          </w:tcPr>
          <w:p w:rsidR="00A30795" w:rsidRPr="00A87AD3" w:rsidRDefault="00A30795" w:rsidP="00A30795">
            <w:pPr>
              <w:pStyle w:val="a3"/>
              <w:ind w:left="0"/>
              <w:jc w:val="center"/>
              <w:rPr>
                <w:b/>
              </w:rPr>
            </w:pPr>
            <w:r w:rsidRPr="00A87AD3">
              <w:rPr>
                <w:b/>
              </w:rPr>
              <w:t>Επίγονοι</w:t>
            </w:r>
          </w:p>
          <w:p w:rsidR="00A30795" w:rsidRDefault="00A30795" w:rsidP="00A30795">
            <w:pPr>
              <w:pStyle w:val="a3"/>
              <w:ind w:left="0"/>
              <w:jc w:val="center"/>
              <w:rPr>
                <w:b/>
              </w:rPr>
            </w:pPr>
            <w:r w:rsidRPr="003B1F23">
              <w:rPr>
                <w:b/>
              </w:rPr>
              <w:t>Λορέντζος Μαβίλης</w:t>
            </w:r>
          </w:p>
          <w:p w:rsidR="00A30795" w:rsidRPr="00A87AD3" w:rsidRDefault="00A30795" w:rsidP="00A3079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el-GR"/>
              </w:rPr>
              <w:drawing>
                <wp:inline distT="0" distB="0" distL="0" distR="0">
                  <wp:extent cx="813435" cy="1056912"/>
                  <wp:effectExtent l="19050" t="0" r="5715" b="0"/>
                  <wp:docPr id="38" name="14 - Εικόνα" descr="μαβίλη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μαβίλης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1056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0795" w:rsidRDefault="00A30795" w:rsidP="00A30795">
            <w:pPr>
              <w:pStyle w:val="a3"/>
              <w:ind w:left="0"/>
              <w:jc w:val="center"/>
            </w:pPr>
            <w:r>
              <w:t>Γερ. Σπαταλάς</w:t>
            </w:r>
          </w:p>
          <w:p w:rsidR="00A30795" w:rsidRPr="00A87AD3" w:rsidRDefault="00A30795" w:rsidP="00A30795">
            <w:pPr>
              <w:pStyle w:val="a3"/>
              <w:ind w:left="0"/>
              <w:jc w:val="center"/>
              <w:rPr>
                <w:b/>
              </w:rPr>
            </w:pPr>
            <w:r>
              <w:t>Μαρίνος Σγούρος</w:t>
            </w:r>
          </w:p>
        </w:tc>
        <w:tc>
          <w:tcPr>
            <w:tcW w:w="3119" w:type="dxa"/>
            <w:vMerge/>
          </w:tcPr>
          <w:p w:rsidR="00A30795" w:rsidRDefault="00A30795" w:rsidP="005E7962">
            <w:pPr>
              <w:pStyle w:val="a3"/>
              <w:ind w:left="0"/>
            </w:pPr>
          </w:p>
        </w:tc>
      </w:tr>
      <w:tr w:rsidR="00A30795" w:rsidTr="00AA5A4E">
        <w:trPr>
          <w:trHeight w:val="121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30795" w:rsidRDefault="00A30795" w:rsidP="005E7962">
            <w:pPr>
              <w:pStyle w:val="a3"/>
              <w:ind w:left="0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30795" w:rsidRDefault="00A30795" w:rsidP="00B440EE">
            <w:pPr>
              <w:pStyle w:val="a3"/>
              <w:ind w:left="0"/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A30795" w:rsidRPr="003B1F23" w:rsidRDefault="00A30795" w:rsidP="00B440EE">
            <w:pPr>
              <w:pStyle w:val="a3"/>
              <w:ind w:left="0"/>
              <w:rPr>
                <w:b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30795" w:rsidRPr="003B1F23" w:rsidRDefault="00A30795" w:rsidP="00A87AD3">
            <w:pPr>
              <w:pStyle w:val="a3"/>
              <w:ind w:left="0"/>
              <w:jc w:val="center"/>
              <w:rPr>
                <w:b/>
              </w:rPr>
            </w:pPr>
            <w:r w:rsidRPr="003B1F23">
              <w:rPr>
                <w:b/>
              </w:rPr>
              <w:t>Αριστοτέλης Βαλαωρίτης</w:t>
            </w:r>
          </w:p>
          <w:p w:rsidR="00A30795" w:rsidRDefault="00A30795" w:rsidP="00A87AD3">
            <w:pPr>
              <w:pStyle w:val="a3"/>
              <w:ind w:left="0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963555" cy="981075"/>
                  <wp:effectExtent l="19050" t="0" r="7995" b="0"/>
                  <wp:docPr id="39" name="7 - Εικόνα" descr="Valaoritis Aristotel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laoritis Aristotelis.jpg"/>
                          <pic:cNvPicPr/>
                        </pic:nvPicPr>
                        <pic:blipFill>
                          <a:blip r:embed="rId10" cstate="print">
                            <a:lum bright="30000" contras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20" cy="989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C8D" w:rsidRDefault="003A7C8D" w:rsidP="00A30795"/>
    <w:sectPr w:rsidR="003A7C8D" w:rsidSect="00A87AD3">
      <w:pgSz w:w="11906" w:h="16838"/>
      <w:pgMar w:top="709" w:right="707" w:bottom="426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015D"/>
    <w:multiLevelType w:val="multilevel"/>
    <w:tmpl w:val="D36A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E310B8"/>
    <w:multiLevelType w:val="hybridMultilevel"/>
    <w:tmpl w:val="17FA50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A7C8D"/>
    <w:rsid w:val="001755F1"/>
    <w:rsid w:val="00267905"/>
    <w:rsid w:val="003543D3"/>
    <w:rsid w:val="003A7C8D"/>
    <w:rsid w:val="003B1F23"/>
    <w:rsid w:val="00506E4D"/>
    <w:rsid w:val="005E7962"/>
    <w:rsid w:val="0076074D"/>
    <w:rsid w:val="007712D8"/>
    <w:rsid w:val="007746B8"/>
    <w:rsid w:val="0093557A"/>
    <w:rsid w:val="00A23F9E"/>
    <w:rsid w:val="00A30795"/>
    <w:rsid w:val="00A87AD3"/>
    <w:rsid w:val="00AA5A4E"/>
    <w:rsid w:val="00AE062D"/>
    <w:rsid w:val="00C52177"/>
    <w:rsid w:val="00D1467C"/>
    <w:rsid w:val="00D15205"/>
    <w:rsid w:val="00F0612A"/>
    <w:rsid w:val="00F1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C8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7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746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12</cp:revision>
  <dcterms:created xsi:type="dcterms:W3CDTF">2020-04-14T03:52:00Z</dcterms:created>
  <dcterms:modified xsi:type="dcterms:W3CDTF">2020-04-14T06:38:00Z</dcterms:modified>
</cp:coreProperties>
</file>