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63F297" w14:textId="660841BB" w:rsidR="00882576" w:rsidRPr="00DD517B" w:rsidRDefault="000417EE" w:rsidP="00882576">
      <w:pPr>
        <w:jc w:val="both"/>
        <w:rPr>
          <w:rFonts w:asciiTheme="minorHAnsi" w:eastAsia="Calibri" w:hAnsiTheme="minorHAnsi" w:cstheme="minorHAnsi"/>
          <w:b/>
          <w:lang w:val="el-GR"/>
        </w:rPr>
      </w:pPr>
      <w:r w:rsidRPr="00DD517B">
        <w:rPr>
          <w:rFonts w:asciiTheme="minorHAnsi" w:hAnsiTheme="minorHAnsi" w:cstheme="minorHAnsi"/>
          <w:noProof/>
        </w:rPr>
        <w:drawing>
          <wp:anchor distT="0" distB="0" distL="114300" distR="114300" simplePos="0" relativeHeight="251658240" behindDoc="1" locked="0" layoutInCell="1" allowOverlap="1" wp14:anchorId="0D7DE57A" wp14:editId="3D5E8305">
            <wp:simplePos x="0" y="0"/>
            <wp:positionH relativeFrom="margin">
              <wp:posOffset>3639185</wp:posOffset>
            </wp:positionH>
            <wp:positionV relativeFrom="paragraph">
              <wp:posOffset>5715</wp:posOffset>
            </wp:positionV>
            <wp:extent cx="2997835" cy="20002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9783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82576" w:rsidRPr="00DD517B">
        <w:rPr>
          <w:rFonts w:asciiTheme="minorHAnsi" w:eastAsia="Calibri" w:hAnsiTheme="minorHAnsi" w:cstheme="minorHAnsi"/>
          <w:b/>
          <w:lang w:val="el-GR"/>
        </w:rPr>
        <w:t>ΚΕΙΜΕΝΟ Ι</w:t>
      </w:r>
    </w:p>
    <w:p w14:paraId="1B59D61C" w14:textId="77777777" w:rsidR="0051501A" w:rsidRDefault="00882576" w:rsidP="00882576">
      <w:pPr>
        <w:pBdr>
          <w:top w:val="nil"/>
          <w:left w:val="nil"/>
          <w:bottom w:val="nil"/>
          <w:right w:val="nil"/>
          <w:between w:val="nil"/>
        </w:pBdr>
        <w:jc w:val="both"/>
        <w:rPr>
          <w:rFonts w:asciiTheme="minorHAnsi" w:eastAsia="Calibri" w:hAnsiTheme="minorHAnsi" w:cstheme="minorHAnsi"/>
          <w:color w:val="000000"/>
          <w:lang w:val="el-GR"/>
        </w:rPr>
      </w:pPr>
      <w:r w:rsidRPr="00DD517B">
        <w:rPr>
          <w:rFonts w:asciiTheme="minorHAnsi" w:eastAsia="Calibri" w:hAnsiTheme="minorHAnsi" w:cstheme="minorHAnsi"/>
          <w:b/>
          <w:i/>
          <w:color w:val="000000"/>
          <w:lang w:val="el-GR"/>
        </w:rPr>
        <w:t>Μπορούμε να γνωρίσουμε τον εαυτό μας;</w:t>
      </w:r>
      <w:r w:rsidRPr="00DD517B">
        <w:rPr>
          <w:rFonts w:asciiTheme="minorHAnsi" w:eastAsia="Calibri" w:hAnsiTheme="minorHAnsi" w:cstheme="minorHAnsi"/>
          <w:color w:val="000000"/>
          <w:lang w:val="el-GR"/>
        </w:rPr>
        <w:t xml:space="preserve"> </w:t>
      </w:r>
    </w:p>
    <w:p w14:paraId="235E79AD" w14:textId="2CE2FEE8" w:rsidR="00882576" w:rsidRPr="00DD517B" w:rsidRDefault="00882576" w:rsidP="0051501A">
      <w:pPr>
        <w:pBdr>
          <w:top w:val="nil"/>
          <w:left w:val="nil"/>
          <w:bottom w:val="nil"/>
          <w:right w:val="nil"/>
          <w:between w:val="nil"/>
        </w:pBdr>
        <w:jc w:val="right"/>
        <w:rPr>
          <w:rFonts w:asciiTheme="minorHAnsi" w:eastAsia="Calibri" w:hAnsiTheme="minorHAnsi" w:cstheme="minorHAnsi"/>
          <w:b/>
          <w:color w:val="000000"/>
          <w:lang w:val="el-GR"/>
        </w:rPr>
      </w:pPr>
      <w:r w:rsidRPr="00DD517B">
        <w:rPr>
          <w:rFonts w:asciiTheme="minorHAnsi" w:eastAsia="Calibri" w:hAnsiTheme="minorHAnsi" w:cstheme="minorHAnsi"/>
          <w:color w:val="000000"/>
          <w:lang w:val="el-GR"/>
        </w:rPr>
        <w:t>Νίκο</w:t>
      </w:r>
      <w:r w:rsidR="000417EE" w:rsidRPr="00DD517B">
        <w:rPr>
          <w:rFonts w:asciiTheme="minorHAnsi" w:eastAsia="Calibri" w:hAnsiTheme="minorHAnsi" w:cstheme="minorHAnsi"/>
          <w:color w:val="000000"/>
          <w:lang w:val="el-GR"/>
        </w:rPr>
        <w:t>ς</w:t>
      </w:r>
      <w:r w:rsidRPr="00DD517B">
        <w:rPr>
          <w:rFonts w:asciiTheme="minorHAnsi" w:eastAsia="Calibri" w:hAnsiTheme="minorHAnsi" w:cstheme="minorHAnsi"/>
          <w:color w:val="000000"/>
          <w:lang w:val="el-GR"/>
        </w:rPr>
        <w:t xml:space="preserve"> Τσούλια</w:t>
      </w:r>
      <w:r w:rsidR="000417EE" w:rsidRPr="00DD517B">
        <w:rPr>
          <w:rFonts w:asciiTheme="minorHAnsi" w:eastAsia="Calibri" w:hAnsiTheme="minorHAnsi" w:cstheme="minorHAnsi"/>
          <w:color w:val="000000"/>
          <w:lang w:val="el-GR"/>
        </w:rPr>
        <w:t>ς</w:t>
      </w:r>
    </w:p>
    <w:p w14:paraId="7A6EAE1F" w14:textId="77777777" w:rsidR="00882576" w:rsidRPr="00DD517B" w:rsidRDefault="00882576" w:rsidP="00882576">
      <w:pPr>
        <w:pBdr>
          <w:top w:val="nil"/>
          <w:left w:val="nil"/>
          <w:bottom w:val="nil"/>
          <w:right w:val="nil"/>
          <w:between w:val="nil"/>
        </w:pBdr>
        <w:jc w:val="both"/>
        <w:rPr>
          <w:rFonts w:asciiTheme="minorHAnsi" w:eastAsia="Calibri" w:hAnsiTheme="minorHAnsi" w:cstheme="minorHAnsi"/>
          <w:color w:val="000000"/>
          <w:lang w:val="el-GR"/>
        </w:rPr>
      </w:pPr>
    </w:p>
    <w:p w14:paraId="031AD805" w14:textId="77777777" w:rsidR="00882576" w:rsidRPr="00DD517B" w:rsidRDefault="00882576" w:rsidP="00882576">
      <w:pPr>
        <w:numPr>
          <w:ilvl w:val="0"/>
          <w:numId w:val="1"/>
        </w:numPr>
        <w:pBdr>
          <w:top w:val="nil"/>
          <w:left w:val="nil"/>
          <w:bottom w:val="nil"/>
          <w:right w:val="nil"/>
          <w:between w:val="nil"/>
        </w:pBdr>
        <w:tabs>
          <w:tab w:val="left" w:pos="993"/>
        </w:tabs>
        <w:ind w:left="426" w:hanging="426"/>
        <w:jc w:val="both"/>
        <w:rPr>
          <w:rFonts w:asciiTheme="minorHAnsi" w:eastAsia="Calibri" w:hAnsiTheme="minorHAnsi" w:cstheme="minorHAnsi"/>
          <w:color w:val="000000"/>
          <w:lang w:val="el-GR"/>
        </w:rPr>
      </w:pPr>
      <w:r w:rsidRPr="00DD517B">
        <w:rPr>
          <w:rFonts w:asciiTheme="minorHAnsi" w:eastAsia="Calibri" w:hAnsiTheme="minorHAnsi" w:cstheme="minorHAnsi"/>
          <w:color w:val="000000"/>
          <w:lang w:val="el-GR"/>
        </w:rPr>
        <w:t xml:space="preserve"> </w:t>
      </w:r>
      <w:r w:rsidRPr="00DD517B">
        <w:rPr>
          <w:rFonts w:asciiTheme="minorHAnsi" w:eastAsia="Calibri" w:hAnsiTheme="minorHAnsi" w:cstheme="minorHAnsi"/>
          <w:color w:val="000000"/>
          <w:lang w:val="el-GR"/>
        </w:rPr>
        <w:tab/>
        <w:t>Η αυτογνωσία θεωρείται ως το πιο βασικό στοιχείο της ζωής μας και του εαυτού μας. Και δεν θα μπορούσε να είναι αλλιώς, αφού το ταξίδι της ζωής και το όποιο περιεχόμενο της ζωής το βιώνουμε μέσα από την αυτογνωσία μας.</w:t>
      </w:r>
    </w:p>
    <w:p w14:paraId="37DDFBED" w14:textId="78A42523" w:rsidR="00882576" w:rsidRPr="00DD517B" w:rsidRDefault="00882576" w:rsidP="00882576">
      <w:pPr>
        <w:numPr>
          <w:ilvl w:val="0"/>
          <w:numId w:val="1"/>
        </w:numPr>
        <w:pBdr>
          <w:top w:val="nil"/>
          <w:left w:val="nil"/>
          <w:bottom w:val="nil"/>
          <w:right w:val="nil"/>
          <w:between w:val="nil"/>
        </w:pBdr>
        <w:tabs>
          <w:tab w:val="left" w:pos="993"/>
        </w:tabs>
        <w:ind w:left="426" w:hanging="426"/>
        <w:jc w:val="both"/>
        <w:rPr>
          <w:rFonts w:asciiTheme="minorHAnsi" w:eastAsia="Calibri" w:hAnsiTheme="minorHAnsi" w:cstheme="minorHAnsi"/>
          <w:color w:val="000000"/>
          <w:lang w:val="el-GR"/>
        </w:rPr>
      </w:pPr>
      <w:r w:rsidRPr="00DD517B">
        <w:rPr>
          <w:rFonts w:asciiTheme="minorHAnsi" w:eastAsia="Calibri" w:hAnsiTheme="minorHAnsi" w:cstheme="minorHAnsi"/>
          <w:color w:val="000000"/>
          <w:lang w:val="el-GR"/>
        </w:rPr>
        <w:t xml:space="preserve"> </w:t>
      </w:r>
      <w:r w:rsidRPr="00DD517B">
        <w:rPr>
          <w:rFonts w:asciiTheme="minorHAnsi" w:eastAsia="Calibri" w:hAnsiTheme="minorHAnsi" w:cstheme="minorHAnsi"/>
          <w:color w:val="000000"/>
          <w:lang w:val="el-GR"/>
        </w:rPr>
        <w:tab/>
        <w:t xml:space="preserve">Είναι εύκολη αυτή η προσπάθεια; Καθόλου, ίσως να αποτελεί και το πιο δύσκολο εγχείρημα της ζωής μας. Η </w:t>
      </w:r>
      <w:r w:rsidRPr="0051501A">
        <w:rPr>
          <w:rFonts w:asciiTheme="minorHAnsi" w:eastAsia="Calibri" w:hAnsiTheme="minorHAnsi" w:cstheme="minorHAnsi"/>
          <w:color w:val="000000"/>
          <w:lang w:val="el-GR"/>
        </w:rPr>
        <w:t>δυσκολία έγκειται σε συγκεκριμένα «εμπόδια». Πρώτον, η αυτογνωσία δεν αποτελεί συνήθως κορυφαία αγωνία για τον ίδιο τον άνθρωπο. Πορευόμαστε μαζί με τον εαυτό μας ζώντας τη ζωή μας χωρίς να στοχαζόμαστε, χωρίς να ερευνούμε, χωρίς να συζητούμε με τους άλλους ανθρώπους αυτό το μεγάλο ζήτημα. Δεύτερον, έχουμε συνηθίσει να μαθαίνουμε κυρίως τον εξωτερικό κόσμο [...]. Δεν μπορούμε να θέσουμε τον εαυτό μας «απέναντι», δεν μπορούμε να τον τοποθετήσουμε σε θέση «παρατηρούμενου αντικειμένου» ή «επισκοπούμενου πεδίου» [...]. Τρίτον, ο εαυτός μας δεν αποτελεί ένα σταθερό πεδίο αναφοράς αλλά είναι υπό διαρκή μετασχηματισμό.</w:t>
      </w:r>
      <w:r w:rsidRPr="00DD517B">
        <w:rPr>
          <w:rFonts w:asciiTheme="minorHAnsi" w:eastAsia="Calibri" w:hAnsiTheme="minorHAnsi" w:cstheme="minorHAnsi"/>
          <w:color w:val="000000"/>
          <w:lang w:val="el-GR"/>
        </w:rPr>
        <w:t xml:space="preserve"> Οι μεταμορφώσεις μας και η συνεχής εξελικτική διαδικασία χαρακτηρίζουν το σύνολο της ζωής. Αρκεί να δούμε σε γενικές γραμμές την εικόνα μας στα πιο χαρακτηριστικά στάδια της, του νεογέννητου, του μωρού, του παιδιού, του έφηβου, του νέου και της νέας, του ώριμου και της ώριμης, του ηλικιωμένου και της ηλικιωμένης, του υπερήλικα.</w:t>
      </w:r>
    </w:p>
    <w:p w14:paraId="5A169135" w14:textId="75F663B1" w:rsidR="00882576" w:rsidRPr="00DD517B" w:rsidRDefault="00882576" w:rsidP="00882576">
      <w:pPr>
        <w:numPr>
          <w:ilvl w:val="0"/>
          <w:numId w:val="1"/>
        </w:numPr>
        <w:pBdr>
          <w:top w:val="nil"/>
          <w:left w:val="nil"/>
          <w:bottom w:val="nil"/>
          <w:right w:val="nil"/>
          <w:between w:val="nil"/>
        </w:pBdr>
        <w:tabs>
          <w:tab w:val="left" w:pos="993"/>
        </w:tabs>
        <w:ind w:left="426" w:hanging="426"/>
        <w:jc w:val="both"/>
        <w:rPr>
          <w:rFonts w:asciiTheme="minorHAnsi" w:eastAsia="Calibri" w:hAnsiTheme="minorHAnsi" w:cstheme="minorHAnsi"/>
          <w:color w:val="000000"/>
          <w:lang w:val="el-GR"/>
        </w:rPr>
      </w:pPr>
      <w:r w:rsidRPr="00DD517B">
        <w:rPr>
          <w:rFonts w:asciiTheme="minorHAnsi" w:eastAsia="Calibri" w:hAnsiTheme="minorHAnsi" w:cstheme="minorHAnsi"/>
          <w:color w:val="000000"/>
          <w:lang w:val="el-GR"/>
        </w:rPr>
        <w:t xml:space="preserve"> </w:t>
      </w:r>
      <w:r w:rsidRPr="00DD517B">
        <w:rPr>
          <w:rFonts w:asciiTheme="minorHAnsi" w:eastAsia="Calibri" w:hAnsiTheme="minorHAnsi" w:cstheme="minorHAnsi"/>
          <w:color w:val="000000"/>
          <w:lang w:val="el-GR"/>
        </w:rPr>
        <w:tab/>
        <w:t xml:space="preserve">Αλλά με ποιους τρόπους τελικά μπορούμε να γνωρίσουμε τον εαυτό μας ή, πιο ορθά, να τείνουμε έστω στην αυτογνωσία μας; Εφόσον είμαστε κοινωνικά όντα, η βασική γραμμή πλεύσης μας για τη γνώση του εαυτού μας δεν μπορεί παρά </w:t>
      </w:r>
      <w:r w:rsidR="005B6DDF" w:rsidRPr="00DD517B">
        <w:rPr>
          <w:rFonts w:asciiTheme="minorHAnsi" w:eastAsia="Calibri" w:hAnsiTheme="minorHAnsi" w:cstheme="minorHAnsi"/>
          <w:color w:val="000000"/>
          <w:lang w:val="el-GR"/>
        </w:rPr>
        <w:t xml:space="preserve">να </w:t>
      </w:r>
      <w:r w:rsidRPr="00DD517B">
        <w:rPr>
          <w:rFonts w:asciiTheme="minorHAnsi" w:eastAsia="Calibri" w:hAnsiTheme="minorHAnsi" w:cstheme="minorHAnsi"/>
          <w:color w:val="000000"/>
          <w:lang w:val="el-GR"/>
        </w:rPr>
        <w:t xml:space="preserve">στρέφεται </w:t>
      </w:r>
      <w:r w:rsidRPr="0051501A">
        <w:rPr>
          <w:rFonts w:asciiTheme="minorHAnsi" w:eastAsia="Calibri" w:hAnsiTheme="minorHAnsi" w:cstheme="minorHAnsi"/>
          <w:color w:val="000000"/>
          <w:lang w:val="el-GR"/>
        </w:rPr>
        <w:t>στο σύνολο των κοινωνικών μας σχέσεων και των κοινωνικών μας λειτουργιών, στο σύνολο των κοινωνικών μας ρόλων.</w:t>
      </w:r>
      <w:r w:rsidRPr="00DD517B">
        <w:rPr>
          <w:rFonts w:asciiTheme="minorHAnsi" w:eastAsia="Calibri" w:hAnsiTheme="minorHAnsi" w:cstheme="minorHAnsi"/>
          <w:color w:val="000000"/>
          <w:lang w:val="el-GR"/>
        </w:rPr>
        <w:t xml:space="preserve"> Όσο αυξάνουμε την «κοινωνικότητά μας», τόσο περισσότερες δυνατότητες έχουμε για την αυτογνωσία μας. Αλλά και στη μικροκλίμακα της καθημερινότητας, των σημαντικών ή και των ασήμαντων επαφών μας με τον περίγυρό μας αναδεικνύεται το πεδίο μελέτης μας. Οι ανθρώπινες και οι διαπροσωπικές σχέσεις μας είναι προνομιακό έδαφος για την προαγωγή της αυτογνωσίας μας. </w:t>
      </w:r>
    </w:p>
    <w:p w14:paraId="2ECD947E" w14:textId="53942763" w:rsidR="00882576" w:rsidRPr="00DD517B" w:rsidRDefault="00C66040" w:rsidP="00882576">
      <w:pPr>
        <w:numPr>
          <w:ilvl w:val="0"/>
          <w:numId w:val="1"/>
        </w:numPr>
        <w:pBdr>
          <w:top w:val="nil"/>
          <w:left w:val="nil"/>
          <w:bottom w:val="nil"/>
          <w:right w:val="nil"/>
          <w:between w:val="nil"/>
        </w:pBdr>
        <w:tabs>
          <w:tab w:val="left" w:pos="993"/>
        </w:tabs>
        <w:ind w:left="426" w:hanging="426"/>
        <w:jc w:val="both"/>
        <w:rPr>
          <w:rFonts w:asciiTheme="minorHAnsi" w:eastAsia="Calibri" w:hAnsiTheme="minorHAnsi" w:cstheme="minorHAnsi"/>
          <w:color w:val="000000"/>
          <w:lang w:val="el-GR"/>
        </w:rPr>
      </w:pPr>
      <w:r>
        <w:rPr>
          <w:noProof/>
        </w:rPr>
        <w:drawing>
          <wp:anchor distT="0" distB="0" distL="114300" distR="114300" simplePos="0" relativeHeight="251669504" behindDoc="0" locked="0" layoutInCell="1" allowOverlap="1" wp14:anchorId="1F3BBF9A" wp14:editId="476D06B7">
            <wp:simplePos x="0" y="0"/>
            <wp:positionH relativeFrom="margin">
              <wp:posOffset>-71755</wp:posOffset>
            </wp:positionH>
            <wp:positionV relativeFrom="paragraph">
              <wp:posOffset>1000125</wp:posOffset>
            </wp:positionV>
            <wp:extent cx="1657313" cy="2653203"/>
            <wp:effectExtent l="0" t="0" r="63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brightnessContrast bright="-20000" contrast="20000"/>
                              </a14:imgEffect>
                            </a14:imgLayer>
                          </a14:imgProps>
                        </a:ext>
                        <a:ext uri="{28A0092B-C50C-407E-A947-70E740481C1C}">
                          <a14:useLocalDpi xmlns:a14="http://schemas.microsoft.com/office/drawing/2010/main" val="0"/>
                        </a:ext>
                      </a:extLst>
                    </a:blip>
                    <a:srcRect t="14024" b="-14024"/>
                    <a:stretch/>
                  </pic:blipFill>
                  <pic:spPr bwMode="auto">
                    <a:xfrm>
                      <a:off x="0" y="0"/>
                      <a:ext cx="1657313" cy="26532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2576" w:rsidRPr="00DD517B">
        <w:rPr>
          <w:rFonts w:asciiTheme="minorHAnsi" w:eastAsia="Calibri" w:hAnsiTheme="minorHAnsi" w:cstheme="minorHAnsi"/>
          <w:color w:val="000000"/>
          <w:lang w:val="el-GR"/>
        </w:rPr>
        <w:t xml:space="preserve"> </w:t>
      </w:r>
      <w:r w:rsidR="00882576" w:rsidRPr="00DD517B">
        <w:rPr>
          <w:rFonts w:asciiTheme="minorHAnsi" w:eastAsia="Calibri" w:hAnsiTheme="minorHAnsi" w:cstheme="minorHAnsi"/>
          <w:color w:val="000000"/>
          <w:lang w:val="el-GR"/>
        </w:rPr>
        <w:tab/>
        <w:t xml:space="preserve">[...] Δεν μπορούμε </w:t>
      </w:r>
      <w:r w:rsidR="00882576" w:rsidRPr="0051501A">
        <w:rPr>
          <w:rFonts w:asciiTheme="minorHAnsi" w:eastAsia="Calibri" w:hAnsiTheme="minorHAnsi" w:cstheme="minorHAnsi"/>
          <w:color w:val="000000"/>
          <w:lang w:val="el-GR"/>
        </w:rPr>
        <w:t>να κατανοήσουμε τη φύση μας παρά μόνο μέσα από την αλληλεπίδρασή μας με τον άλλο άνθρωπο.</w:t>
      </w:r>
      <w:r w:rsidR="00882576" w:rsidRPr="00DD517B">
        <w:rPr>
          <w:rFonts w:asciiTheme="minorHAnsi" w:eastAsia="Calibri" w:hAnsiTheme="minorHAnsi" w:cstheme="minorHAnsi"/>
          <w:color w:val="000000"/>
          <w:lang w:val="el-GR"/>
        </w:rPr>
        <w:t xml:space="preserve"> Όσο δεν επιχειρούμε να γνωρίσουμε τον άλλο άνθρωπο, δεν πρόκειται να κάνουμε ούτε ένα βήμα προς εκείνους τους δρόμους που βγάζουν στην αυτογνωσία μας. Μέσα από την καλλιέργεια ουσιαστικών σχέσεων, μέσα από τις δυσκολίες, τις αποδοκιμασίες, τις επιτυχίες, τις ευτυχίες και τις δυστυχίες της ζωής, μέσα από τη διαπάλη του επαγγελματικού στίβου, μέσα από τους κοινωνικούς και πολιτικούς μας αγώνες διαμορφώνουμε και ταυτόχρονα γνωρίζουμε τον εαυτό μας.</w:t>
      </w:r>
    </w:p>
    <w:p w14:paraId="1AF85448" w14:textId="272B5E31" w:rsidR="00882576" w:rsidRPr="00C66040" w:rsidRDefault="00882576" w:rsidP="00882576">
      <w:pPr>
        <w:numPr>
          <w:ilvl w:val="0"/>
          <w:numId w:val="1"/>
        </w:numPr>
        <w:pBdr>
          <w:top w:val="nil"/>
          <w:left w:val="nil"/>
          <w:bottom w:val="nil"/>
          <w:right w:val="nil"/>
          <w:between w:val="nil"/>
        </w:pBdr>
        <w:tabs>
          <w:tab w:val="left" w:pos="993"/>
        </w:tabs>
        <w:ind w:left="426" w:hanging="426"/>
        <w:jc w:val="both"/>
        <w:rPr>
          <w:rFonts w:asciiTheme="minorHAnsi" w:eastAsia="Calibri" w:hAnsiTheme="minorHAnsi" w:cstheme="minorHAnsi"/>
          <w:color w:val="000000"/>
          <w:lang w:val="el-GR"/>
        </w:rPr>
      </w:pPr>
      <w:r w:rsidRPr="00DD517B">
        <w:rPr>
          <w:rFonts w:asciiTheme="minorHAnsi" w:eastAsia="Calibri" w:hAnsiTheme="minorHAnsi" w:cstheme="minorHAnsi"/>
          <w:color w:val="000000"/>
          <w:lang w:val="el-GR"/>
        </w:rPr>
        <w:t xml:space="preserve"> </w:t>
      </w:r>
      <w:r w:rsidRPr="00DD517B">
        <w:rPr>
          <w:rFonts w:asciiTheme="minorHAnsi" w:eastAsia="Calibri" w:hAnsiTheme="minorHAnsi" w:cstheme="minorHAnsi"/>
          <w:color w:val="000000"/>
          <w:lang w:val="el-GR"/>
        </w:rPr>
        <w:tab/>
        <w:t>Στο αρχικό μας ερώτημα: αν μπορούμε να γνωρίσουμε τον εαυτό μας, θέτουμε ένα πρότερο ερώτημα: θέλουμε πράγματι να γνωρίσουμε τον εαυτό μας; Αν θέλουμε, τότε σίγουρα μπορούμε. Όχι για να φτάσουμε στην τελική γνώση και αυτογνωσία. Γιατί η αυτογνωσία είναι ένας δρόμος, ο δρόμος της ζωής. Είναι μια περιπέτεια, γιατί αγωνίζεσαι να φτιάξεις το</w:t>
      </w:r>
      <w:r w:rsidR="00516F0B" w:rsidRPr="00DD517B">
        <w:rPr>
          <w:rFonts w:asciiTheme="minorHAnsi" w:eastAsia="Calibri" w:hAnsiTheme="minorHAnsi" w:cstheme="minorHAnsi"/>
          <w:color w:val="000000"/>
          <w:lang w:val="el-GR"/>
        </w:rPr>
        <w:t>ν</w:t>
      </w:r>
      <w:r w:rsidRPr="00DD517B">
        <w:rPr>
          <w:rFonts w:asciiTheme="minorHAnsi" w:eastAsia="Calibri" w:hAnsiTheme="minorHAnsi" w:cstheme="minorHAnsi"/>
          <w:color w:val="000000"/>
          <w:lang w:val="el-GR"/>
        </w:rPr>
        <w:t xml:space="preserve"> μοναδικό σου δρόμο, την προσωπική σου αφήγηση, την απόλυτα δική σου ιστορία παλεύοντας και με τις δικές σου «δυνάμεις» και με τις «αλλότριες» δυνάμεις, αντιμετωπίζοντας Λαιστρυγόνες και Κύκλωπες, Σειρήνες και Καλυψώ. Ποιος μπορεί να αρνηθεί αυτή την όμορφη οδύσσεια; Ποιος δεν θέλει να γεύεται το ταξίδι της ζωής του; </w:t>
      </w:r>
      <w:r w:rsidRPr="00C66040">
        <w:rPr>
          <w:rFonts w:asciiTheme="minorHAnsi" w:eastAsia="Calibri" w:hAnsiTheme="minorHAnsi" w:cstheme="minorHAnsi"/>
          <w:color w:val="000000"/>
          <w:lang w:val="el-GR"/>
        </w:rPr>
        <w:tab/>
      </w:r>
      <w:r w:rsidRPr="00C66040">
        <w:rPr>
          <w:rFonts w:asciiTheme="minorHAnsi" w:eastAsia="Calibri" w:hAnsiTheme="minorHAnsi" w:cstheme="minorHAnsi"/>
          <w:color w:val="000000"/>
          <w:lang w:val="el-GR"/>
        </w:rPr>
        <w:tab/>
      </w:r>
      <w:r w:rsidRPr="00C66040">
        <w:rPr>
          <w:rFonts w:asciiTheme="minorHAnsi" w:eastAsia="Calibri" w:hAnsiTheme="minorHAnsi" w:cstheme="minorHAnsi"/>
          <w:color w:val="000000"/>
          <w:lang w:val="el-GR"/>
        </w:rPr>
        <w:tab/>
      </w:r>
      <w:r w:rsidRPr="00C66040">
        <w:rPr>
          <w:rFonts w:asciiTheme="minorHAnsi" w:eastAsia="Calibri" w:hAnsiTheme="minorHAnsi" w:cstheme="minorHAnsi"/>
          <w:color w:val="000000"/>
          <w:lang w:val="el-GR"/>
        </w:rPr>
        <w:tab/>
      </w:r>
      <w:r w:rsidRPr="00C66040">
        <w:rPr>
          <w:rFonts w:asciiTheme="minorHAnsi" w:eastAsia="Calibri" w:hAnsiTheme="minorHAnsi" w:cstheme="minorHAnsi"/>
          <w:color w:val="000000"/>
          <w:lang w:val="el-GR"/>
        </w:rPr>
        <w:tab/>
      </w:r>
      <w:r w:rsidRPr="00C66040">
        <w:rPr>
          <w:rFonts w:asciiTheme="minorHAnsi" w:eastAsia="Calibri" w:hAnsiTheme="minorHAnsi" w:cstheme="minorHAnsi"/>
          <w:color w:val="000000"/>
          <w:lang w:val="el-GR"/>
        </w:rPr>
        <w:tab/>
      </w:r>
      <w:r w:rsidRPr="00C66040">
        <w:rPr>
          <w:rFonts w:asciiTheme="minorHAnsi" w:eastAsia="Calibri" w:hAnsiTheme="minorHAnsi" w:cstheme="minorHAnsi"/>
          <w:color w:val="000000"/>
          <w:lang w:val="el-GR"/>
        </w:rPr>
        <w:tab/>
      </w:r>
      <w:r w:rsidRPr="00C66040">
        <w:rPr>
          <w:rFonts w:asciiTheme="minorHAnsi" w:eastAsia="Calibri" w:hAnsiTheme="minorHAnsi" w:cstheme="minorHAnsi"/>
          <w:color w:val="000000"/>
          <w:lang w:val="el-GR"/>
        </w:rPr>
        <w:tab/>
      </w:r>
      <w:r w:rsidRPr="00C66040">
        <w:rPr>
          <w:rFonts w:asciiTheme="minorHAnsi" w:eastAsia="Calibri" w:hAnsiTheme="minorHAnsi" w:cstheme="minorHAnsi"/>
          <w:color w:val="000000"/>
          <w:lang w:val="el-GR"/>
        </w:rPr>
        <w:tab/>
        <w:t>(συντομευμένο)</w:t>
      </w:r>
    </w:p>
    <w:p w14:paraId="7D7AD0C3" w14:textId="542EEE8C" w:rsidR="00882576" w:rsidRPr="00DD517B" w:rsidRDefault="00882576" w:rsidP="00C66040">
      <w:pPr>
        <w:pBdr>
          <w:top w:val="nil"/>
          <w:left w:val="nil"/>
          <w:bottom w:val="nil"/>
          <w:right w:val="nil"/>
          <w:between w:val="nil"/>
        </w:pBdr>
        <w:jc w:val="right"/>
        <w:rPr>
          <w:rFonts w:asciiTheme="minorHAnsi" w:eastAsia="Calibri" w:hAnsiTheme="minorHAnsi" w:cstheme="minorHAnsi"/>
          <w:color w:val="000000"/>
          <w:lang w:val="el-GR"/>
        </w:rPr>
      </w:pPr>
      <w:r w:rsidRPr="00DD517B">
        <w:rPr>
          <w:rFonts w:asciiTheme="minorHAnsi" w:eastAsia="Calibri" w:hAnsiTheme="minorHAnsi" w:cstheme="minorHAnsi"/>
          <w:color w:val="000000"/>
          <w:lang w:val="el-GR"/>
        </w:rPr>
        <w:t xml:space="preserve">Πηγή: </w:t>
      </w:r>
      <w:r w:rsidRPr="00DD517B">
        <w:rPr>
          <w:rFonts w:asciiTheme="minorHAnsi" w:hAnsiTheme="minorHAnsi" w:cstheme="minorHAnsi"/>
        </w:rPr>
        <w:fldChar w:fldCharType="begin"/>
      </w:r>
      <w:r w:rsidRPr="00DD517B">
        <w:rPr>
          <w:rFonts w:asciiTheme="minorHAnsi" w:hAnsiTheme="minorHAnsi" w:cstheme="minorHAnsi"/>
          <w:lang w:val="el-GR"/>
        </w:rPr>
        <w:instrText xml:space="preserve"> </w:instrText>
      </w:r>
      <w:r w:rsidRPr="00DD517B">
        <w:rPr>
          <w:rFonts w:asciiTheme="minorHAnsi" w:hAnsiTheme="minorHAnsi" w:cstheme="minorHAnsi"/>
        </w:rPr>
        <w:instrText>HYPERLINK</w:instrText>
      </w:r>
      <w:r w:rsidRPr="00DD517B">
        <w:rPr>
          <w:rFonts w:asciiTheme="minorHAnsi" w:hAnsiTheme="minorHAnsi" w:cstheme="minorHAnsi"/>
          <w:lang w:val="el-GR"/>
        </w:rPr>
        <w:instrText xml:space="preserve"> "</w:instrText>
      </w:r>
      <w:r w:rsidRPr="00DD517B">
        <w:rPr>
          <w:rFonts w:asciiTheme="minorHAnsi" w:hAnsiTheme="minorHAnsi" w:cstheme="minorHAnsi"/>
        </w:rPr>
        <w:instrText>https</w:instrText>
      </w:r>
      <w:r w:rsidRPr="00DD517B">
        <w:rPr>
          <w:rFonts w:asciiTheme="minorHAnsi" w:hAnsiTheme="minorHAnsi" w:cstheme="minorHAnsi"/>
          <w:lang w:val="el-GR"/>
        </w:rPr>
        <w:instrText>://</w:instrText>
      </w:r>
      <w:r w:rsidRPr="00DD517B">
        <w:rPr>
          <w:rFonts w:asciiTheme="minorHAnsi" w:hAnsiTheme="minorHAnsi" w:cstheme="minorHAnsi"/>
        </w:rPr>
        <w:instrText>www</w:instrText>
      </w:r>
      <w:r w:rsidRPr="00DD517B">
        <w:rPr>
          <w:rFonts w:asciiTheme="minorHAnsi" w:hAnsiTheme="minorHAnsi" w:cstheme="minorHAnsi"/>
          <w:lang w:val="el-GR"/>
        </w:rPr>
        <w:instrText>.</w:instrText>
      </w:r>
      <w:r w:rsidRPr="00DD517B">
        <w:rPr>
          <w:rFonts w:asciiTheme="minorHAnsi" w:hAnsiTheme="minorHAnsi" w:cstheme="minorHAnsi"/>
        </w:rPr>
        <w:instrText>fractalart</w:instrText>
      </w:r>
      <w:r w:rsidRPr="00DD517B">
        <w:rPr>
          <w:rFonts w:asciiTheme="minorHAnsi" w:hAnsiTheme="minorHAnsi" w:cstheme="minorHAnsi"/>
          <w:lang w:val="el-GR"/>
        </w:rPr>
        <w:instrText>.</w:instrText>
      </w:r>
      <w:r w:rsidRPr="00DD517B">
        <w:rPr>
          <w:rFonts w:asciiTheme="minorHAnsi" w:hAnsiTheme="minorHAnsi" w:cstheme="minorHAnsi"/>
        </w:rPr>
        <w:instrText>gr</w:instrText>
      </w:r>
      <w:r w:rsidRPr="00DD517B">
        <w:rPr>
          <w:rFonts w:asciiTheme="minorHAnsi" w:hAnsiTheme="minorHAnsi" w:cstheme="minorHAnsi"/>
          <w:lang w:val="el-GR"/>
        </w:rPr>
        <w:instrText>/</w:instrText>
      </w:r>
      <w:r w:rsidRPr="00DD517B">
        <w:rPr>
          <w:rFonts w:asciiTheme="minorHAnsi" w:hAnsiTheme="minorHAnsi" w:cstheme="minorHAnsi"/>
        </w:rPr>
        <w:instrText>mporoume</w:instrText>
      </w:r>
      <w:r w:rsidRPr="00DD517B">
        <w:rPr>
          <w:rFonts w:asciiTheme="minorHAnsi" w:hAnsiTheme="minorHAnsi" w:cstheme="minorHAnsi"/>
          <w:lang w:val="el-GR"/>
        </w:rPr>
        <w:instrText>-</w:instrText>
      </w:r>
      <w:r w:rsidRPr="00DD517B">
        <w:rPr>
          <w:rFonts w:asciiTheme="minorHAnsi" w:hAnsiTheme="minorHAnsi" w:cstheme="minorHAnsi"/>
        </w:rPr>
        <w:instrText>na</w:instrText>
      </w:r>
      <w:r w:rsidRPr="00DD517B">
        <w:rPr>
          <w:rFonts w:asciiTheme="minorHAnsi" w:hAnsiTheme="minorHAnsi" w:cstheme="minorHAnsi"/>
          <w:lang w:val="el-GR"/>
        </w:rPr>
        <w:instrText>-</w:instrText>
      </w:r>
      <w:r w:rsidRPr="00DD517B">
        <w:rPr>
          <w:rFonts w:asciiTheme="minorHAnsi" w:hAnsiTheme="minorHAnsi" w:cstheme="minorHAnsi"/>
        </w:rPr>
        <w:instrText>gnwrisoume</w:instrText>
      </w:r>
      <w:r w:rsidRPr="00DD517B">
        <w:rPr>
          <w:rFonts w:asciiTheme="minorHAnsi" w:hAnsiTheme="minorHAnsi" w:cstheme="minorHAnsi"/>
          <w:lang w:val="el-GR"/>
        </w:rPr>
        <w:instrText>-</w:instrText>
      </w:r>
      <w:r w:rsidRPr="00DD517B">
        <w:rPr>
          <w:rFonts w:asciiTheme="minorHAnsi" w:hAnsiTheme="minorHAnsi" w:cstheme="minorHAnsi"/>
        </w:rPr>
        <w:instrText>ton</w:instrText>
      </w:r>
      <w:r w:rsidRPr="00DD517B">
        <w:rPr>
          <w:rFonts w:asciiTheme="minorHAnsi" w:hAnsiTheme="minorHAnsi" w:cstheme="minorHAnsi"/>
          <w:lang w:val="el-GR"/>
        </w:rPr>
        <w:instrText>-</w:instrText>
      </w:r>
      <w:r w:rsidRPr="00DD517B">
        <w:rPr>
          <w:rFonts w:asciiTheme="minorHAnsi" w:hAnsiTheme="minorHAnsi" w:cstheme="minorHAnsi"/>
        </w:rPr>
        <w:instrText>eayto</w:instrText>
      </w:r>
      <w:r w:rsidRPr="00DD517B">
        <w:rPr>
          <w:rFonts w:asciiTheme="minorHAnsi" w:hAnsiTheme="minorHAnsi" w:cstheme="minorHAnsi"/>
          <w:lang w:val="el-GR"/>
        </w:rPr>
        <w:instrText>-</w:instrText>
      </w:r>
      <w:r w:rsidRPr="00DD517B">
        <w:rPr>
          <w:rFonts w:asciiTheme="minorHAnsi" w:hAnsiTheme="minorHAnsi" w:cstheme="minorHAnsi"/>
        </w:rPr>
        <w:instrText>mas</w:instrText>
      </w:r>
      <w:r w:rsidRPr="00DD517B">
        <w:rPr>
          <w:rFonts w:asciiTheme="minorHAnsi" w:hAnsiTheme="minorHAnsi" w:cstheme="minorHAnsi"/>
          <w:lang w:val="el-GR"/>
        </w:rPr>
        <w:instrText>/" \</w:instrText>
      </w:r>
      <w:r w:rsidRPr="00DD517B">
        <w:rPr>
          <w:rFonts w:asciiTheme="minorHAnsi" w:hAnsiTheme="minorHAnsi" w:cstheme="minorHAnsi"/>
        </w:rPr>
        <w:instrText>h</w:instrText>
      </w:r>
      <w:r w:rsidRPr="00DD517B">
        <w:rPr>
          <w:rFonts w:asciiTheme="minorHAnsi" w:hAnsiTheme="minorHAnsi" w:cstheme="minorHAnsi"/>
          <w:lang w:val="el-GR"/>
        </w:rPr>
        <w:instrText xml:space="preserve"> </w:instrText>
      </w:r>
      <w:r w:rsidRPr="00DD517B">
        <w:rPr>
          <w:rFonts w:asciiTheme="minorHAnsi" w:hAnsiTheme="minorHAnsi" w:cstheme="minorHAnsi"/>
        </w:rPr>
        <w:fldChar w:fldCharType="separate"/>
      </w:r>
      <w:r w:rsidRPr="00DD517B">
        <w:rPr>
          <w:rFonts w:asciiTheme="minorHAnsi" w:eastAsia="Calibri" w:hAnsiTheme="minorHAnsi" w:cstheme="minorHAnsi"/>
          <w:color w:val="000000"/>
        </w:rPr>
        <w:t>https</w:t>
      </w:r>
      <w:r w:rsidRPr="00DD517B">
        <w:rPr>
          <w:rFonts w:asciiTheme="minorHAnsi" w:eastAsia="Calibri" w:hAnsiTheme="minorHAnsi" w:cstheme="minorHAnsi"/>
          <w:color w:val="000000"/>
          <w:lang w:val="el-GR"/>
        </w:rPr>
        <w:t>://</w:t>
      </w:r>
      <w:r w:rsidRPr="00DD517B">
        <w:rPr>
          <w:rFonts w:asciiTheme="minorHAnsi" w:eastAsia="Calibri" w:hAnsiTheme="minorHAnsi" w:cstheme="minorHAnsi"/>
          <w:color w:val="000000"/>
        </w:rPr>
        <w:t>www</w:t>
      </w:r>
      <w:r w:rsidRPr="00DD517B">
        <w:rPr>
          <w:rFonts w:asciiTheme="minorHAnsi" w:eastAsia="Calibri" w:hAnsiTheme="minorHAnsi" w:cstheme="minorHAnsi"/>
          <w:color w:val="000000"/>
          <w:lang w:val="el-GR"/>
        </w:rPr>
        <w:t>.</w:t>
      </w:r>
      <w:proofErr w:type="spellStart"/>
      <w:r w:rsidRPr="00DD517B">
        <w:rPr>
          <w:rFonts w:asciiTheme="minorHAnsi" w:eastAsia="Calibri" w:hAnsiTheme="minorHAnsi" w:cstheme="minorHAnsi"/>
          <w:color w:val="000000"/>
        </w:rPr>
        <w:t>fractalart</w:t>
      </w:r>
      <w:proofErr w:type="spellEnd"/>
      <w:r w:rsidRPr="00DD517B">
        <w:rPr>
          <w:rFonts w:asciiTheme="minorHAnsi" w:eastAsia="Calibri" w:hAnsiTheme="minorHAnsi" w:cstheme="minorHAnsi"/>
          <w:color w:val="000000"/>
          <w:lang w:val="el-GR"/>
        </w:rPr>
        <w:t>.</w:t>
      </w:r>
      <w:r w:rsidRPr="00DD517B">
        <w:rPr>
          <w:rFonts w:asciiTheme="minorHAnsi" w:eastAsia="Calibri" w:hAnsiTheme="minorHAnsi" w:cstheme="minorHAnsi"/>
          <w:color w:val="000000"/>
        </w:rPr>
        <w:t>gr</w:t>
      </w:r>
      <w:r w:rsidRPr="00DD517B">
        <w:rPr>
          <w:rFonts w:asciiTheme="minorHAnsi" w:eastAsia="Calibri" w:hAnsiTheme="minorHAnsi" w:cstheme="minorHAnsi"/>
          <w:color w:val="000000"/>
          <w:lang w:val="el-GR"/>
        </w:rPr>
        <w:t>/</w:t>
      </w:r>
      <w:proofErr w:type="spellStart"/>
      <w:r w:rsidRPr="00DD517B">
        <w:rPr>
          <w:rFonts w:asciiTheme="minorHAnsi" w:eastAsia="Calibri" w:hAnsiTheme="minorHAnsi" w:cstheme="minorHAnsi"/>
          <w:color w:val="000000"/>
        </w:rPr>
        <w:t>mporoume</w:t>
      </w:r>
      <w:proofErr w:type="spellEnd"/>
      <w:r w:rsidRPr="00DD517B">
        <w:rPr>
          <w:rFonts w:asciiTheme="minorHAnsi" w:eastAsia="Calibri" w:hAnsiTheme="minorHAnsi" w:cstheme="minorHAnsi"/>
          <w:color w:val="000000"/>
          <w:lang w:val="el-GR"/>
        </w:rPr>
        <w:t>-</w:t>
      </w:r>
      <w:proofErr w:type="spellStart"/>
      <w:r w:rsidRPr="00DD517B">
        <w:rPr>
          <w:rFonts w:asciiTheme="minorHAnsi" w:eastAsia="Calibri" w:hAnsiTheme="minorHAnsi" w:cstheme="minorHAnsi"/>
          <w:color w:val="000000"/>
        </w:rPr>
        <w:t>na</w:t>
      </w:r>
      <w:proofErr w:type="spellEnd"/>
      <w:r w:rsidRPr="00DD517B">
        <w:rPr>
          <w:rFonts w:asciiTheme="minorHAnsi" w:eastAsia="Calibri" w:hAnsiTheme="minorHAnsi" w:cstheme="minorHAnsi"/>
          <w:color w:val="000000"/>
          <w:lang w:val="el-GR"/>
        </w:rPr>
        <w:t>-</w:t>
      </w:r>
      <w:proofErr w:type="spellStart"/>
      <w:r w:rsidRPr="00DD517B">
        <w:rPr>
          <w:rFonts w:asciiTheme="minorHAnsi" w:eastAsia="Calibri" w:hAnsiTheme="minorHAnsi" w:cstheme="minorHAnsi"/>
          <w:color w:val="000000"/>
        </w:rPr>
        <w:t>gnwrisoume</w:t>
      </w:r>
      <w:proofErr w:type="spellEnd"/>
      <w:r w:rsidRPr="00DD517B">
        <w:rPr>
          <w:rFonts w:asciiTheme="minorHAnsi" w:eastAsia="Calibri" w:hAnsiTheme="minorHAnsi" w:cstheme="minorHAnsi"/>
          <w:color w:val="000000"/>
          <w:lang w:val="el-GR"/>
        </w:rPr>
        <w:t>-</w:t>
      </w:r>
      <w:r w:rsidRPr="00DD517B">
        <w:rPr>
          <w:rFonts w:asciiTheme="minorHAnsi" w:eastAsia="Calibri" w:hAnsiTheme="minorHAnsi" w:cstheme="minorHAnsi"/>
          <w:color w:val="000000"/>
        </w:rPr>
        <w:t>ton</w:t>
      </w:r>
      <w:r w:rsidRPr="00DD517B">
        <w:rPr>
          <w:rFonts w:asciiTheme="minorHAnsi" w:eastAsia="Calibri" w:hAnsiTheme="minorHAnsi" w:cstheme="minorHAnsi"/>
          <w:color w:val="000000"/>
          <w:lang w:val="el-GR"/>
        </w:rPr>
        <w:t>-</w:t>
      </w:r>
      <w:proofErr w:type="spellStart"/>
      <w:r w:rsidRPr="00DD517B">
        <w:rPr>
          <w:rFonts w:asciiTheme="minorHAnsi" w:eastAsia="Calibri" w:hAnsiTheme="minorHAnsi" w:cstheme="minorHAnsi"/>
          <w:color w:val="000000"/>
        </w:rPr>
        <w:t>eayto</w:t>
      </w:r>
      <w:proofErr w:type="spellEnd"/>
      <w:r w:rsidRPr="00DD517B">
        <w:rPr>
          <w:rFonts w:asciiTheme="minorHAnsi" w:eastAsia="Calibri" w:hAnsiTheme="minorHAnsi" w:cstheme="minorHAnsi"/>
          <w:color w:val="000000"/>
          <w:lang w:val="el-GR"/>
        </w:rPr>
        <w:t>-</w:t>
      </w:r>
      <w:r w:rsidRPr="00DD517B">
        <w:rPr>
          <w:rFonts w:asciiTheme="minorHAnsi" w:eastAsia="Calibri" w:hAnsiTheme="minorHAnsi" w:cstheme="minorHAnsi"/>
          <w:color w:val="000000"/>
        </w:rPr>
        <w:t>mas</w:t>
      </w:r>
      <w:r w:rsidRPr="00DD517B">
        <w:rPr>
          <w:rFonts w:asciiTheme="minorHAnsi" w:eastAsia="Calibri" w:hAnsiTheme="minorHAnsi" w:cstheme="minorHAnsi"/>
          <w:color w:val="000000"/>
          <w:lang w:val="el-GR"/>
        </w:rPr>
        <w:t>/</w:t>
      </w:r>
      <w:r w:rsidRPr="00DD517B">
        <w:rPr>
          <w:rFonts w:asciiTheme="minorHAnsi" w:eastAsia="Calibri" w:hAnsiTheme="minorHAnsi" w:cstheme="minorHAnsi"/>
          <w:color w:val="000000"/>
          <w:lang w:val="el-GR"/>
        </w:rPr>
        <w:fldChar w:fldCharType="end"/>
      </w:r>
    </w:p>
    <w:p w14:paraId="1D0F713C" w14:textId="427D9798" w:rsidR="00882576" w:rsidRPr="00DD517B" w:rsidRDefault="00DE2D6F" w:rsidP="00882576">
      <w:pPr>
        <w:jc w:val="both"/>
        <w:rPr>
          <w:rFonts w:asciiTheme="minorHAnsi" w:eastAsia="Calibri" w:hAnsiTheme="minorHAnsi" w:cstheme="minorHAnsi"/>
          <w:b/>
          <w:lang w:val="el-GR"/>
        </w:rPr>
      </w:pPr>
      <w:r>
        <w:rPr>
          <w:noProof/>
        </w:rPr>
        <w:lastRenderedPageBreak/>
        <w:drawing>
          <wp:anchor distT="0" distB="0" distL="114300" distR="114300" simplePos="0" relativeHeight="251659264" behindDoc="0" locked="0" layoutInCell="1" allowOverlap="1" wp14:anchorId="3EDBE659" wp14:editId="2BF9C795">
            <wp:simplePos x="0" y="0"/>
            <wp:positionH relativeFrom="margin">
              <wp:posOffset>3966845</wp:posOffset>
            </wp:positionH>
            <wp:positionV relativeFrom="paragraph">
              <wp:posOffset>589</wp:posOffset>
            </wp:positionV>
            <wp:extent cx="2603500" cy="1387522"/>
            <wp:effectExtent l="0" t="0" r="635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05487" cy="1388581"/>
                    </a:xfrm>
                    <a:prstGeom prst="rect">
                      <a:avLst/>
                    </a:prstGeom>
                    <a:noFill/>
                    <a:ln>
                      <a:noFill/>
                    </a:ln>
                  </pic:spPr>
                </pic:pic>
              </a:graphicData>
            </a:graphic>
            <wp14:sizeRelH relativeFrom="page">
              <wp14:pctWidth>0</wp14:pctWidth>
            </wp14:sizeRelH>
            <wp14:sizeRelV relativeFrom="page">
              <wp14:pctHeight>0</wp14:pctHeight>
            </wp14:sizeRelV>
          </wp:anchor>
        </w:drawing>
      </w:r>
      <w:r w:rsidR="00882576" w:rsidRPr="00DD517B">
        <w:rPr>
          <w:rFonts w:asciiTheme="minorHAnsi" w:eastAsia="Calibri" w:hAnsiTheme="minorHAnsi" w:cstheme="minorHAnsi"/>
          <w:b/>
          <w:lang w:val="el-GR"/>
        </w:rPr>
        <w:t>ΚΕΙΜΕΝΟ ΙΙ</w:t>
      </w:r>
    </w:p>
    <w:p w14:paraId="27F82A39" w14:textId="77777777" w:rsidR="00C976FE" w:rsidRDefault="00882576" w:rsidP="00882576">
      <w:pPr>
        <w:jc w:val="both"/>
        <w:rPr>
          <w:rFonts w:asciiTheme="minorHAnsi" w:eastAsia="Calibri" w:hAnsiTheme="minorHAnsi" w:cstheme="minorHAnsi"/>
          <w:b/>
          <w:lang w:val="el-GR"/>
        </w:rPr>
      </w:pPr>
      <w:r w:rsidRPr="00DD517B">
        <w:rPr>
          <w:rFonts w:asciiTheme="minorHAnsi" w:eastAsia="Calibri" w:hAnsiTheme="minorHAnsi" w:cstheme="minorHAnsi"/>
          <w:b/>
          <w:i/>
          <w:lang w:val="el-GR"/>
        </w:rPr>
        <w:t>Μοναξιά: Μια γόνιμη περίοδος δημιουργίας</w:t>
      </w:r>
      <w:r w:rsidR="00DE2D6F">
        <w:rPr>
          <w:rFonts w:asciiTheme="minorHAnsi" w:eastAsia="Calibri" w:hAnsiTheme="minorHAnsi" w:cstheme="minorHAnsi"/>
          <w:b/>
          <w:lang w:val="el-GR"/>
        </w:rPr>
        <w:t xml:space="preserve">, </w:t>
      </w:r>
    </w:p>
    <w:p w14:paraId="7477C0F8" w14:textId="3CA52E90" w:rsidR="00882576" w:rsidRPr="00DE2D6F" w:rsidRDefault="00882576" w:rsidP="00C976FE">
      <w:pPr>
        <w:jc w:val="right"/>
        <w:rPr>
          <w:rFonts w:asciiTheme="minorHAnsi" w:eastAsia="Calibri" w:hAnsiTheme="minorHAnsi" w:cstheme="minorHAnsi"/>
          <w:lang w:val="el-GR"/>
        </w:rPr>
      </w:pPr>
      <w:hyperlink r:id="rId10">
        <w:r w:rsidRPr="00DD517B">
          <w:rPr>
            <w:rFonts w:asciiTheme="minorHAnsi" w:eastAsia="Calibri" w:hAnsiTheme="minorHAnsi" w:cstheme="minorHAnsi"/>
            <w:lang w:val="el-GR"/>
          </w:rPr>
          <w:t>Τόνια Πουλάκου</w:t>
        </w:r>
      </w:hyperlink>
    </w:p>
    <w:p w14:paraId="3132D072" w14:textId="1F1DAD4F" w:rsidR="00882576" w:rsidRPr="00DD517B" w:rsidRDefault="00882576" w:rsidP="00882576">
      <w:pPr>
        <w:pBdr>
          <w:top w:val="nil"/>
          <w:left w:val="nil"/>
          <w:bottom w:val="nil"/>
          <w:right w:val="nil"/>
          <w:between w:val="nil"/>
        </w:pBdr>
        <w:ind w:firstLine="567"/>
        <w:jc w:val="both"/>
        <w:rPr>
          <w:rFonts w:asciiTheme="minorHAnsi" w:eastAsia="Calibri" w:hAnsiTheme="minorHAnsi" w:cstheme="minorHAnsi"/>
          <w:color w:val="000000"/>
          <w:lang w:val="el-GR"/>
        </w:rPr>
      </w:pPr>
    </w:p>
    <w:p w14:paraId="0573840D" w14:textId="0E9D5505" w:rsidR="00882576" w:rsidRPr="00DD517B" w:rsidRDefault="00882576" w:rsidP="00882576">
      <w:pPr>
        <w:numPr>
          <w:ilvl w:val="0"/>
          <w:numId w:val="2"/>
        </w:numPr>
        <w:pBdr>
          <w:top w:val="nil"/>
          <w:left w:val="nil"/>
          <w:bottom w:val="nil"/>
          <w:right w:val="nil"/>
          <w:between w:val="nil"/>
        </w:pBdr>
        <w:tabs>
          <w:tab w:val="left" w:pos="993"/>
        </w:tabs>
        <w:ind w:left="426" w:hanging="426"/>
        <w:jc w:val="both"/>
        <w:rPr>
          <w:rFonts w:asciiTheme="minorHAnsi" w:eastAsia="Calibri" w:hAnsiTheme="minorHAnsi" w:cstheme="minorHAnsi"/>
          <w:color w:val="000000"/>
          <w:lang w:val="el-GR"/>
        </w:rPr>
      </w:pPr>
      <w:r w:rsidRPr="00DD517B">
        <w:rPr>
          <w:rFonts w:asciiTheme="minorHAnsi" w:eastAsia="Calibri" w:hAnsiTheme="minorHAnsi" w:cstheme="minorHAnsi"/>
          <w:color w:val="000000"/>
          <w:lang w:val="el-GR"/>
        </w:rPr>
        <w:t xml:space="preserve"> </w:t>
      </w:r>
      <w:r w:rsidRPr="00DD517B">
        <w:rPr>
          <w:rFonts w:asciiTheme="minorHAnsi" w:eastAsia="Calibri" w:hAnsiTheme="minorHAnsi" w:cstheme="minorHAnsi"/>
          <w:color w:val="000000"/>
          <w:lang w:val="el-GR"/>
        </w:rPr>
        <w:tab/>
        <w:t xml:space="preserve">Μέσα σ’ αυτόν τον τεράστιο, αχανή, εγωκεντρικό και μάταιο κόσμο, ο άνθρωπος παρόλο που είναι εκ φύσεως ένα κοινωνικό ον, εξακολουθεί να χαρακτηρίζεται από μια αίσθηση μοναξιάς. Η αίσθηση της μοναξιάς που νιώθουμε όταν μας περιβάλλουν άνθρωποι που δεν μας καταλαβαίνουν, δεν αναγνωρίζουν τις ανάγκες μας, που δεν καταφέρνουν να ξεκλειδώσουν τα θετικά μας στοιχεία, που δεν μπορούν να ακολουθήσουν τον τρόπο σκέψης μας, που εμποδίζουν την εξέλιξη μας, που συνεχώς μας εγκλωβίζουν στα θέλω τους, που αδυνατούν να μας </w:t>
      </w:r>
      <w:r w:rsidRPr="00DD517B">
        <w:rPr>
          <w:rFonts w:asciiTheme="minorHAnsi" w:eastAsia="Calibri" w:hAnsiTheme="minorHAnsi" w:cstheme="minorHAnsi"/>
          <w:lang w:val="el-GR"/>
        </w:rPr>
        <w:t>δεχτούν</w:t>
      </w:r>
      <w:r w:rsidRPr="00DD517B">
        <w:rPr>
          <w:rFonts w:asciiTheme="minorHAnsi" w:eastAsia="Calibri" w:hAnsiTheme="minorHAnsi" w:cstheme="minorHAnsi"/>
          <w:color w:val="000000"/>
          <w:lang w:val="el-GR"/>
        </w:rPr>
        <w:t xml:space="preserve"> έτσι όπως είμαστε. Αυτό είναι το χειρότερο είδος μοναξιάς που βιώνουμε στην εποχή μας. Αισθανόμαστε μόνοι ανάμεσα σε πολλούς.</w:t>
      </w:r>
    </w:p>
    <w:p w14:paraId="3B9DAA02" w14:textId="77777777" w:rsidR="00882576" w:rsidRPr="00DD517B" w:rsidRDefault="00882576" w:rsidP="00882576">
      <w:pPr>
        <w:numPr>
          <w:ilvl w:val="0"/>
          <w:numId w:val="2"/>
        </w:numPr>
        <w:pBdr>
          <w:top w:val="nil"/>
          <w:left w:val="nil"/>
          <w:bottom w:val="nil"/>
          <w:right w:val="nil"/>
          <w:between w:val="nil"/>
        </w:pBdr>
        <w:tabs>
          <w:tab w:val="left" w:pos="993"/>
        </w:tabs>
        <w:ind w:left="426" w:hanging="426"/>
        <w:jc w:val="both"/>
        <w:rPr>
          <w:rFonts w:asciiTheme="minorHAnsi" w:eastAsia="Calibri" w:hAnsiTheme="minorHAnsi" w:cstheme="minorHAnsi"/>
          <w:color w:val="000000"/>
          <w:lang w:val="el-GR"/>
        </w:rPr>
      </w:pPr>
      <w:r w:rsidRPr="00DD517B">
        <w:rPr>
          <w:rFonts w:asciiTheme="minorHAnsi" w:eastAsia="Calibri" w:hAnsiTheme="minorHAnsi" w:cstheme="minorHAnsi"/>
          <w:color w:val="000000"/>
          <w:lang w:val="el-GR"/>
        </w:rPr>
        <w:tab/>
        <w:t>[...] Πολλές φορές, οι άνθρωποι που έχουμε στο περιβάλλον μας, μας αποπροσανατολίζουν, ακόμα και οι πιο οικείοι μας, γι΄ αυτό είναι προτιμότερο να απομακρυνθούμε από κοντά τους και να προσπαθήσουμε μέσα στην μοναξιά μας να ανακαλύψουμε την αληθινή μας φύση. Άλλωστε, ας μην ξεχνάμε ότι και ο Οδυσσέας επέστρεψε μόνος στην Ιθάκη αφήνοντας πίσω τους συντρόφους του, τα κατώτερα στοιχεία του εαυτού του. Κατάφερε μόνος του να ξεπεράσει τις δυσκολίες που του παρουσιάστηκαν στο ταξίδι του και να επιστρέψει στην πατρίδα του, έχοντας αναπτύξει πνευματική διαύγεια, σοφία και ψυχική εγρήγορση, σε αντίθεση με την αποχαύνωση των συντρόφων του.</w:t>
      </w:r>
    </w:p>
    <w:p w14:paraId="2A8FECEA" w14:textId="77777777" w:rsidR="00882576" w:rsidRPr="00DD517B" w:rsidRDefault="00882576" w:rsidP="00882576">
      <w:pPr>
        <w:numPr>
          <w:ilvl w:val="0"/>
          <w:numId w:val="2"/>
        </w:numPr>
        <w:pBdr>
          <w:top w:val="nil"/>
          <w:left w:val="nil"/>
          <w:bottom w:val="nil"/>
          <w:right w:val="nil"/>
          <w:between w:val="nil"/>
        </w:pBdr>
        <w:tabs>
          <w:tab w:val="left" w:pos="993"/>
        </w:tabs>
        <w:ind w:left="426" w:hanging="426"/>
        <w:jc w:val="both"/>
        <w:rPr>
          <w:rFonts w:asciiTheme="minorHAnsi" w:eastAsia="Calibri" w:hAnsiTheme="minorHAnsi" w:cstheme="minorHAnsi"/>
          <w:color w:val="000000"/>
          <w:lang w:val="el-GR"/>
        </w:rPr>
      </w:pPr>
      <w:r w:rsidRPr="00DD517B">
        <w:rPr>
          <w:rFonts w:asciiTheme="minorHAnsi" w:eastAsia="Calibri" w:hAnsiTheme="minorHAnsi" w:cstheme="minorHAnsi"/>
          <w:color w:val="000000"/>
          <w:lang w:val="el-GR"/>
        </w:rPr>
        <w:t xml:space="preserve"> </w:t>
      </w:r>
      <w:r w:rsidRPr="00DD517B">
        <w:rPr>
          <w:rFonts w:asciiTheme="minorHAnsi" w:eastAsia="Calibri" w:hAnsiTheme="minorHAnsi" w:cstheme="minorHAnsi"/>
          <w:color w:val="000000"/>
          <w:lang w:val="el-GR"/>
        </w:rPr>
        <w:tab/>
        <w:t>Ο ποιοτικός χρόνος που περνάμε με τον εαυτό μας, μας βοηθάει να μην ξοδευόμαστε σε ανούσιες καταστάσεις και ανθρώπους χωρίς περιεχόμενο και μας οδηγεί στο να εστιάσουμε περισσότερο στον εαυτό μας. Μέσα στην μοναξιά αναπτύσσεται η αίσθηση ελευθερίας μας. Ελευθερία να κάνουμε, να είμαστε και να επιλέγουμε ό,τι θέλουμε, χωρίς καμία κρίση, χωρίς ίχνος αρνητικού σχολιασμού και περιορισμού. Η μοναξιά φωτίζει τις πτυχές εκείνες της προσωπικότητάς μας που αναζητούν την προσοχή μας και μας δείχνει τον δρόμο για να εξερευνήσουμε τα δημιουργικά μας όρια και να τα ξεπεράσουμε. Αποφεύγοντας τις εξωτερικές επιρροές και παρεμβολές, τις οποίες δημιουργούν οι άνθρωποι γύρω μας, γινόμαστε καλύτεροι παρατηρητές της ζωής μας και έτσι εφοδιάζουμε τον εαυτό μας με την απαραίτητη γνώση και συνείδηση για να την αλλάξουμε.</w:t>
      </w:r>
    </w:p>
    <w:p w14:paraId="54A83161" w14:textId="75B7E6F0" w:rsidR="00882576" w:rsidRPr="00DD517B" w:rsidRDefault="00882576" w:rsidP="008441BE">
      <w:pPr>
        <w:numPr>
          <w:ilvl w:val="0"/>
          <w:numId w:val="2"/>
        </w:numPr>
        <w:pBdr>
          <w:top w:val="nil"/>
          <w:left w:val="nil"/>
          <w:bottom w:val="nil"/>
          <w:right w:val="nil"/>
          <w:between w:val="nil"/>
        </w:pBdr>
        <w:tabs>
          <w:tab w:val="left" w:pos="993"/>
        </w:tabs>
        <w:ind w:left="426" w:hanging="426"/>
        <w:jc w:val="both"/>
        <w:rPr>
          <w:rFonts w:asciiTheme="minorHAnsi" w:eastAsia="Calibri" w:hAnsiTheme="minorHAnsi" w:cstheme="minorHAnsi"/>
          <w:color w:val="000000"/>
          <w:lang w:val="el-GR"/>
        </w:rPr>
      </w:pPr>
      <w:r w:rsidRPr="00DD517B">
        <w:rPr>
          <w:rFonts w:asciiTheme="minorHAnsi" w:eastAsia="Calibri" w:hAnsiTheme="minorHAnsi" w:cstheme="minorHAnsi"/>
          <w:color w:val="000000"/>
          <w:lang w:val="el-GR"/>
        </w:rPr>
        <w:t xml:space="preserve"> </w:t>
      </w:r>
      <w:r w:rsidRPr="00DD517B">
        <w:rPr>
          <w:rFonts w:asciiTheme="minorHAnsi" w:eastAsia="Calibri" w:hAnsiTheme="minorHAnsi" w:cstheme="minorHAnsi"/>
          <w:color w:val="000000"/>
          <w:lang w:val="el-GR"/>
        </w:rPr>
        <w:tab/>
        <w:t xml:space="preserve">Μέσα στην μοναξιά που βιώνουμε υπάρχει μεγάλη δύναμη, υπάρχει η ανακάλυψη της πραγματικής μας ύπαρξης. [...] Οι περίοδοι μοναξιάς που περνάμε είναι ένα μεγάλο δώρο αυτογνωσίας και εσωτερικής αυτοανακάλυψης. Είναι ένα διάλειμμα από τις καθημερινές προκλήσεις και τα προβλήματα που μας κρατούν παγιδευμένους στον μικρόκοσμό μας. Το μόνο σίγουρο είναι ότι μέσα στη μοναξιά μαθαίνουμε τον εαυτό μας καλύτερα. Και αυτό δεν το αντέχουν όλοι οι άνθρωποι. Γι’ αυτό η μοναξιά ανήκει στους λίγους, αυτούς που δεν τρομοκρατούνται στην ιδέα της.           </w:t>
      </w:r>
    </w:p>
    <w:p w14:paraId="537B3A44" w14:textId="0981CAD8" w:rsidR="00882576" w:rsidRPr="00DD517B" w:rsidRDefault="00882576" w:rsidP="00882576">
      <w:pPr>
        <w:pBdr>
          <w:top w:val="nil"/>
          <w:left w:val="nil"/>
          <w:bottom w:val="nil"/>
          <w:right w:val="nil"/>
          <w:between w:val="nil"/>
        </w:pBdr>
        <w:tabs>
          <w:tab w:val="left" w:pos="993"/>
        </w:tabs>
        <w:ind w:left="426"/>
        <w:jc w:val="right"/>
        <w:rPr>
          <w:rFonts w:asciiTheme="minorHAnsi" w:eastAsia="Calibri" w:hAnsiTheme="minorHAnsi" w:cstheme="minorHAnsi"/>
          <w:color w:val="000000"/>
          <w:lang w:val="el-GR"/>
        </w:rPr>
      </w:pPr>
      <w:r w:rsidRPr="00DD517B">
        <w:rPr>
          <w:rFonts w:asciiTheme="minorHAnsi" w:eastAsia="Calibri" w:hAnsiTheme="minorHAnsi" w:cstheme="minorHAnsi"/>
          <w:color w:val="000000"/>
          <w:lang w:val="el-GR"/>
        </w:rPr>
        <w:t>(συντομευμένο)</w:t>
      </w:r>
    </w:p>
    <w:p w14:paraId="39772F5A" w14:textId="534F7837" w:rsidR="00882576" w:rsidRPr="00DD517B" w:rsidRDefault="00DE2D6F" w:rsidP="00882576">
      <w:pPr>
        <w:pBdr>
          <w:top w:val="none" w:sz="0" w:space="0" w:color="000000"/>
          <w:left w:val="none" w:sz="0" w:space="0" w:color="000000"/>
          <w:bottom w:val="none" w:sz="0" w:space="0" w:color="000000"/>
          <w:right w:val="none" w:sz="0" w:space="0" w:color="000000"/>
          <w:between w:val="none" w:sz="0" w:space="0" w:color="000000"/>
        </w:pBdr>
        <w:jc w:val="right"/>
        <w:rPr>
          <w:rFonts w:asciiTheme="minorHAnsi" w:eastAsia="Calibri" w:hAnsiTheme="minorHAnsi" w:cstheme="minorHAnsi"/>
          <w:lang w:val="el-GR"/>
        </w:rPr>
      </w:pPr>
      <w:r>
        <w:rPr>
          <w:noProof/>
        </w:rPr>
        <w:drawing>
          <wp:anchor distT="0" distB="0" distL="114300" distR="114300" simplePos="0" relativeHeight="251661312" behindDoc="0" locked="0" layoutInCell="1" allowOverlap="1" wp14:anchorId="55B82F4E" wp14:editId="5FED02B1">
            <wp:simplePos x="0" y="0"/>
            <wp:positionH relativeFrom="page">
              <wp:align>right</wp:align>
            </wp:positionH>
            <wp:positionV relativeFrom="paragraph">
              <wp:posOffset>8255</wp:posOffset>
            </wp:positionV>
            <wp:extent cx="3749066" cy="1955800"/>
            <wp:effectExtent l="0" t="0" r="381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9066"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D7134AD" wp14:editId="4ABE43A6">
            <wp:simplePos x="0" y="0"/>
            <wp:positionH relativeFrom="margin">
              <wp:posOffset>36195</wp:posOffset>
            </wp:positionH>
            <wp:positionV relativeFrom="paragraph">
              <wp:posOffset>467360</wp:posOffset>
            </wp:positionV>
            <wp:extent cx="3022600" cy="1511300"/>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260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82576" w:rsidRPr="00DD517B">
        <w:rPr>
          <w:rFonts w:asciiTheme="minorHAnsi" w:eastAsia="Calibri" w:hAnsiTheme="minorHAnsi" w:cstheme="minorHAnsi"/>
          <w:lang w:val="el-GR"/>
        </w:rPr>
        <w:t xml:space="preserve">Πηγή: </w:t>
      </w:r>
      <w:r w:rsidR="00882576" w:rsidRPr="00DD517B">
        <w:rPr>
          <w:rFonts w:asciiTheme="minorHAnsi" w:hAnsiTheme="minorHAnsi" w:cstheme="minorHAnsi"/>
        </w:rPr>
        <w:fldChar w:fldCharType="begin"/>
      </w:r>
      <w:r w:rsidR="00882576" w:rsidRPr="00DD517B">
        <w:rPr>
          <w:rFonts w:asciiTheme="minorHAnsi" w:hAnsiTheme="minorHAnsi" w:cstheme="minorHAnsi"/>
          <w:lang w:val="el-GR"/>
        </w:rPr>
        <w:instrText xml:space="preserve"> </w:instrText>
      </w:r>
      <w:r w:rsidR="00882576" w:rsidRPr="00DD517B">
        <w:rPr>
          <w:rFonts w:asciiTheme="minorHAnsi" w:hAnsiTheme="minorHAnsi" w:cstheme="minorHAnsi"/>
        </w:rPr>
        <w:instrText>HYPERLINK</w:instrText>
      </w:r>
      <w:r w:rsidR="00882576" w:rsidRPr="00DD517B">
        <w:rPr>
          <w:rFonts w:asciiTheme="minorHAnsi" w:hAnsiTheme="minorHAnsi" w:cstheme="minorHAnsi"/>
          <w:lang w:val="el-GR"/>
        </w:rPr>
        <w:instrText xml:space="preserve"> "</w:instrText>
      </w:r>
      <w:r w:rsidR="00882576" w:rsidRPr="00DD517B">
        <w:rPr>
          <w:rFonts w:asciiTheme="minorHAnsi" w:hAnsiTheme="minorHAnsi" w:cstheme="minorHAnsi"/>
        </w:rPr>
        <w:instrText>https</w:instrText>
      </w:r>
      <w:r w:rsidR="00882576" w:rsidRPr="00DD517B">
        <w:rPr>
          <w:rFonts w:asciiTheme="minorHAnsi" w:hAnsiTheme="minorHAnsi" w:cstheme="minorHAnsi"/>
          <w:lang w:val="el-GR"/>
        </w:rPr>
        <w:instrText>://</w:instrText>
      </w:r>
      <w:r w:rsidR="00882576" w:rsidRPr="00DD517B">
        <w:rPr>
          <w:rFonts w:asciiTheme="minorHAnsi" w:hAnsiTheme="minorHAnsi" w:cstheme="minorHAnsi"/>
        </w:rPr>
        <w:instrText>chronographimata</w:instrText>
      </w:r>
      <w:r w:rsidR="00882576" w:rsidRPr="00DD517B">
        <w:rPr>
          <w:rFonts w:asciiTheme="minorHAnsi" w:hAnsiTheme="minorHAnsi" w:cstheme="minorHAnsi"/>
          <w:lang w:val="el-GR"/>
        </w:rPr>
        <w:instrText>.</w:instrText>
      </w:r>
      <w:r w:rsidR="00882576" w:rsidRPr="00DD517B">
        <w:rPr>
          <w:rFonts w:asciiTheme="minorHAnsi" w:hAnsiTheme="minorHAnsi" w:cstheme="minorHAnsi"/>
        </w:rPr>
        <w:instrText>gr</w:instrText>
      </w:r>
      <w:r w:rsidR="00882576" w:rsidRPr="00DD517B">
        <w:rPr>
          <w:rFonts w:asciiTheme="minorHAnsi" w:hAnsiTheme="minorHAnsi" w:cstheme="minorHAnsi"/>
          <w:lang w:val="el-GR"/>
        </w:rPr>
        <w:instrText>/</w:instrText>
      </w:r>
      <w:r w:rsidR="00882576" w:rsidRPr="00DD517B">
        <w:rPr>
          <w:rFonts w:asciiTheme="minorHAnsi" w:hAnsiTheme="minorHAnsi" w:cstheme="minorHAnsi"/>
        </w:rPr>
        <w:instrText>monaksia</w:instrText>
      </w:r>
      <w:r w:rsidR="00882576" w:rsidRPr="00DD517B">
        <w:rPr>
          <w:rFonts w:asciiTheme="minorHAnsi" w:hAnsiTheme="minorHAnsi" w:cstheme="minorHAnsi"/>
          <w:lang w:val="el-GR"/>
        </w:rPr>
        <w:instrText>-</w:instrText>
      </w:r>
      <w:r w:rsidR="00882576" w:rsidRPr="00DD517B">
        <w:rPr>
          <w:rFonts w:asciiTheme="minorHAnsi" w:hAnsiTheme="minorHAnsi" w:cstheme="minorHAnsi"/>
        </w:rPr>
        <w:instrText>mia</w:instrText>
      </w:r>
      <w:r w:rsidR="00882576" w:rsidRPr="00DD517B">
        <w:rPr>
          <w:rFonts w:asciiTheme="minorHAnsi" w:hAnsiTheme="minorHAnsi" w:cstheme="minorHAnsi"/>
          <w:lang w:val="el-GR"/>
        </w:rPr>
        <w:instrText>-</w:instrText>
      </w:r>
      <w:r w:rsidR="00882576" w:rsidRPr="00DD517B">
        <w:rPr>
          <w:rFonts w:asciiTheme="minorHAnsi" w:hAnsiTheme="minorHAnsi" w:cstheme="minorHAnsi"/>
        </w:rPr>
        <w:instrText>gonimi</w:instrText>
      </w:r>
      <w:r w:rsidR="00882576" w:rsidRPr="00DD517B">
        <w:rPr>
          <w:rFonts w:asciiTheme="minorHAnsi" w:hAnsiTheme="minorHAnsi" w:cstheme="minorHAnsi"/>
          <w:lang w:val="el-GR"/>
        </w:rPr>
        <w:instrText>-</w:instrText>
      </w:r>
      <w:r w:rsidR="00882576" w:rsidRPr="00DD517B">
        <w:rPr>
          <w:rFonts w:asciiTheme="minorHAnsi" w:hAnsiTheme="minorHAnsi" w:cstheme="minorHAnsi"/>
        </w:rPr>
        <w:instrText>periodos</w:instrText>
      </w:r>
      <w:r w:rsidR="00882576" w:rsidRPr="00DD517B">
        <w:rPr>
          <w:rFonts w:asciiTheme="minorHAnsi" w:hAnsiTheme="minorHAnsi" w:cstheme="minorHAnsi"/>
          <w:lang w:val="el-GR"/>
        </w:rPr>
        <w:instrText>-</w:instrText>
      </w:r>
      <w:r w:rsidR="00882576" w:rsidRPr="00DD517B">
        <w:rPr>
          <w:rFonts w:asciiTheme="minorHAnsi" w:hAnsiTheme="minorHAnsi" w:cstheme="minorHAnsi"/>
        </w:rPr>
        <w:instrText>dimioyrgias</w:instrText>
      </w:r>
      <w:r w:rsidR="00882576" w:rsidRPr="00DD517B">
        <w:rPr>
          <w:rFonts w:asciiTheme="minorHAnsi" w:hAnsiTheme="minorHAnsi" w:cstheme="minorHAnsi"/>
          <w:lang w:val="el-GR"/>
        </w:rPr>
        <w:instrText>/" \</w:instrText>
      </w:r>
      <w:r w:rsidR="00882576" w:rsidRPr="00DD517B">
        <w:rPr>
          <w:rFonts w:asciiTheme="minorHAnsi" w:hAnsiTheme="minorHAnsi" w:cstheme="minorHAnsi"/>
        </w:rPr>
        <w:instrText>h</w:instrText>
      </w:r>
      <w:r w:rsidR="00882576" w:rsidRPr="00DD517B">
        <w:rPr>
          <w:rFonts w:asciiTheme="minorHAnsi" w:hAnsiTheme="minorHAnsi" w:cstheme="minorHAnsi"/>
          <w:lang w:val="el-GR"/>
        </w:rPr>
        <w:instrText xml:space="preserve"> </w:instrText>
      </w:r>
      <w:r w:rsidR="00882576" w:rsidRPr="00DD517B">
        <w:rPr>
          <w:rFonts w:asciiTheme="minorHAnsi" w:hAnsiTheme="minorHAnsi" w:cstheme="minorHAnsi"/>
        </w:rPr>
        <w:fldChar w:fldCharType="separate"/>
      </w:r>
      <w:r w:rsidR="00882576" w:rsidRPr="00DD517B">
        <w:rPr>
          <w:rFonts w:asciiTheme="minorHAnsi" w:eastAsia="Calibri" w:hAnsiTheme="minorHAnsi" w:cstheme="minorHAnsi"/>
        </w:rPr>
        <w:t>https</w:t>
      </w:r>
      <w:r w:rsidR="00882576" w:rsidRPr="00DD517B">
        <w:rPr>
          <w:rFonts w:asciiTheme="minorHAnsi" w:eastAsia="Calibri" w:hAnsiTheme="minorHAnsi" w:cstheme="minorHAnsi"/>
          <w:lang w:val="el-GR"/>
        </w:rPr>
        <w:t>://</w:t>
      </w:r>
      <w:proofErr w:type="spellStart"/>
      <w:r w:rsidR="00882576" w:rsidRPr="00DD517B">
        <w:rPr>
          <w:rFonts w:asciiTheme="minorHAnsi" w:eastAsia="Calibri" w:hAnsiTheme="minorHAnsi" w:cstheme="minorHAnsi"/>
        </w:rPr>
        <w:t>chronographimata</w:t>
      </w:r>
      <w:proofErr w:type="spellEnd"/>
      <w:r w:rsidR="00882576" w:rsidRPr="00DD517B">
        <w:rPr>
          <w:rFonts w:asciiTheme="minorHAnsi" w:eastAsia="Calibri" w:hAnsiTheme="minorHAnsi" w:cstheme="minorHAnsi"/>
          <w:lang w:val="el-GR"/>
        </w:rPr>
        <w:t>.</w:t>
      </w:r>
      <w:r w:rsidR="00882576" w:rsidRPr="00DD517B">
        <w:rPr>
          <w:rFonts w:asciiTheme="minorHAnsi" w:eastAsia="Calibri" w:hAnsiTheme="minorHAnsi" w:cstheme="minorHAnsi"/>
        </w:rPr>
        <w:t>gr</w:t>
      </w:r>
      <w:r w:rsidR="00882576" w:rsidRPr="00DD517B">
        <w:rPr>
          <w:rFonts w:asciiTheme="minorHAnsi" w:eastAsia="Calibri" w:hAnsiTheme="minorHAnsi" w:cstheme="minorHAnsi"/>
          <w:lang w:val="el-GR"/>
        </w:rPr>
        <w:t>/</w:t>
      </w:r>
      <w:proofErr w:type="spellStart"/>
      <w:r w:rsidR="00882576" w:rsidRPr="00DD517B">
        <w:rPr>
          <w:rFonts w:asciiTheme="minorHAnsi" w:eastAsia="Calibri" w:hAnsiTheme="minorHAnsi" w:cstheme="minorHAnsi"/>
        </w:rPr>
        <w:t>monaksia</w:t>
      </w:r>
      <w:proofErr w:type="spellEnd"/>
      <w:r w:rsidR="00882576" w:rsidRPr="00DD517B">
        <w:rPr>
          <w:rFonts w:asciiTheme="minorHAnsi" w:eastAsia="Calibri" w:hAnsiTheme="minorHAnsi" w:cstheme="minorHAnsi"/>
          <w:lang w:val="el-GR"/>
        </w:rPr>
        <w:t>-</w:t>
      </w:r>
      <w:proofErr w:type="spellStart"/>
      <w:r w:rsidR="00882576" w:rsidRPr="00DD517B">
        <w:rPr>
          <w:rFonts w:asciiTheme="minorHAnsi" w:eastAsia="Calibri" w:hAnsiTheme="minorHAnsi" w:cstheme="minorHAnsi"/>
        </w:rPr>
        <w:t>mia</w:t>
      </w:r>
      <w:proofErr w:type="spellEnd"/>
      <w:r w:rsidR="00882576" w:rsidRPr="00DD517B">
        <w:rPr>
          <w:rFonts w:asciiTheme="minorHAnsi" w:eastAsia="Calibri" w:hAnsiTheme="minorHAnsi" w:cstheme="minorHAnsi"/>
          <w:lang w:val="el-GR"/>
        </w:rPr>
        <w:t>-</w:t>
      </w:r>
      <w:proofErr w:type="spellStart"/>
      <w:r w:rsidR="00882576" w:rsidRPr="00DD517B">
        <w:rPr>
          <w:rFonts w:asciiTheme="minorHAnsi" w:eastAsia="Calibri" w:hAnsiTheme="minorHAnsi" w:cstheme="minorHAnsi"/>
        </w:rPr>
        <w:t>gonimi</w:t>
      </w:r>
      <w:proofErr w:type="spellEnd"/>
      <w:r w:rsidR="00882576" w:rsidRPr="00DD517B">
        <w:rPr>
          <w:rFonts w:asciiTheme="minorHAnsi" w:eastAsia="Calibri" w:hAnsiTheme="minorHAnsi" w:cstheme="minorHAnsi"/>
          <w:lang w:val="el-GR"/>
        </w:rPr>
        <w:t>-</w:t>
      </w:r>
      <w:proofErr w:type="spellStart"/>
      <w:r w:rsidR="00882576" w:rsidRPr="00DD517B">
        <w:rPr>
          <w:rFonts w:asciiTheme="minorHAnsi" w:eastAsia="Calibri" w:hAnsiTheme="minorHAnsi" w:cstheme="minorHAnsi"/>
        </w:rPr>
        <w:t>periodos</w:t>
      </w:r>
      <w:proofErr w:type="spellEnd"/>
      <w:r w:rsidR="00882576" w:rsidRPr="00DD517B">
        <w:rPr>
          <w:rFonts w:asciiTheme="minorHAnsi" w:eastAsia="Calibri" w:hAnsiTheme="minorHAnsi" w:cstheme="minorHAnsi"/>
          <w:lang w:val="el-GR"/>
        </w:rPr>
        <w:t>-</w:t>
      </w:r>
      <w:proofErr w:type="spellStart"/>
      <w:r w:rsidR="00882576" w:rsidRPr="00DD517B">
        <w:rPr>
          <w:rFonts w:asciiTheme="minorHAnsi" w:eastAsia="Calibri" w:hAnsiTheme="minorHAnsi" w:cstheme="minorHAnsi"/>
        </w:rPr>
        <w:t>dimioyrgias</w:t>
      </w:r>
      <w:proofErr w:type="spellEnd"/>
      <w:r w:rsidR="00882576" w:rsidRPr="00DD517B">
        <w:rPr>
          <w:rFonts w:asciiTheme="minorHAnsi" w:eastAsia="Calibri" w:hAnsiTheme="minorHAnsi" w:cstheme="minorHAnsi"/>
          <w:lang w:val="el-GR"/>
        </w:rPr>
        <w:t>/</w:t>
      </w:r>
      <w:r w:rsidR="00882576" w:rsidRPr="00DD517B">
        <w:rPr>
          <w:rFonts w:asciiTheme="minorHAnsi" w:eastAsia="Calibri" w:hAnsiTheme="minorHAnsi" w:cstheme="minorHAnsi"/>
          <w:lang w:val="el-GR"/>
        </w:rPr>
        <w:fldChar w:fldCharType="end"/>
      </w:r>
    </w:p>
    <w:p w14:paraId="4A310536" w14:textId="7130A65D" w:rsidR="00882576" w:rsidRPr="00DE2D6F" w:rsidRDefault="00DE2D6F" w:rsidP="00DE2D6F">
      <w:pPr>
        <w:pBdr>
          <w:top w:val="nil"/>
          <w:left w:val="nil"/>
          <w:bottom w:val="nil"/>
          <w:right w:val="nil"/>
          <w:between w:val="nil"/>
        </w:pBdr>
        <w:jc w:val="both"/>
        <w:rPr>
          <w:rFonts w:asciiTheme="minorHAnsi" w:eastAsia="Calibri" w:hAnsiTheme="minorHAnsi" w:cstheme="minorHAnsi"/>
          <w:color w:val="000000"/>
          <w:lang w:val="el-GR"/>
        </w:rPr>
      </w:pPr>
      <w:r>
        <w:rPr>
          <w:noProof/>
        </w:rPr>
        <w:lastRenderedPageBreak/>
        <w:drawing>
          <wp:anchor distT="0" distB="0" distL="114300" distR="114300" simplePos="0" relativeHeight="251662336" behindDoc="0" locked="0" layoutInCell="1" allowOverlap="1" wp14:anchorId="6C52A96D" wp14:editId="0B38C3A4">
            <wp:simplePos x="0" y="0"/>
            <wp:positionH relativeFrom="column">
              <wp:posOffset>4255135</wp:posOffset>
            </wp:positionH>
            <wp:positionV relativeFrom="paragraph">
              <wp:posOffset>3810</wp:posOffset>
            </wp:positionV>
            <wp:extent cx="2098675" cy="2969895"/>
            <wp:effectExtent l="0" t="0" r="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8675" cy="2969895"/>
                    </a:xfrm>
                    <a:prstGeom prst="rect">
                      <a:avLst/>
                    </a:prstGeom>
                    <a:noFill/>
                    <a:ln>
                      <a:noFill/>
                    </a:ln>
                  </pic:spPr>
                </pic:pic>
              </a:graphicData>
            </a:graphic>
            <wp14:sizeRelH relativeFrom="page">
              <wp14:pctWidth>0</wp14:pctWidth>
            </wp14:sizeRelH>
            <wp14:sizeRelV relativeFrom="page">
              <wp14:pctHeight>0</wp14:pctHeight>
            </wp14:sizeRelV>
          </wp:anchor>
        </w:drawing>
      </w:r>
      <w:r w:rsidR="00882576" w:rsidRPr="00DD517B">
        <w:rPr>
          <w:rFonts w:asciiTheme="minorHAnsi" w:eastAsia="Calibri" w:hAnsiTheme="minorHAnsi" w:cstheme="minorHAnsi"/>
          <w:b/>
          <w:lang w:val="el-GR"/>
        </w:rPr>
        <w:t>ΚΕΙΜΕΝΟ ΙΙΙ</w:t>
      </w:r>
    </w:p>
    <w:p w14:paraId="55A1B2CC" w14:textId="32673772" w:rsidR="00882576" w:rsidRPr="00DE2D6F" w:rsidRDefault="00882576" w:rsidP="00882576">
      <w:pPr>
        <w:jc w:val="both"/>
        <w:rPr>
          <w:rFonts w:asciiTheme="minorHAnsi" w:eastAsia="Calibri" w:hAnsiTheme="minorHAnsi" w:cstheme="minorHAnsi"/>
          <w:b/>
          <w:i/>
          <w:lang w:val="el-GR"/>
        </w:rPr>
      </w:pPr>
      <w:r w:rsidRPr="00DD517B">
        <w:rPr>
          <w:rFonts w:asciiTheme="minorHAnsi" w:eastAsia="Calibri" w:hAnsiTheme="minorHAnsi" w:cstheme="minorHAnsi"/>
          <w:b/>
          <w:i/>
          <w:lang w:val="el-GR"/>
        </w:rPr>
        <w:t>Φερνάντο Πεσσόα, [Η αποδοχή του εαυτού…]</w:t>
      </w:r>
    </w:p>
    <w:p w14:paraId="37550F35" w14:textId="571BECDF" w:rsidR="00882576" w:rsidRPr="00DD517B" w:rsidRDefault="00882576" w:rsidP="00882576">
      <w:pPr>
        <w:jc w:val="both"/>
        <w:rPr>
          <w:rFonts w:asciiTheme="minorHAnsi" w:eastAsia="Calibri" w:hAnsiTheme="minorHAnsi" w:cstheme="minorHAnsi"/>
          <w:b/>
          <w:i/>
          <w:lang w:val="el-GR"/>
        </w:rPr>
      </w:pPr>
    </w:p>
    <w:p w14:paraId="55352896" w14:textId="74081A7C" w:rsidR="00882576" w:rsidRPr="00DD517B" w:rsidRDefault="00882576" w:rsidP="00882576">
      <w:pPr>
        <w:pBdr>
          <w:top w:val="nil"/>
          <w:left w:val="nil"/>
          <w:bottom w:val="nil"/>
          <w:right w:val="nil"/>
          <w:between w:val="nil"/>
        </w:pBdr>
        <w:ind w:left="2268"/>
        <w:rPr>
          <w:rFonts w:asciiTheme="minorHAnsi" w:eastAsia="Calibri" w:hAnsiTheme="minorHAnsi" w:cstheme="minorHAnsi"/>
          <w:color w:val="000000"/>
          <w:lang w:val="el-GR"/>
        </w:rPr>
      </w:pPr>
      <w:r w:rsidRPr="00DD517B">
        <w:rPr>
          <w:rFonts w:asciiTheme="minorHAnsi" w:eastAsia="Calibri" w:hAnsiTheme="minorHAnsi" w:cstheme="minorHAnsi"/>
          <w:color w:val="000000"/>
          <w:lang w:val="el-GR"/>
        </w:rPr>
        <w:t>Ζητώ συγνώμη που δεν απαντώ</w:t>
      </w:r>
      <w:r w:rsidRPr="00DD517B">
        <w:rPr>
          <w:rFonts w:asciiTheme="minorHAnsi" w:eastAsia="Calibri" w:hAnsiTheme="minorHAnsi" w:cstheme="minorHAnsi"/>
          <w:color w:val="000000"/>
          <w:lang w:val="el-GR"/>
        </w:rPr>
        <w:br/>
        <w:t>Αλλά λάθος δικό μου δεν είναι</w:t>
      </w:r>
      <w:r w:rsidRPr="00DD517B">
        <w:rPr>
          <w:rFonts w:asciiTheme="minorHAnsi" w:eastAsia="Calibri" w:hAnsiTheme="minorHAnsi" w:cstheme="minorHAnsi"/>
          <w:color w:val="000000"/>
          <w:lang w:val="el-GR"/>
        </w:rPr>
        <w:br/>
        <w:t>Που δεν αντιστοιχώ</w:t>
      </w:r>
      <w:r w:rsidRPr="00DD517B">
        <w:rPr>
          <w:rFonts w:asciiTheme="minorHAnsi" w:eastAsia="Calibri" w:hAnsiTheme="minorHAnsi" w:cstheme="minorHAnsi"/>
          <w:color w:val="000000"/>
          <w:lang w:val="el-GR"/>
        </w:rPr>
        <w:br/>
        <w:t>Σ’ αυτόν που σε ’μένα αγαπάτε.</w:t>
      </w:r>
    </w:p>
    <w:p w14:paraId="7362F581" w14:textId="477373F9" w:rsidR="00882576" w:rsidRPr="00DD517B" w:rsidRDefault="00882576" w:rsidP="00882576">
      <w:pPr>
        <w:pBdr>
          <w:top w:val="nil"/>
          <w:left w:val="nil"/>
          <w:bottom w:val="nil"/>
          <w:right w:val="nil"/>
          <w:between w:val="nil"/>
        </w:pBdr>
        <w:ind w:left="2268"/>
        <w:rPr>
          <w:rFonts w:asciiTheme="minorHAnsi" w:eastAsia="Calibri" w:hAnsiTheme="minorHAnsi" w:cstheme="minorHAnsi"/>
          <w:color w:val="000000"/>
          <w:lang w:val="el-GR"/>
        </w:rPr>
      </w:pPr>
    </w:p>
    <w:p w14:paraId="36714F19" w14:textId="77777777" w:rsidR="00882576" w:rsidRPr="00DD517B" w:rsidRDefault="00882576" w:rsidP="00882576">
      <w:pPr>
        <w:pBdr>
          <w:top w:val="nil"/>
          <w:left w:val="nil"/>
          <w:bottom w:val="nil"/>
          <w:right w:val="nil"/>
          <w:between w:val="nil"/>
        </w:pBdr>
        <w:ind w:left="2268"/>
        <w:rPr>
          <w:rFonts w:asciiTheme="minorHAnsi" w:eastAsia="Calibri" w:hAnsiTheme="minorHAnsi" w:cstheme="minorHAnsi"/>
          <w:color w:val="000000"/>
          <w:lang w:val="el-GR"/>
        </w:rPr>
      </w:pPr>
      <w:r w:rsidRPr="00DD517B">
        <w:rPr>
          <w:rFonts w:asciiTheme="minorHAnsi" w:eastAsia="Calibri" w:hAnsiTheme="minorHAnsi" w:cstheme="minorHAnsi"/>
          <w:color w:val="000000"/>
          <w:lang w:val="el-GR"/>
        </w:rPr>
        <w:t>Ο καθένας μας είναι πολλοί</w:t>
      </w:r>
      <w:r w:rsidRPr="00DD517B">
        <w:rPr>
          <w:rFonts w:asciiTheme="minorHAnsi" w:eastAsia="Calibri" w:hAnsiTheme="minorHAnsi" w:cstheme="minorHAnsi"/>
          <w:color w:val="000000"/>
          <w:lang w:val="el-GR"/>
        </w:rPr>
        <w:br/>
        <w:t>Εγώ είμαι αυτός που νομίζω πως είμαι.</w:t>
      </w:r>
      <w:r w:rsidRPr="00DD517B">
        <w:rPr>
          <w:rFonts w:asciiTheme="minorHAnsi" w:eastAsia="Calibri" w:hAnsiTheme="minorHAnsi" w:cstheme="minorHAnsi"/>
          <w:color w:val="000000"/>
          <w:lang w:val="el-GR"/>
        </w:rPr>
        <w:br/>
        <w:t>Άλλοι με βλέπουν αλλιώς</w:t>
      </w:r>
      <w:r w:rsidRPr="00DD517B">
        <w:rPr>
          <w:rFonts w:asciiTheme="minorHAnsi" w:eastAsia="Calibri" w:hAnsiTheme="minorHAnsi" w:cstheme="minorHAnsi"/>
          <w:color w:val="000000"/>
          <w:lang w:val="el-GR"/>
        </w:rPr>
        <w:br/>
        <w:t>Και πάλι λάθος κάνουν.</w:t>
      </w:r>
    </w:p>
    <w:p w14:paraId="33F44807" w14:textId="77777777" w:rsidR="00882576" w:rsidRPr="00DD517B" w:rsidRDefault="00882576" w:rsidP="00882576">
      <w:pPr>
        <w:pBdr>
          <w:top w:val="nil"/>
          <w:left w:val="nil"/>
          <w:bottom w:val="nil"/>
          <w:right w:val="nil"/>
          <w:between w:val="nil"/>
        </w:pBdr>
        <w:ind w:left="2268"/>
        <w:rPr>
          <w:rFonts w:asciiTheme="minorHAnsi" w:eastAsia="Calibri" w:hAnsiTheme="minorHAnsi" w:cstheme="minorHAnsi"/>
          <w:color w:val="000000"/>
          <w:lang w:val="el-GR"/>
        </w:rPr>
      </w:pPr>
    </w:p>
    <w:p w14:paraId="3D7BF522" w14:textId="77777777" w:rsidR="00882576" w:rsidRPr="00DD517B" w:rsidRDefault="00882576" w:rsidP="00882576">
      <w:pPr>
        <w:pBdr>
          <w:top w:val="nil"/>
          <w:left w:val="nil"/>
          <w:bottom w:val="nil"/>
          <w:right w:val="nil"/>
          <w:between w:val="nil"/>
        </w:pBdr>
        <w:ind w:left="2268"/>
        <w:rPr>
          <w:rFonts w:asciiTheme="minorHAnsi" w:eastAsia="Calibri" w:hAnsiTheme="minorHAnsi" w:cstheme="minorHAnsi"/>
          <w:color w:val="000000"/>
          <w:lang w:val="el-GR"/>
        </w:rPr>
      </w:pPr>
      <w:r w:rsidRPr="00DD517B">
        <w:rPr>
          <w:rFonts w:asciiTheme="minorHAnsi" w:eastAsia="Calibri" w:hAnsiTheme="minorHAnsi" w:cstheme="minorHAnsi"/>
          <w:color w:val="000000"/>
          <w:lang w:val="el-GR"/>
        </w:rPr>
        <w:t>Μη με παίρνετε γι’ άλλον</w:t>
      </w:r>
      <w:r w:rsidRPr="00DD517B">
        <w:rPr>
          <w:rFonts w:asciiTheme="minorHAnsi" w:eastAsia="Calibri" w:hAnsiTheme="minorHAnsi" w:cstheme="minorHAnsi"/>
          <w:color w:val="000000"/>
          <w:lang w:val="el-GR"/>
        </w:rPr>
        <w:br/>
        <w:t>Κι αφήστε με ήσυχο.</w:t>
      </w:r>
      <w:r w:rsidRPr="00DD517B">
        <w:rPr>
          <w:rFonts w:asciiTheme="minorHAnsi" w:eastAsia="Calibri" w:hAnsiTheme="minorHAnsi" w:cstheme="minorHAnsi"/>
          <w:color w:val="000000"/>
          <w:lang w:val="el-GR"/>
        </w:rPr>
        <w:br/>
        <w:t>Αν εγώ δεν θέλω</w:t>
      </w:r>
      <w:r w:rsidRPr="00DD517B">
        <w:rPr>
          <w:rFonts w:asciiTheme="minorHAnsi" w:eastAsia="Calibri" w:hAnsiTheme="minorHAnsi" w:cstheme="minorHAnsi"/>
          <w:color w:val="000000"/>
          <w:lang w:val="el-GR"/>
        </w:rPr>
        <w:br/>
        <w:t>Να βρω τον εαυτό μου</w:t>
      </w:r>
      <w:r w:rsidRPr="00DD517B">
        <w:rPr>
          <w:rFonts w:asciiTheme="minorHAnsi" w:eastAsia="Calibri" w:hAnsiTheme="minorHAnsi" w:cstheme="minorHAnsi"/>
          <w:color w:val="000000"/>
          <w:lang w:val="el-GR"/>
        </w:rPr>
        <w:br/>
        <w:t>Γιατί οι άλλοι για μένα να ψάχνουν;</w:t>
      </w:r>
    </w:p>
    <w:p w14:paraId="5777E2DB" w14:textId="77777777" w:rsidR="00882576" w:rsidRPr="00DD517B" w:rsidRDefault="00882576" w:rsidP="00882576">
      <w:pPr>
        <w:pBdr>
          <w:top w:val="nil"/>
          <w:left w:val="nil"/>
          <w:bottom w:val="nil"/>
          <w:right w:val="nil"/>
          <w:between w:val="nil"/>
        </w:pBdr>
        <w:ind w:firstLine="567"/>
        <w:rPr>
          <w:rFonts w:asciiTheme="minorHAnsi" w:eastAsia="Calibri" w:hAnsiTheme="minorHAnsi" w:cstheme="minorHAnsi"/>
          <w:color w:val="000000"/>
          <w:lang w:val="el-GR"/>
        </w:rPr>
      </w:pPr>
    </w:p>
    <w:p w14:paraId="2D46CCAB" w14:textId="77777777" w:rsidR="00882576" w:rsidRPr="00DD517B" w:rsidRDefault="00882576" w:rsidP="00882576">
      <w:pPr>
        <w:pBdr>
          <w:top w:val="nil"/>
          <w:left w:val="nil"/>
          <w:bottom w:val="nil"/>
          <w:right w:val="nil"/>
          <w:between w:val="nil"/>
        </w:pBdr>
        <w:ind w:firstLine="567"/>
        <w:jc w:val="right"/>
        <w:rPr>
          <w:rFonts w:asciiTheme="minorHAnsi" w:eastAsia="Calibri" w:hAnsiTheme="minorHAnsi" w:cstheme="minorHAnsi"/>
          <w:color w:val="000000"/>
          <w:lang w:val="el-GR"/>
        </w:rPr>
      </w:pPr>
      <w:r w:rsidRPr="00DD517B">
        <w:rPr>
          <w:rFonts w:asciiTheme="minorHAnsi" w:eastAsia="Calibri" w:hAnsiTheme="minorHAnsi" w:cstheme="minorHAnsi"/>
          <w:color w:val="000000"/>
          <w:lang w:val="el-GR"/>
        </w:rPr>
        <w:t xml:space="preserve">(Φερνάντο Πεσσόα, Ποιήματα, εκδ. </w:t>
      </w:r>
      <w:proofErr w:type="spellStart"/>
      <w:r w:rsidRPr="00DD517B">
        <w:rPr>
          <w:rFonts w:asciiTheme="minorHAnsi" w:eastAsia="Calibri" w:hAnsiTheme="minorHAnsi" w:cstheme="minorHAnsi"/>
          <w:color w:val="000000"/>
        </w:rPr>
        <w:t>Printa</w:t>
      </w:r>
      <w:proofErr w:type="spellEnd"/>
      <w:r w:rsidRPr="00DD517B">
        <w:rPr>
          <w:rFonts w:asciiTheme="minorHAnsi" w:eastAsia="Calibri" w:hAnsiTheme="minorHAnsi" w:cstheme="minorHAnsi"/>
          <w:color w:val="000000"/>
          <w:lang w:val="el-GR"/>
        </w:rPr>
        <w:t>)</w:t>
      </w:r>
    </w:p>
    <w:p w14:paraId="10267F2F" w14:textId="09A52E65" w:rsidR="00882576" w:rsidRPr="00DD517B" w:rsidRDefault="00324556" w:rsidP="00882576">
      <w:pPr>
        <w:pBdr>
          <w:top w:val="nil"/>
          <w:left w:val="nil"/>
          <w:bottom w:val="nil"/>
          <w:right w:val="nil"/>
          <w:between w:val="nil"/>
        </w:pBdr>
        <w:ind w:firstLine="567"/>
        <w:jc w:val="both"/>
        <w:rPr>
          <w:rFonts w:asciiTheme="minorHAnsi" w:eastAsia="Calibri" w:hAnsiTheme="minorHAnsi" w:cstheme="minorHAnsi"/>
          <w:color w:val="000000"/>
          <w:lang w:val="el-GR"/>
        </w:rPr>
      </w:pPr>
      <w:r>
        <w:rPr>
          <w:noProof/>
        </w:rPr>
        <w:drawing>
          <wp:anchor distT="0" distB="0" distL="114300" distR="114300" simplePos="0" relativeHeight="251666432" behindDoc="0" locked="0" layoutInCell="1" allowOverlap="1" wp14:anchorId="505A02B6" wp14:editId="32A69B6B">
            <wp:simplePos x="0" y="0"/>
            <wp:positionH relativeFrom="column">
              <wp:posOffset>-255905</wp:posOffset>
            </wp:positionH>
            <wp:positionV relativeFrom="paragraph">
              <wp:posOffset>152400</wp:posOffset>
            </wp:positionV>
            <wp:extent cx="3023870" cy="1365250"/>
            <wp:effectExtent l="0" t="0" r="508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3870" cy="1365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E9F75B" w14:textId="681BB2BF" w:rsidR="00882576" w:rsidRPr="00DD517B" w:rsidRDefault="00882576" w:rsidP="00882576">
      <w:pPr>
        <w:pBdr>
          <w:top w:val="nil"/>
          <w:left w:val="nil"/>
          <w:bottom w:val="nil"/>
          <w:right w:val="nil"/>
          <w:between w:val="nil"/>
        </w:pBdr>
        <w:ind w:firstLine="567"/>
        <w:jc w:val="both"/>
        <w:rPr>
          <w:rFonts w:asciiTheme="minorHAnsi" w:eastAsia="Calibri" w:hAnsiTheme="minorHAnsi" w:cstheme="minorHAnsi"/>
          <w:color w:val="000000"/>
          <w:lang w:val="el-GR"/>
        </w:rPr>
      </w:pPr>
    </w:p>
    <w:p w14:paraId="3DC32A43" w14:textId="45651534" w:rsidR="00882576" w:rsidRPr="00DD517B" w:rsidRDefault="00882576" w:rsidP="00882576">
      <w:pPr>
        <w:pBdr>
          <w:top w:val="nil"/>
          <w:left w:val="nil"/>
          <w:bottom w:val="nil"/>
          <w:right w:val="nil"/>
          <w:between w:val="nil"/>
        </w:pBdr>
        <w:tabs>
          <w:tab w:val="right" w:pos="9638"/>
        </w:tabs>
        <w:ind w:firstLine="567"/>
        <w:jc w:val="both"/>
        <w:rPr>
          <w:rFonts w:asciiTheme="minorHAnsi" w:eastAsia="Calibri" w:hAnsiTheme="minorHAnsi" w:cstheme="minorHAnsi"/>
          <w:color w:val="000000"/>
          <w:lang w:val="el-GR"/>
        </w:rPr>
      </w:pPr>
    </w:p>
    <w:p w14:paraId="03391BC5" w14:textId="5024DF08" w:rsidR="00882576" w:rsidRPr="00DD517B" w:rsidRDefault="00882576" w:rsidP="00882576">
      <w:pPr>
        <w:pBdr>
          <w:top w:val="nil"/>
          <w:left w:val="nil"/>
          <w:bottom w:val="nil"/>
          <w:right w:val="nil"/>
          <w:between w:val="nil"/>
        </w:pBdr>
        <w:tabs>
          <w:tab w:val="right" w:pos="9638"/>
        </w:tabs>
        <w:jc w:val="both"/>
        <w:rPr>
          <w:rFonts w:asciiTheme="minorHAnsi" w:eastAsia="Calibri" w:hAnsiTheme="minorHAnsi" w:cstheme="minorHAnsi"/>
          <w:b/>
          <w:color w:val="000000"/>
          <w:lang w:val="el-GR"/>
        </w:rPr>
      </w:pPr>
      <w:r w:rsidRPr="00DD517B">
        <w:rPr>
          <w:rFonts w:asciiTheme="minorHAnsi" w:eastAsia="Calibri" w:hAnsiTheme="minorHAnsi" w:cstheme="minorHAnsi"/>
          <w:b/>
          <w:color w:val="000000"/>
          <w:lang w:val="el-GR"/>
        </w:rPr>
        <w:t>ΘΕΜΑ Α</w:t>
      </w:r>
    </w:p>
    <w:p w14:paraId="40EAF65C" w14:textId="0D929C01" w:rsidR="00882576" w:rsidRPr="00DD517B" w:rsidRDefault="00882576" w:rsidP="00882576">
      <w:pPr>
        <w:pBdr>
          <w:top w:val="nil"/>
          <w:left w:val="nil"/>
          <w:bottom w:val="nil"/>
          <w:right w:val="nil"/>
          <w:between w:val="nil"/>
        </w:pBdr>
        <w:tabs>
          <w:tab w:val="right" w:pos="9638"/>
        </w:tabs>
        <w:jc w:val="both"/>
        <w:rPr>
          <w:rFonts w:asciiTheme="minorHAnsi" w:eastAsia="Calibri" w:hAnsiTheme="minorHAnsi" w:cstheme="minorHAnsi"/>
          <w:color w:val="000000"/>
          <w:lang w:val="el-GR"/>
        </w:rPr>
      </w:pPr>
      <w:r w:rsidRPr="00DD517B">
        <w:rPr>
          <w:rFonts w:asciiTheme="minorHAnsi" w:eastAsia="Calibri" w:hAnsiTheme="minorHAnsi" w:cstheme="minorHAnsi"/>
          <w:color w:val="000000"/>
          <w:lang w:val="el-GR"/>
        </w:rPr>
        <w:t xml:space="preserve">Να παρουσιάσεις συνοπτικά </w:t>
      </w:r>
      <w:r w:rsidRPr="00C2711C">
        <w:rPr>
          <w:rFonts w:asciiTheme="minorHAnsi" w:eastAsia="Calibri" w:hAnsiTheme="minorHAnsi" w:cstheme="minorHAnsi"/>
          <w:color w:val="000000"/>
          <w:lang w:val="el-GR"/>
        </w:rPr>
        <w:t>σε</w:t>
      </w:r>
      <w:r w:rsidRPr="00C2711C">
        <w:rPr>
          <w:rFonts w:asciiTheme="minorHAnsi" w:eastAsia="Calibri" w:hAnsiTheme="minorHAnsi" w:cstheme="minorHAnsi"/>
          <w:b/>
          <w:bCs/>
          <w:color w:val="000000"/>
          <w:lang w:val="el-GR"/>
        </w:rPr>
        <w:t xml:space="preserve"> 60-70 λέξεις</w:t>
      </w:r>
      <w:r w:rsidRPr="00DD517B">
        <w:rPr>
          <w:rFonts w:asciiTheme="minorHAnsi" w:eastAsia="Calibri" w:hAnsiTheme="minorHAnsi" w:cstheme="minorHAnsi"/>
          <w:color w:val="000000"/>
          <w:lang w:val="el-GR"/>
        </w:rPr>
        <w:t xml:space="preserve"> τις απόψεις του συντάκτη του Κειμένου Ι για τον τρόπο με τον οποίο μπορεί ο άνθρωπος να κατακτήσει την αυτογνωσία.</w:t>
      </w:r>
    </w:p>
    <w:p w14:paraId="10F9FE32" w14:textId="0235C83B" w:rsidR="00882576" w:rsidRPr="00DD517B" w:rsidRDefault="00882576" w:rsidP="00882576">
      <w:pPr>
        <w:pBdr>
          <w:top w:val="nil"/>
          <w:left w:val="nil"/>
          <w:bottom w:val="nil"/>
          <w:right w:val="nil"/>
          <w:between w:val="nil"/>
        </w:pBdr>
        <w:tabs>
          <w:tab w:val="right" w:pos="9638"/>
        </w:tabs>
        <w:jc w:val="both"/>
        <w:rPr>
          <w:rFonts w:asciiTheme="minorHAnsi" w:eastAsia="Calibri" w:hAnsiTheme="minorHAnsi" w:cstheme="minorHAnsi"/>
          <w:b/>
          <w:color w:val="000000"/>
          <w:lang w:val="el-GR"/>
        </w:rPr>
      </w:pPr>
      <w:r w:rsidRPr="00DD517B">
        <w:rPr>
          <w:rFonts w:asciiTheme="minorHAnsi" w:eastAsia="Calibri" w:hAnsiTheme="minorHAnsi" w:cstheme="minorHAnsi"/>
          <w:b/>
          <w:color w:val="000000"/>
          <w:lang w:val="el-GR"/>
        </w:rPr>
        <w:tab/>
        <w:t>Μονάδες 15</w:t>
      </w:r>
    </w:p>
    <w:p w14:paraId="61997551" w14:textId="3056F253" w:rsidR="00882576" w:rsidRPr="00DD517B" w:rsidRDefault="00053897" w:rsidP="00882576">
      <w:pPr>
        <w:pBdr>
          <w:top w:val="nil"/>
          <w:left w:val="nil"/>
          <w:bottom w:val="nil"/>
          <w:right w:val="nil"/>
          <w:between w:val="nil"/>
        </w:pBdr>
        <w:tabs>
          <w:tab w:val="right" w:pos="9638"/>
        </w:tabs>
        <w:jc w:val="both"/>
        <w:rPr>
          <w:rFonts w:asciiTheme="minorHAnsi" w:eastAsia="Calibri" w:hAnsiTheme="minorHAnsi" w:cstheme="minorHAnsi"/>
          <w:color w:val="000000"/>
          <w:lang w:val="el-GR"/>
        </w:rPr>
      </w:pPr>
      <w:r>
        <w:rPr>
          <w:noProof/>
        </w:rPr>
        <w:drawing>
          <wp:anchor distT="0" distB="0" distL="114300" distR="114300" simplePos="0" relativeHeight="251667456" behindDoc="0" locked="0" layoutInCell="1" allowOverlap="1" wp14:anchorId="757A930A" wp14:editId="33E1718F">
            <wp:simplePos x="0" y="0"/>
            <wp:positionH relativeFrom="column">
              <wp:posOffset>4280535</wp:posOffset>
            </wp:positionH>
            <wp:positionV relativeFrom="paragraph">
              <wp:posOffset>181610</wp:posOffset>
            </wp:positionV>
            <wp:extent cx="2318385" cy="2743200"/>
            <wp:effectExtent l="0" t="0" r="571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838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368442" w14:textId="025B0186" w:rsidR="00882576" w:rsidRPr="00DD517B" w:rsidRDefault="00882576" w:rsidP="00882576">
      <w:pPr>
        <w:pBdr>
          <w:top w:val="nil"/>
          <w:left w:val="nil"/>
          <w:bottom w:val="nil"/>
          <w:right w:val="nil"/>
          <w:between w:val="nil"/>
        </w:pBdr>
        <w:tabs>
          <w:tab w:val="right" w:pos="9638"/>
        </w:tabs>
        <w:jc w:val="both"/>
        <w:rPr>
          <w:rFonts w:asciiTheme="minorHAnsi" w:eastAsia="Calibri" w:hAnsiTheme="minorHAnsi" w:cstheme="minorHAnsi"/>
          <w:b/>
          <w:color w:val="000000"/>
          <w:lang w:val="el-GR"/>
        </w:rPr>
      </w:pPr>
      <w:r w:rsidRPr="00DD517B">
        <w:rPr>
          <w:rFonts w:asciiTheme="minorHAnsi" w:eastAsia="Calibri" w:hAnsiTheme="minorHAnsi" w:cstheme="minorHAnsi"/>
          <w:b/>
          <w:color w:val="000000"/>
          <w:lang w:val="el-GR"/>
        </w:rPr>
        <w:t>ΘΕΜΑ Β</w:t>
      </w:r>
    </w:p>
    <w:p w14:paraId="617CBE07" w14:textId="5B14AC57" w:rsidR="00882576" w:rsidRPr="00DD517B" w:rsidRDefault="00882576" w:rsidP="00882576">
      <w:pPr>
        <w:pBdr>
          <w:top w:val="nil"/>
          <w:left w:val="nil"/>
          <w:bottom w:val="nil"/>
          <w:right w:val="nil"/>
          <w:between w:val="nil"/>
        </w:pBdr>
        <w:tabs>
          <w:tab w:val="right" w:pos="9638"/>
        </w:tabs>
        <w:jc w:val="both"/>
        <w:rPr>
          <w:rFonts w:asciiTheme="minorHAnsi" w:eastAsia="Calibri" w:hAnsiTheme="minorHAnsi" w:cstheme="minorHAnsi"/>
          <w:b/>
          <w:color w:val="000000"/>
          <w:lang w:val="el-GR"/>
        </w:rPr>
      </w:pPr>
    </w:p>
    <w:p w14:paraId="0992FB85" w14:textId="40BB1172" w:rsidR="00882576" w:rsidRPr="00DD517B" w:rsidRDefault="00882576" w:rsidP="00882576">
      <w:pPr>
        <w:tabs>
          <w:tab w:val="left" w:pos="426"/>
          <w:tab w:val="right" w:pos="9638"/>
        </w:tabs>
        <w:jc w:val="both"/>
        <w:rPr>
          <w:rFonts w:asciiTheme="minorHAnsi" w:eastAsia="Calibri" w:hAnsiTheme="minorHAnsi" w:cstheme="minorHAnsi"/>
          <w:b/>
          <w:lang w:val="el-GR"/>
        </w:rPr>
      </w:pPr>
      <w:r w:rsidRPr="00DD517B">
        <w:rPr>
          <w:rFonts w:asciiTheme="minorHAnsi" w:eastAsia="Calibri" w:hAnsiTheme="minorHAnsi" w:cstheme="minorHAnsi"/>
          <w:b/>
          <w:lang w:val="el-GR"/>
        </w:rPr>
        <w:t>Ερώτημα 1</w:t>
      </w:r>
      <w:r w:rsidRPr="00DD517B">
        <w:rPr>
          <w:rFonts w:asciiTheme="minorHAnsi" w:eastAsia="Calibri" w:hAnsiTheme="minorHAnsi" w:cstheme="minorHAnsi"/>
          <w:b/>
          <w:vertAlign w:val="superscript"/>
          <w:lang w:val="el-GR"/>
        </w:rPr>
        <w:t>ο</w:t>
      </w:r>
    </w:p>
    <w:p w14:paraId="66C7E326" w14:textId="618B3523" w:rsidR="00882576" w:rsidRPr="00DD517B" w:rsidRDefault="00882576" w:rsidP="00882576">
      <w:pPr>
        <w:tabs>
          <w:tab w:val="left" w:pos="426"/>
          <w:tab w:val="right" w:pos="9638"/>
        </w:tabs>
        <w:ind w:left="426" w:hanging="426"/>
        <w:jc w:val="both"/>
        <w:rPr>
          <w:rFonts w:asciiTheme="minorHAnsi" w:eastAsia="Calibri" w:hAnsiTheme="minorHAnsi" w:cstheme="minorHAnsi"/>
          <w:b/>
          <w:lang w:val="el-GR"/>
        </w:rPr>
      </w:pPr>
      <w:r w:rsidRPr="00DD517B">
        <w:rPr>
          <w:rFonts w:asciiTheme="minorHAnsi" w:hAnsiTheme="minorHAnsi" w:cstheme="minorHAnsi"/>
          <w:b/>
          <w:lang w:val="el-GR"/>
        </w:rPr>
        <w:t>α.</w:t>
      </w:r>
      <w:r w:rsidRPr="00DD517B">
        <w:rPr>
          <w:rFonts w:asciiTheme="minorHAnsi" w:hAnsiTheme="minorHAnsi" w:cstheme="minorHAnsi"/>
          <w:b/>
          <w:lang w:val="el-GR"/>
        </w:rPr>
        <w:tab/>
      </w:r>
      <w:r w:rsidRPr="00DD517B">
        <w:rPr>
          <w:rFonts w:asciiTheme="minorHAnsi" w:eastAsia="Calibri" w:hAnsiTheme="minorHAnsi" w:cstheme="minorHAnsi"/>
          <w:lang w:val="el-GR"/>
        </w:rPr>
        <w:t xml:space="preserve">Τι εννοεί η συντάκτρια του Κειμένου ΙΙ στην 3η παράγραφο με τη φράση </w:t>
      </w:r>
      <w:r w:rsidRPr="00DD517B">
        <w:rPr>
          <w:rFonts w:asciiTheme="minorHAnsi" w:eastAsia="Calibri" w:hAnsiTheme="minorHAnsi" w:cstheme="minorHAnsi"/>
          <w:i/>
          <w:iCs/>
          <w:lang w:val="el-GR"/>
        </w:rPr>
        <w:t xml:space="preserve">«Η μοναξιά φωτίζει τις πτυχές εκείνες της προσωπικότητάς μας που αναζητούν την προσοχή μας και μας δείχνει τον δρόμο για να εξερευνήσουμε τα δημιουργικά μας όρια και να τα ξεπεράσουμε»; </w:t>
      </w:r>
      <w:r w:rsidRPr="00DD517B">
        <w:rPr>
          <w:rFonts w:asciiTheme="minorHAnsi" w:eastAsia="Calibri" w:hAnsiTheme="minorHAnsi" w:cstheme="minorHAnsi"/>
          <w:lang w:val="el-GR"/>
        </w:rPr>
        <w:t>Να αναπτύξετε τη σκέψη της σε 60-70 λέξεις.</w:t>
      </w:r>
      <w:r w:rsidRPr="00DD517B">
        <w:rPr>
          <w:rFonts w:asciiTheme="minorHAnsi" w:eastAsia="Calibri" w:hAnsiTheme="minorHAnsi" w:cstheme="minorHAnsi"/>
          <w:lang w:val="el-GR"/>
        </w:rPr>
        <w:tab/>
      </w:r>
      <w:r w:rsidRPr="00DD517B">
        <w:rPr>
          <w:rFonts w:asciiTheme="minorHAnsi" w:eastAsia="Calibri" w:hAnsiTheme="minorHAnsi" w:cstheme="minorHAnsi"/>
          <w:b/>
          <w:lang w:val="el-GR"/>
        </w:rPr>
        <w:t>Μονάδες 7</w:t>
      </w:r>
    </w:p>
    <w:p w14:paraId="1D620DBC" w14:textId="29E323B0" w:rsidR="00882576" w:rsidRPr="00DD517B" w:rsidRDefault="00882576" w:rsidP="00882576">
      <w:pPr>
        <w:tabs>
          <w:tab w:val="left" w:pos="426"/>
          <w:tab w:val="right" w:pos="9638"/>
        </w:tabs>
        <w:ind w:left="426" w:hanging="426"/>
        <w:jc w:val="both"/>
        <w:rPr>
          <w:rFonts w:asciiTheme="minorHAnsi" w:eastAsia="Calibri" w:hAnsiTheme="minorHAnsi" w:cstheme="minorHAnsi"/>
          <w:b/>
          <w:lang w:val="el-GR"/>
        </w:rPr>
      </w:pPr>
    </w:p>
    <w:p w14:paraId="55B5B279" w14:textId="5E48530F" w:rsidR="00882576" w:rsidRPr="00DD517B" w:rsidRDefault="00882576" w:rsidP="00882576">
      <w:pPr>
        <w:tabs>
          <w:tab w:val="left" w:pos="426"/>
          <w:tab w:val="right" w:pos="9638"/>
        </w:tabs>
        <w:ind w:left="426" w:hanging="426"/>
        <w:jc w:val="both"/>
        <w:rPr>
          <w:rFonts w:asciiTheme="minorHAnsi" w:eastAsia="Calibri" w:hAnsiTheme="minorHAnsi" w:cstheme="minorHAnsi"/>
          <w:b/>
          <w:lang w:val="el-GR"/>
        </w:rPr>
      </w:pPr>
      <w:r w:rsidRPr="00DD517B">
        <w:rPr>
          <w:rFonts w:asciiTheme="minorHAnsi" w:hAnsiTheme="minorHAnsi" w:cstheme="minorHAnsi"/>
          <w:b/>
          <w:lang w:val="el-GR"/>
        </w:rPr>
        <w:t>β.</w:t>
      </w:r>
      <w:r w:rsidRPr="00DD517B">
        <w:rPr>
          <w:rFonts w:asciiTheme="minorHAnsi" w:hAnsiTheme="minorHAnsi" w:cstheme="minorHAnsi"/>
          <w:b/>
          <w:lang w:val="el-GR"/>
        </w:rPr>
        <w:tab/>
      </w:r>
      <w:r w:rsidRPr="00DD517B">
        <w:rPr>
          <w:rFonts w:asciiTheme="minorHAnsi" w:eastAsia="Calibri" w:hAnsiTheme="minorHAnsi" w:cstheme="minorHAnsi"/>
          <w:lang w:val="el-GR"/>
        </w:rPr>
        <w:t xml:space="preserve">Ποια νομίζεις ότι είναι η πρόθεση του συντάκτη στη 2η παράγραφο του Κειμένου Ι; Πώς ο </w:t>
      </w:r>
      <w:r w:rsidRPr="0051501A">
        <w:rPr>
          <w:rFonts w:asciiTheme="minorHAnsi" w:eastAsia="Calibri" w:hAnsiTheme="minorHAnsi" w:cstheme="minorHAnsi"/>
          <w:b/>
          <w:bCs/>
          <w:lang w:val="el-GR"/>
        </w:rPr>
        <w:t>τρόπος</w:t>
      </w:r>
      <w:r w:rsidRPr="00DD517B">
        <w:rPr>
          <w:rFonts w:asciiTheme="minorHAnsi" w:eastAsia="Calibri" w:hAnsiTheme="minorHAnsi" w:cstheme="minorHAnsi"/>
          <w:lang w:val="el-GR"/>
        </w:rPr>
        <w:t xml:space="preserve"> με τον οποίο επέλεξε </w:t>
      </w:r>
      <w:r w:rsidRPr="0051501A">
        <w:rPr>
          <w:rFonts w:asciiTheme="minorHAnsi" w:eastAsia="Calibri" w:hAnsiTheme="minorHAnsi" w:cstheme="minorHAnsi"/>
          <w:b/>
          <w:bCs/>
          <w:lang w:val="el-GR"/>
        </w:rPr>
        <w:t>να αναπτύξει την παράγραφο</w:t>
      </w:r>
      <w:r w:rsidRPr="00DD517B">
        <w:rPr>
          <w:rFonts w:asciiTheme="minorHAnsi" w:eastAsia="Calibri" w:hAnsiTheme="minorHAnsi" w:cstheme="minorHAnsi"/>
          <w:lang w:val="el-GR"/>
        </w:rPr>
        <w:t xml:space="preserve"> υπηρετεί την πρόθεση αυτή;</w:t>
      </w:r>
      <w:r w:rsidRPr="00DD517B">
        <w:rPr>
          <w:rFonts w:asciiTheme="minorHAnsi" w:eastAsia="Calibri" w:hAnsiTheme="minorHAnsi" w:cstheme="minorHAnsi"/>
          <w:lang w:val="el-GR"/>
        </w:rPr>
        <w:tab/>
      </w:r>
      <w:r w:rsidRPr="00DD517B">
        <w:rPr>
          <w:rFonts w:asciiTheme="minorHAnsi" w:eastAsia="Calibri" w:hAnsiTheme="minorHAnsi" w:cstheme="minorHAnsi"/>
          <w:b/>
          <w:lang w:val="el-GR"/>
        </w:rPr>
        <w:t>Μονάδες 8</w:t>
      </w:r>
    </w:p>
    <w:p w14:paraId="368CA93E" w14:textId="77777777" w:rsidR="00882576" w:rsidRPr="00DD517B" w:rsidRDefault="00882576" w:rsidP="00882576">
      <w:pPr>
        <w:tabs>
          <w:tab w:val="left" w:pos="426"/>
          <w:tab w:val="right" w:pos="9638"/>
        </w:tabs>
        <w:jc w:val="both"/>
        <w:rPr>
          <w:rFonts w:asciiTheme="minorHAnsi" w:hAnsiTheme="minorHAnsi" w:cstheme="minorHAnsi"/>
          <w:lang w:val="el-GR"/>
        </w:rPr>
      </w:pPr>
    </w:p>
    <w:p w14:paraId="4D458ED5" w14:textId="2279A90C" w:rsidR="00882576" w:rsidRPr="00DD517B" w:rsidRDefault="00882576" w:rsidP="00882576">
      <w:pPr>
        <w:tabs>
          <w:tab w:val="left" w:pos="426"/>
          <w:tab w:val="right" w:pos="9638"/>
        </w:tabs>
        <w:jc w:val="both"/>
        <w:rPr>
          <w:rFonts w:asciiTheme="minorHAnsi" w:hAnsiTheme="minorHAnsi" w:cstheme="minorHAnsi"/>
          <w:lang w:val="el-GR"/>
        </w:rPr>
      </w:pPr>
    </w:p>
    <w:p w14:paraId="00855D05" w14:textId="77777777" w:rsidR="00882576" w:rsidRPr="00DD517B" w:rsidRDefault="00882576" w:rsidP="00882576">
      <w:pPr>
        <w:tabs>
          <w:tab w:val="left" w:pos="426"/>
          <w:tab w:val="right" w:pos="9638"/>
        </w:tabs>
        <w:jc w:val="both"/>
        <w:rPr>
          <w:rFonts w:asciiTheme="minorHAnsi" w:eastAsia="Calibri" w:hAnsiTheme="minorHAnsi" w:cstheme="minorHAnsi"/>
          <w:b/>
          <w:lang w:val="el-GR"/>
        </w:rPr>
      </w:pPr>
      <w:r w:rsidRPr="00DD517B">
        <w:rPr>
          <w:rFonts w:asciiTheme="minorHAnsi" w:eastAsia="Calibri" w:hAnsiTheme="minorHAnsi" w:cstheme="minorHAnsi"/>
          <w:b/>
          <w:lang w:val="el-GR"/>
        </w:rPr>
        <w:t>Ερώτημα 2</w:t>
      </w:r>
      <w:r w:rsidRPr="00DD517B">
        <w:rPr>
          <w:rFonts w:asciiTheme="minorHAnsi" w:eastAsia="Calibri" w:hAnsiTheme="minorHAnsi" w:cstheme="minorHAnsi"/>
          <w:b/>
          <w:vertAlign w:val="superscript"/>
          <w:lang w:val="el-GR"/>
        </w:rPr>
        <w:t>ο</w:t>
      </w:r>
    </w:p>
    <w:p w14:paraId="174E41EA" w14:textId="7297E0E8" w:rsidR="00882576" w:rsidRPr="00DD517B" w:rsidRDefault="00882576" w:rsidP="00882576">
      <w:pPr>
        <w:tabs>
          <w:tab w:val="left" w:pos="426"/>
          <w:tab w:val="right" w:pos="9638"/>
        </w:tabs>
        <w:ind w:left="426" w:hanging="426"/>
        <w:jc w:val="both"/>
        <w:rPr>
          <w:rFonts w:asciiTheme="minorHAnsi" w:eastAsia="Calibri" w:hAnsiTheme="minorHAnsi" w:cstheme="minorHAnsi"/>
          <w:lang w:val="el-GR"/>
        </w:rPr>
      </w:pPr>
      <w:r w:rsidRPr="00DD517B">
        <w:rPr>
          <w:rFonts w:asciiTheme="minorHAnsi" w:eastAsia="Calibri" w:hAnsiTheme="minorHAnsi" w:cstheme="minorHAnsi"/>
          <w:b/>
          <w:lang w:val="el-GR"/>
        </w:rPr>
        <w:t>α.</w:t>
      </w:r>
      <w:r w:rsidRPr="00DD517B">
        <w:rPr>
          <w:rFonts w:asciiTheme="minorHAnsi" w:eastAsia="Calibri" w:hAnsiTheme="minorHAnsi" w:cstheme="minorHAnsi"/>
          <w:b/>
          <w:lang w:val="el-GR"/>
        </w:rPr>
        <w:tab/>
      </w:r>
      <w:r w:rsidRPr="00DD517B">
        <w:rPr>
          <w:rFonts w:asciiTheme="minorHAnsi" w:eastAsia="Calibri" w:hAnsiTheme="minorHAnsi" w:cstheme="minorHAnsi"/>
          <w:i/>
          <w:iCs/>
          <w:lang w:val="el-GR"/>
        </w:rPr>
        <w:t>«Είναι εύκολη αυτή η προσπάθεια; Καθόλου, ίσως να αποτελεί και το πιο δύσκολο εγχείρημα της ζωής μας.»:</w:t>
      </w:r>
      <w:r w:rsidRPr="00DD517B">
        <w:rPr>
          <w:rFonts w:asciiTheme="minorHAnsi" w:eastAsia="Calibri" w:hAnsiTheme="minorHAnsi" w:cstheme="minorHAnsi"/>
          <w:lang w:val="el-GR"/>
        </w:rPr>
        <w:t xml:space="preserve"> Να ξαναγράψεις την παραπάνω φράση (2η</w:t>
      </w:r>
      <w:r w:rsidRPr="00DD517B">
        <w:rPr>
          <w:rFonts w:asciiTheme="minorHAnsi" w:eastAsia="Calibri" w:hAnsiTheme="minorHAnsi" w:cstheme="minorHAnsi"/>
          <w:vertAlign w:val="superscript"/>
          <w:lang w:val="el-GR"/>
        </w:rPr>
        <w:t xml:space="preserve"> </w:t>
      </w:r>
      <w:r w:rsidRPr="00DD517B">
        <w:rPr>
          <w:rFonts w:asciiTheme="minorHAnsi" w:eastAsia="Calibri" w:hAnsiTheme="minorHAnsi" w:cstheme="minorHAnsi"/>
          <w:lang w:val="el-GR"/>
        </w:rPr>
        <w:t xml:space="preserve"> παράγραφος του Κειμένου Ι) </w:t>
      </w:r>
      <w:r w:rsidRPr="0051501A">
        <w:rPr>
          <w:rFonts w:asciiTheme="minorHAnsi" w:eastAsia="Calibri" w:hAnsiTheme="minorHAnsi" w:cstheme="minorHAnsi"/>
          <w:b/>
          <w:bCs/>
          <w:lang w:val="el-GR"/>
        </w:rPr>
        <w:t xml:space="preserve">χωρίς τη </w:t>
      </w:r>
      <w:r w:rsidRPr="0051501A">
        <w:rPr>
          <w:rFonts w:asciiTheme="minorHAnsi" w:eastAsia="Calibri" w:hAnsiTheme="minorHAnsi" w:cstheme="minorHAnsi"/>
          <w:b/>
          <w:bCs/>
          <w:lang w:val="el-GR"/>
        </w:rPr>
        <w:lastRenderedPageBreak/>
        <w:t>ρητορική ερώτηση</w:t>
      </w:r>
      <w:r w:rsidRPr="00DD517B">
        <w:rPr>
          <w:rFonts w:asciiTheme="minorHAnsi" w:eastAsia="Calibri" w:hAnsiTheme="minorHAnsi" w:cstheme="minorHAnsi"/>
          <w:lang w:val="el-GR"/>
        </w:rPr>
        <w:t xml:space="preserve">, κάνοντας τις απαραίτητες αλλαγές. Να σχολιάσεις το </w:t>
      </w:r>
      <w:r w:rsidRPr="0051501A">
        <w:rPr>
          <w:rFonts w:asciiTheme="minorHAnsi" w:eastAsia="Calibri" w:hAnsiTheme="minorHAnsi" w:cstheme="minorHAnsi"/>
          <w:b/>
          <w:bCs/>
          <w:lang w:val="el-GR"/>
        </w:rPr>
        <w:t>ύφος</w:t>
      </w:r>
      <w:r w:rsidRPr="00DD517B">
        <w:rPr>
          <w:rFonts w:asciiTheme="minorHAnsi" w:eastAsia="Calibri" w:hAnsiTheme="minorHAnsi" w:cstheme="minorHAnsi"/>
          <w:lang w:val="el-GR"/>
        </w:rPr>
        <w:t xml:space="preserve"> </w:t>
      </w:r>
      <w:r w:rsidRPr="0051501A">
        <w:rPr>
          <w:rFonts w:asciiTheme="minorHAnsi" w:eastAsia="Calibri" w:hAnsiTheme="minorHAnsi" w:cstheme="minorHAnsi"/>
          <w:b/>
          <w:bCs/>
          <w:lang w:val="el-GR"/>
        </w:rPr>
        <w:t>πριν</w:t>
      </w:r>
      <w:r w:rsidRPr="00DD517B">
        <w:rPr>
          <w:rFonts w:asciiTheme="minorHAnsi" w:eastAsia="Calibri" w:hAnsiTheme="minorHAnsi" w:cstheme="minorHAnsi"/>
          <w:lang w:val="el-GR"/>
        </w:rPr>
        <w:t xml:space="preserve"> και </w:t>
      </w:r>
      <w:r w:rsidRPr="0051501A">
        <w:rPr>
          <w:rFonts w:asciiTheme="minorHAnsi" w:eastAsia="Calibri" w:hAnsiTheme="minorHAnsi" w:cstheme="minorHAnsi"/>
          <w:b/>
          <w:bCs/>
          <w:lang w:val="el-GR"/>
        </w:rPr>
        <w:t>μετά</w:t>
      </w:r>
      <w:r w:rsidRPr="00DD517B">
        <w:rPr>
          <w:rFonts w:asciiTheme="minorHAnsi" w:eastAsia="Calibri" w:hAnsiTheme="minorHAnsi" w:cstheme="minorHAnsi"/>
          <w:lang w:val="el-GR"/>
        </w:rPr>
        <w:t xml:space="preserve"> την αλλαγή.</w:t>
      </w:r>
      <w:r w:rsidRPr="00DD517B">
        <w:rPr>
          <w:rFonts w:asciiTheme="minorHAnsi" w:eastAsia="Calibri" w:hAnsiTheme="minorHAnsi" w:cstheme="minorHAnsi"/>
          <w:lang w:val="el-GR"/>
        </w:rPr>
        <w:tab/>
      </w:r>
      <w:r w:rsidRPr="00DD517B">
        <w:rPr>
          <w:rFonts w:asciiTheme="minorHAnsi" w:hAnsiTheme="minorHAnsi" w:cstheme="minorHAnsi"/>
          <w:b/>
          <w:lang w:val="el-GR"/>
        </w:rPr>
        <w:t xml:space="preserve"> </w:t>
      </w:r>
      <w:r w:rsidRPr="00DD517B">
        <w:rPr>
          <w:rFonts w:asciiTheme="minorHAnsi" w:eastAsia="Calibri" w:hAnsiTheme="minorHAnsi" w:cstheme="minorHAnsi"/>
          <w:b/>
          <w:lang w:val="el-GR"/>
        </w:rPr>
        <w:t>Μονάδες 6</w:t>
      </w:r>
    </w:p>
    <w:p w14:paraId="30437139" w14:textId="113FEEC1" w:rsidR="00882576" w:rsidRPr="00DD517B" w:rsidRDefault="00882576" w:rsidP="00882576">
      <w:pPr>
        <w:tabs>
          <w:tab w:val="left" w:pos="426"/>
          <w:tab w:val="right" w:pos="9638"/>
        </w:tabs>
        <w:jc w:val="both"/>
        <w:rPr>
          <w:rFonts w:asciiTheme="minorHAnsi" w:eastAsia="Calibri" w:hAnsiTheme="minorHAnsi" w:cstheme="minorHAnsi"/>
          <w:lang w:val="el-GR"/>
        </w:rPr>
      </w:pPr>
    </w:p>
    <w:p w14:paraId="265B5410" w14:textId="4DC569D9" w:rsidR="00882576" w:rsidRPr="00DD517B" w:rsidRDefault="00882576" w:rsidP="00882576">
      <w:pPr>
        <w:tabs>
          <w:tab w:val="left" w:pos="426"/>
          <w:tab w:val="right" w:pos="9638"/>
        </w:tabs>
        <w:ind w:left="426" w:hanging="426"/>
        <w:jc w:val="both"/>
        <w:rPr>
          <w:rFonts w:asciiTheme="minorHAnsi" w:eastAsia="Calibri" w:hAnsiTheme="minorHAnsi" w:cstheme="minorHAnsi"/>
          <w:b/>
          <w:lang w:val="el-GR"/>
        </w:rPr>
      </w:pPr>
      <w:r w:rsidRPr="00DD517B">
        <w:rPr>
          <w:rFonts w:asciiTheme="minorHAnsi" w:eastAsia="Calibri" w:hAnsiTheme="minorHAnsi" w:cstheme="minorHAnsi"/>
          <w:b/>
          <w:lang w:val="el-GR"/>
        </w:rPr>
        <w:t xml:space="preserve">β. </w:t>
      </w:r>
      <w:r w:rsidRPr="00DD517B">
        <w:rPr>
          <w:rFonts w:asciiTheme="minorHAnsi" w:eastAsia="Calibri" w:hAnsiTheme="minorHAnsi" w:cstheme="minorHAnsi"/>
          <w:lang w:val="el-GR"/>
        </w:rPr>
        <w:tab/>
        <w:t xml:space="preserve">Στην 1η παράγραφο του Κειμένου ΙΙ η συντάκτρια αξιοποιεί το </w:t>
      </w:r>
      <w:r w:rsidRPr="00F65683">
        <w:rPr>
          <w:rFonts w:asciiTheme="minorHAnsi" w:eastAsia="Calibri" w:hAnsiTheme="minorHAnsi" w:cstheme="minorHAnsi"/>
          <w:b/>
          <w:bCs/>
          <w:lang w:val="el-GR"/>
        </w:rPr>
        <w:t>ασύνδετο</w:t>
      </w:r>
      <w:r w:rsidRPr="00DD517B">
        <w:rPr>
          <w:rFonts w:asciiTheme="minorHAnsi" w:eastAsia="Calibri" w:hAnsiTheme="minorHAnsi" w:cstheme="minorHAnsi"/>
          <w:lang w:val="el-GR"/>
        </w:rPr>
        <w:t xml:space="preserve"> σχήμα. Να εντοπίσεις ένα (1) παράδειγμα. Να σχολιάσεις τη λειτουργία του ασύνδετου σχήματος σε σχέση με το </w:t>
      </w:r>
      <w:r w:rsidRPr="0051501A">
        <w:rPr>
          <w:rFonts w:asciiTheme="minorHAnsi" w:eastAsia="Calibri" w:hAnsiTheme="minorHAnsi" w:cstheme="minorHAnsi"/>
          <w:b/>
          <w:bCs/>
          <w:lang w:val="el-GR"/>
        </w:rPr>
        <w:t>ύφος</w:t>
      </w:r>
      <w:r w:rsidRPr="00DD517B">
        <w:rPr>
          <w:rFonts w:asciiTheme="minorHAnsi" w:eastAsia="Calibri" w:hAnsiTheme="minorHAnsi" w:cstheme="minorHAnsi"/>
          <w:lang w:val="el-GR"/>
        </w:rPr>
        <w:t xml:space="preserve"> της συντάκτριας στην παράγραφο.</w:t>
      </w:r>
      <w:r w:rsidRPr="00DD517B">
        <w:rPr>
          <w:rFonts w:asciiTheme="minorHAnsi" w:eastAsia="Calibri" w:hAnsiTheme="minorHAnsi" w:cstheme="minorHAnsi"/>
          <w:lang w:val="el-GR"/>
        </w:rPr>
        <w:tab/>
      </w:r>
      <w:r w:rsidRPr="00DD517B">
        <w:rPr>
          <w:rFonts w:asciiTheme="minorHAnsi" w:eastAsia="Calibri" w:hAnsiTheme="minorHAnsi" w:cstheme="minorHAnsi"/>
          <w:b/>
          <w:lang w:val="el-GR"/>
        </w:rPr>
        <w:t>Μονάδες 4</w:t>
      </w:r>
    </w:p>
    <w:p w14:paraId="18B4BC6C" w14:textId="4DA5134A" w:rsidR="00882576" w:rsidRPr="00DD517B" w:rsidRDefault="00882576" w:rsidP="00882576">
      <w:pPr>
        <w:tabs>
          <w:tab w:val="left" w:pos="426"/>
          <w:tab w:val="right" w:pos="9638"/>
        </w:tabs>
        <w:ind w:left="640" w:hanging="320"/>
        <w:jc w:val="both"/>
        <w:rPr>
          <w:rFonts w:asciiTheme="minorHAnsi" w:eastAsia="Calibri" w:hAnsiTheme="minorHAnsi" w:cstheme="minorHAnsi"/>
          <w:b/>
          <w:lang w:val="el-GR"/>
        </w:rPr>
      </w:pPr>
    </w:p>
    <w:p w14:paraId="68AD4BD1" w14:textId="629BFCA4" w:rsidR="00882576" w:rsidRPr="00DD517B" w:rsidRDefault="00882576" w:rsidP="00882576">
      <w:pPr>
        <w:tabs>
          <w:tab w:val="left" w:pos="426"/>
          <w:tab w:val="right" w:pos="9638"/>
        </w:tabs>
        <w:jc w:val="both"/>
        <w:rPr>
          <w:rFonts w:asciiTheme="minorHAnsi" w:eastAsia="Calibri" w:hAnsiTheme="minorHAnsi" w:cstheme="minorHAnsi"/>
          <w:b/>
          <w:lang w:val="el-GR"/>
        </w:rPr>
      </w:pPr>
    </w:p>
    <w:p w14:paraId="5B428B8B" w14:textId="1B1216C7" w:rsidR="00882576" w:rsidRPr="00DD517B" w:rsidRDefault="00882576" w:rsidP="00882576">
      <w:pPr>
        <w:tabs>
          <w:tab w:val="left" w:pos="426"/>
          <w:tab w:val="right" w:pos="9638"/>
        </w:tabs>
        <w:jc w:val="both"/>
        <w:rPr>
          <w:rFonts w:asciiTheme="minorHAnsi" w:eastAsia="Calibri" w:hAnsiTheme="minorHAnsi" w:cstheme="minorHAnsi"/>
          <w:b/>
          <w:lang w:val="el-GR"/>
        </w:rPr>
      </w:pPr>
      <w:r w:rsidRPr="00DD517B">
        <w:rPr>
          <w:rFonts w:asciiTheme="minorHAnsi" w:eastAsia="Calibri" w:hAnsiTheme="minorHAnsi" w:cstheme="minorHAnsi"/>
          <w:b/>
          <w:lang w:val="el-GR"/>
        </w:rPr>
        <w:t>Ερώτημα 3</w:t>
      </w:r>
      <w:r w:rsidRPr="00DD517B">
        <w:rPr>
          <w:rFonts w:asciiTheme="minorHAnsi" w:eastAsia="Calibri" w:hAnsiTheme="minorHAnsi" w:cstheme="minorHAnsi"/>
          <w:b/>
          <w:vertAlign w:val="superscript"/>
          <w:lang w:val="el-GR"/>
        </w:rPr>
        <w:t>ο</w:t>
      </w:r>
    </w:p>
    <w:p w14:paraId="22F04A56" w14:textId="31897318" w:rsidR="00882576" w:rsidRPr="00DD517B" w:rsidRDefault="00882576" w:rsidP="00882576">
      <w:pPr>
        <w:tabs>
          <w:tab w:val="left" w:pos="426"/>
          <w:tab w:val="right" w:pos="9638"/>
        </w:tabs>
        <w:jc w:val="both"/>
        <w:rPr>
          <w:rFonts w:asciiTheme="minorHAnsi" w:eastAsia="Calibri" w:hAnsiTheme="minorHAnsi" w:cstheme="minorHAnsi"/>
          <w:b/>
          <w:lang w:val="el-GR"/>
        </w:rPr>
      </w:pPr>
      <w:r w:rsidRPr="00DD517B">
        <w:rPr>
          <w:rFonts w:asciiTheme="minorHAnsi" w:eastAsia="Calibri" w:hAnsiTheme="minorHAnsi" w:cstheme="minorHAnsi"/>
          <w:lang w:val="el-GR"/>
        </w:rPr>
        <w:t>Οι συντάκτες και των δύο κειμένων αξιοποιούν ως παράδειγμα τον μύθο του Οδυσσέα,  από διαφορετική οπτική ο καθένας. Πώς νομίζεις ότι αυτή τους η επιλογή στηρίζει την άποψή τους και ποιο είναι το επικοινωνιακό αποτέλεσμα που επιτυγχάνεται</w:t>
      </w:r>
      <w:r w:rsidR="008441BE" w:rsidRPr="00DD517B">
        <w:rPr>
          <w:rFonts w:asciiTheme="minorHAnsi" w:eastAsia="Calibri" w:hAnsiTheme="minorHAnsi" w:cstheme="minorHAnsi"/>
          <w:lang w:val="el-GR"/>
        </w:rPr>
        <w:t>;</w:t>
      </w:r>
      <w:r w:rsidRPr="00DD517B">
        <w:rPr>
          <w:rFonts w:asciiTheme="minorHAnsi" w:eastAsia="Calibri" w:hAnsiTheme="minorHAnsi" w:cstheme="minorHAnsi"/>
          <w:lang w:val="el-GR"/>
        </w:rPr>
        <w:tab/>
      </w:r>
      <w:r w:rsidRPr="00DD517B">
        <w:rPr>
          <w:rFonts w:asciiTheme="minorHAnsi" w:eastAsia="Calibri" w:hAnsiTheme="minorHAnsi" w:cstheme="minorHAnsi"/>
          <w:b/>
          <w:lang w:val="el-GR"/>
        </w:rPr>
        <w:t>Μονάδες 15</w:t>
      </w:r>
    </w:p>
    <w:p w14:paraId="77607BDD" w14:textId="6D550D3D" w:rsidR="00882576" w:rsidRPr="00DD517B" w:rsidRDefault="00882576" w:rsidP="00882576">
      <w:pPr>
        <w:tabs>
          <w:tab w:val="left" w:pos="426"/>
          <w:tab w:val="right" w:pos="9638"/>
        </w:tabs>
        <w:jc w:val="both"/>
        <w:rPr>
          <w:rFonts w:asciiTheme="minorHAnsi" w:eastAsia="Calibri" w:hAnsiTheme="minorHAnsi" w:cstheme="minorHAnsi"/>
          <w:lang w:val="el-GR"/>
        </w:rPr>
      </w:pPr>
      <w:r w:rsidRPr="00DD517B">
        <w:rPr>
          <w:rFonts w:asciiTheme="minorHAnsi" w:eastAsia="Calibri" w:hAnsiTheme="minorHAnsi" w:cstheme="minorHAnsi"/>
          <w:lang w:val="el-GR"/>
        </w:rPr>
        <w:t xml:space="preserve">    </w:t>
      </w:r>
    </w:p>
    <w:p w14:paraId="4B7CB715" w14:textId="1C4A5566" w:rsidR="00882576" w:rsidRPr="00DD517B" w:rsidRDefault="00C66040" w:rsidP="00882576">
      <w:pPr>
        <w:tabs>
          <w:tab w:val="left" w:pos="426"/>
          <w:tab w:val="right" w:pos="9638"/>
        </w:tabs>
        <w:jc w:val="both"/>
        <w:rPr>
          <w:rFonts w:asciiTheme="minorHAnsi" w:eastAsia="Calibri" w:hAnsiTheme="minorHAnsi" w:cstheme="minorHAnsi"/>
          <w:b/>
          <w:lang w:val="el-GR"/>
        </w:rPr>
      </w:pPr>
      <w:r>
        <w:rPr>
          <w:noProof/>
        </w:rPr>
        <w:drawing>
          <wp:anchor distT="0" distB="0" distL="114300" distR="114300" simplePos="0" relativeHeight="251668480" behindDoc="0" locked="0" layoutInCell="1" allowOverlap="1" wp14:anchorId="13B02A87" wp14:editId="1D4D4208">
            <wp:simplePos x="0" y="0"/>
            <wp:positionH relativeFrom="margin">
              <wp:posOffset>4565650</wp:posOffset>
            </wp:positionH>
            <wp:positionV relativeFrom="paragraph">
              <wp:posOffset>132715</wp:posOffset>
            </wp:positionV>
            <wp:extent cx="2004060" cy="200406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4060" cy="2004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888CC1" w14:textId="4C5417B7" w:rsidR="00882576" w:rsidRPr="00DD517B" w:rsidRDefault="00882576" w:rsidP="00882576">
      <w:pPr>
        <w:tabs>
          <w:tab w:val="left" w:pos="426"/>
          <w:tab w:val="right" w:pos="9638"/>
        </w:tabs>
        <w:jc w:val="both"/>
        <w:rPr>
          <w:rFonts w:asciiTheme="minorHAnsi" w:eastAsia="Calibri" w:hAnsiTheme="minorHAnsi" w:cstheme="minorHAnsi"/>
          <w:b/>
          <w:lang w:val="el-GR"/>
        </w:rPr>
      </w:pPr>
      <w:r w:rsidRPr="00DD517B">
        <w:rPr>
          <w:rFonts w:asciiTheme="minorHAnsi" w:eastAsia="Calibri" w:hAnsiTheme="minorHAnsi" w:cstheme="minorHAnsi"/>
          <w:b/>
          <w:lang w:val="el-GR"/>
        </w:rPr>
        <w:t>ΘΕΜΑ Γ</w:t>
      </w:r>
    </w:p>
    <w:p w14:paraId="338C7FB6" w14:textId="21E2D90D" w:rsidR="00882576" w:rsidRPr="00DD517B" w:rsidRDefault="00882576" w:rsidP="00882576">
      <w:pPr>
        <w:tabs>
          <w:tab w:val="left" w:pos="426"/>
          <w:tab w:val="right" w:pos="9638"/>
        </w:tabs>
        <w:jc w:val="both"/>
        <w:rPr>
          <w:rFonts w:asciiTheme="minorHAnsi" w:eastAsia="Calibri" w:hAnsiTheme="minorHAnsi" w:cstheme="minorHAnsi"/>
          <w:lang w:val="el-GR"/>
        </w:rPr>
      </w:pPr>
      <w:r w:rsidRPr="00DD517B">
        <w:rPr>
          <w:rFonts w:asciiTheme="minorHAnsi" w:eastAsia="Calibri" w:hAnsiTheme="minorHAnsi" w:cstheme="minorHAnsi"/>
          <w:lang w:val="el-GR"/>
        </w:rPr>
        <w:t>Να διατυπώσεις το ερμηνευτικό σου σχόλιο για το ποίημα</w:t>
      </w:r>
      <w:r w:rsidR="008441BE" w:rsidRPr="00DD517B">
        <w:rPr>
          <w:rFonts w:asciiTheme="minorHAnsi" w:eastAsia="Calibri" w:hAnsiTheme="minorHAnsi" w:cstheme="minorHAnsi"/>
          <w:lang w:val="el-GR"/>
        </w:rPr>
        <w:t>. Ποιο είναι το θέμα του; Στηριζόμενος/η στους κειμενικούς δείκτες να αναζητήσεις το νόημα του ποιήματος και το μήνυμα του ποιητή.</w:t>
      </w:r>
      <w:r w:rsidR="008441BE" w:rsidRPr="00DD517B">
        <w:rPr>
          <w:rFonts w:asciiTheme="minorHAnsi" w:eastAsia="Calibri" w:hAnsiTheme="minorHAnsi" w:cstheme="minorHAnsi"/>
          <w:lang w:val="el-GR"/>
        </w:rPr>
        <w:tab/>
      </w:r>
      <w:r w:rsidRPr="00DD517B">
        <w:rPr>
          <w:rFonts w:asciiTheme="minorHAnsi" w:eastAsia="Calibri" w:hAnsiTheme="minorHAnsi" w:cstheme="minorHAnsi"/>
          <w:b/>
          <w:lang w:val="el-GR"/>
        </w:rPr>
        <w:t>Μονάδες 15</w:t>
      </w:r>
    </w:p>
    <w:p w14:paraId="300C3A6A" w14:textId="4B5DEE3E" w:rsidR="00882576" w:rsidRPr="00DD517B" w:rsidRDefault="00882576" w:rsidP="00882576">
      <w:pPr>
        <w:tabs>
          <w:tab w:val="right" w:pos="9638"/>
        </w:tabs>
        <w:jc w:val="both"/>
        <w:rPr>
          <w:rFonts w:asciiTheme="minorHAnsi" w:eastAsia="Calibri" w:hAnsiTheme="minorHAnsi" w:cstheme="minorHAnsi"/>
          <w:b/>
          <w:lang w:val="el-GR"/>
        </w:rPr>
      </w:pPr>
    </w:p>
    <w:p w14:paraId="6029D16B" w14:textId="67010FA0" w:rsidR="00882576" w:rsidRPr="00DD517B" w:rsidRDefault="00882576" w:rsidP="00882576">
      <w:pPr>
        <w:tabs>
          <w:tab w:val="right" w:pos="9638"/>
        </w:tabs>
        <w:jc w:val="both"/>
        <w:rPr>
          <w:rFonts w:asciiTheme="minorHAnsi" w:eastAsia="Calibri" w:hAnsiTheme="minorHAnsi" w:cstheme="minorHAnsi"/>
          <w:b/>
          <w:lang w:val="el-GR"/>
        </w:rPr>
      </w:pPr>
    </w:p>
    <w:p w14:paraId="3F53D8B4" w14:textId="76D962BF" w:rsidR="00882576" w:rsidRPr="00DD517B" w:rsidRDefault="00882576" w:rsidP="00882576">
      <w:pPr>
        <w:tabs>
          <w:tab w:val="right" w:pos="9638"/>
        </w:tabs>
        <w:jc w:val="both"/>
        <w:rPr>
          <w:rFonts w:asciiTheme="minorHAnsi" w:eastAsia="Calibri" w:hAnsiTheme="minorHAnsi" w:cstheme="minorHAnsi"/>
          <w:b/>
          <w:lang w:val="el-GR"/>
        </w:rPr>
      </w:pPr>
      <w:r w:rsidRPr="00DD517B">
        <w:rPr>
          <w:rFonts w:asciiTheme="minorHAnsi" w:eastAsia="Calibri" w:hAnsiTheme="minorHAnsi" w:cstheme="minorHAnsi"/>
          <w:b/>
          <w:lang w:val="el-GR"/>
        </w:rPr>
        <w:t>ΘΕΜΑ Δ</w:t>
      </w:r>
    </w:p>
    <w:p w14:paraId="0EAD3B46" w14:textId="74A640D7" w:rsidR="00882576" w:rsidRPr="00DD517B" w:rsidRDefault="00882576" w:rsidP="00324556">
      <w:pPr>
        <w:pBdr>
          <w:top w:val="nil"/>
          <w:left w:val="nil"/>
          <w:bottom w:val="nil"/>
          <w:right w:val="nil"/>
          <w:between w:val="nil"/>
        </w:pBdr>
        <w:tabs>
          <w:tab w:val="left" w:pos="6946"/>
          <w:tab w:val="right" w:pos="9638"/>
        </w:tabs>
        <w:jc w:val="both"/>
        <w:rPr>
          <w:rFonts w:asciiTheme="minorHAnsi" w:eastAsia="Calibri" w:hAnsiTheme="minorHAnsi" w:cstheme="minorHAnsi"/>
          <w:lang w:val="el-GR"/>
        </w:rPr>
      </w:pPr>
      <w:r w:rsidRPr="00DD517B">
        <w:rPr>
          <w:rFonts w:asciiTheme="minorHAnsi" w:eastAsia="Calibri" w:hAnsiTheme="minorHAnsi" w:cstheme="minorHAnsi"/>
          <w:lang w:val="el-GR"/>
        </w:rPr>
        <w:t xml:space="preserve">Οι συντάκτες των κειμένων Ι και ΙΙ συμφωνούν ότι η αυτογνωσία πρέπει να είναι στόχος ζωής. Ωστόσο προτείνουν δύο διαφορετικούς δρόμους για την κατάκτησή της: ο ένας περνά μέσα από τις κοινωνικές σχέσεις και ο άλλος μέσα από τη μοναχικότητα. </w:t>
      </w:r>
    </w:p>
    <w:p w14:paraId="26C7A3A7" w14:textId="031AAAB1" w:rsidR="00882576" w:rsidRPr="00DD517B" w:rsidRDefault="00882576" w:rsidP="00882576">
      <w:pPr>
        <w:pBdr>
          <w:top w:val="nil"/>
          <w:left w:val="nil"/>
          <w:bottom w:val="nil"/>
          <w:right w:val="nil"/>
          <w:between w:val="nil"/>
        </w:pBdr>
        <w:tabs>
          <w:tab w:val="right" w:pos="9638"/>
        </w:tabs>
        <w:jc w:val="both"/>
        <w:rPr>
          <w:rFonts w:asciiTheme="minorHAnsi" w:eastAsia="Calibri" w:hAnsiTheme="minorHAnsi" w:cstheme="minorHAnsi"/>
          <w:lang w:val="el-GR"/>
        </w:rPr>
      </w:pPr>
      <w:r w:rsidRPr="00DD517B">
        <w:rPr>
          <w:rFonts w:asciiTheme="minorHAnsi" w:eastAsia="Calibri" w:hAnsiTheme="minorHAnsi" w:cstheme="minorHAnsi"/>
          <w:lang w:val="el-GR"/>
        </w:rPr>
        <w:t>Να γράψεις ένα κείμενο που θα αναρτήσεις στο προσωπικό σου ιστολόγιο (</w:t>
      </w:r>
      <w:r w:rsidR="001A7B91" w:rsidRPr="001A7B91">
        <w:rPr>
          <w:rFonts w:ascii="Vivaldi" w:eastAsia="Calibri" w:hAnsi="Vivaldi" w:cstheme="minorHAnsi"/>
          <w:sz w:val="28"/>
          <w:szCs w:val="28"/>
          <w:vertAlign w:val="subscript"/>
          <w:lang w:val="el-GR"/>
        </w:rPr>
        <w:t>~</w:t>
      </w:r>
      <w:r w:rsidRPr="00DD517B">
        <w:rPr>
          <w:rFonts w:asciiTheme="minorHAnsi" w:eastAsia="Calibri" w:hAnsiTheme="minorHAnsi" w:cstheme="minorHAnsi"/>
          <w:lang w:val="el-GR"/>
        </w:rPr>
        <w:t>350 λέξεις), στο οποίο θα παρουσιάζεις τεκμηριωμένα ποιον από τους δύο δρόμους θα διαλέξεις εσύ</w:t>
      </w:r>
      <w:r w:rsidR="000C4A91">
        <w:rPr>
          <w:rFonts w:asciiTheme="minorHAnsi" w:eastAsia="Calibri" w:hAnsiTheme="minorHAnsi" w:cstheme="minorHAnsi"/>
          <w:lang w:val="el-GR"/>
        </w:rPr>
        <w:t xml:space="preserve"> ή αν έχεις έναν τρίτο.</w:t>
      </w:r>
    </w:p>
    <w:p w14:paraId="53DE127C" w14:textId="20A49993" w:rsidR="00882576" w:rsidRPr="00DD517B" w:rsidRDefault="00882576" w:rsidP="00882576">
      <w:pPr>
        <w:tabs>
          <w:tab w:val="right" w:pos="9638"/>
        </w:tabs>
        <w:jc w:val="both"/>
        <w:rPr>
          <w:rFonts w:asciiTheme="minorHAnsi" w:eastAsia="Calibri" w:hAnsiTheme="minorHAnsi" w:cstheme="minorHAnsi"/>
          <w:b/>
          <w:lang w:val="el-GR"/>
        </w:rPr>
      </w:pPr>
      <w:r w:rsidRPr="00DD517B">
        <w:rPr>
          <w:rFonts w:asciiTheme="minorHAnsi" w:eastAsia="Calibri" w:hAnsiTheme="minorHAnsi" w:cstheme="minorHAnsi"/>
          <w:b/>
          <w:lang w:val="el-GR"/>
        </w:rPr>
        <w:tab/>
        <w:t>Μονάδες 30</w:t>
      </w:r>
    </w:p>
    <w:p w14:paraId="09781091" w14:textId="3725A125" w:rsidR="00882576" w:rsidRPr="00DD517B" w:rsidRDefault="001A7B91" w:rsidP="00882576">
      <w:pPr>
        <w:tabs>
          <w:tab w:val="right" w:pos="9638"/>
        </w:tabs>
        <w:jc w:val="both"/>
        <w:rPr>
          <w:rFonts w:asciiTheme="minorHAnsi" w:eastAsia="Calibri" w:hAnsiTheme="minorHAnsi" w:cstheme="minorHAnsi"/>
          <w:b/>
          <w:lang w:val="el-GR"/>
        </w:rPr>
      </w:pPr>
      <w:r>
        <w:rPr>
          <w:noProof/>
        </w:rPr>
        <w:drawing>
          <wp:anchor distT="0" distB="0" distL="114300" distR="114300" simplePos="0" relativeHeight="251663360" behindDoc="0" locked="0" layoutInCell="1" allowOverlap="1" wp14:anchorId="2DB72013" wp14:editId="0765158A">
            <wp:simplePos x="0" y="0"/>
            <wp:positionH relativeFrom="margin">
              <wp:align>left</wp:align>
            </wp:positionH>
            <wp:positionV relativeFrom="paragraph">
              <wp:posOffset>46355</wp:posOffset>
            </wp:positionV>
            <wp:extent cx="1708150" cy="1722120"/>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8150" cy="1722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204545" w14:textId="5280D2A7" w:rsidR="00882576" w:rsidRPr="00DD517B" w:rsidRDefault="00882576" w:rsidP="00882576">
      <w:pPr>
        <w:tabs>
          <w:tab w:val="right" w:pos="9638"/>
        </w:tabs>
        <w:jc w:val="both"/>
        <w:rPr>
          <w:rFonts w:asciiTheme="minorHAnsi" w:eastAsia="Calibri" w:hAnsiTheme="minorHAnsi" w:cstheme="minorHAnsi"/>
          <w:b/>
          <w:lang w:val="el-GR"/>
        </w:rPr>
      </w:pPr>
    </w:p>
    <w:p w14:paraId="170E438F" w14:textId="65A46A67" w:rsidR="00882576" w:rsidRPr="00DD517B" w:rsidRDefault="001A7B91" w:rsidP="00882576">
      <w:pPr>
        <w:tabs>
          <w:tab w:val="right" w:pos="9638"/>
        </w:tabs>
        <w:jc w:val="both"/>
        <w:rPr>
          <w:rFonts w:asciiTheme="minorHAnsi" w:eastAsia="Calibri" w:hAnsiTheme="minorHAnsi" w:cstheme="minorHAnsi"/>
          <w:b/>
          <w:lang w:val="el-GR"/>
        </w:rPr>
      </w:pPr>
      <w:r>
        <w:rPr>
          <w:noProof/>
        </w:rPr>
        <w:drawing>
          <wp:anchor distT="0" distB="0" distL="114300" distR="114300" simplePos="0" relativeHeight="251671552" behindDoc="0" locked="0" layoutInCell="1" allowOverlap="1" wp14:anchorId="66BD9D99" wp14:editId="77E1EFD3">
            <wp:simplePos x="0" y="0"/>
            <wp:positionH relativeFrom="margin">
              <wp:posOffset>2338705</wp:posOffset>
            </wp:positionH>
            <wp:positionV relativeFrom="paragraph">
              <wp:posOffset>2540</wp:posOffset>
            </wp:positionV>
            <wp:extent cx="3947160" cy="36195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47160" cy="361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42701C" w14:textId="539C9811" w:rsidR="00882576" w:rsidRPr="00DD517B" w:rsidRDefault="00882576" w:rsidP="00882576">
      <w:pPr>
        <w:tabs>
          <w:tab w:val="right" w:pos="9638"/>
        </w:tabs>
        <w:jc w:val="both"/>
        <w:rPr>
          <w:rFonts w:asciiTheme="minorHAnsi" w:eastAsia="Calibri" w:hAnsiTheme="minorHAnsi" w:cstheme="minorHAnsi"/>
          <w:b/>
          <w:lang w:val="el-GR"/>
        </w:rPr>
      </w:pPr>
    </w:p>
    <w:p w14:paraId="24D3ADA0" w14:textId="39B58F07" w:rsidR="00882576" w:rsidRDefault="00882576" w:rsidP="00882576">
      <w:pPr>
        <w:tabs>
          <w:tab w:val="right" w:pos="9638"/>
        </w:tabs>
        <w:jc w:val="both"/>
        <w:rPr>
          <w:rFonts w:ascii="Calibri" w:eastAsia="Calibri" w:hAnsi="Calibri" w:cs="Calibri"/>
          <w:b/>
          <w:sz w:val="26"/>
          <w:szCs w:val="26"/>
          <w:lang w:val="el-GR"/>
        </w:rPr>
      </w:pPr>
    </w:p>
    <w:p w14:paraId="67B8A997" w14:textId="6944068A" w:rsidR="00882576" w:rsidRDefault="00882576" w:rsidP="00882576">
      <w:pPr>
        <w:tabs>
          <w:tab w:val="right" w:pos="9638"/>
        </w:tabs>
        <w:jc w:val="both"/>
        <w:rPr>
          <w:rFonts w:ascii="Calibri" w:eastAsia="Calibri" w:hAnsi="Calibri" w:cs="Calibri"/>
          <w:b/>
          <w:sz w:val="26"/>
          <w:szCs w:val="26"/>
          <w:lang w:val="el-GR"/>
        </w:rPr>
      </w:pPr>
    </w:p>
    <w:p w14:paraId="324EF739" w14:textId="534BBE74" w:rsidR="00882576" w:rsidRDefault="00882576" w:rsidP="00882576">
      <w:pPr>
        <w:tabs>
          <w:tab w:val="right" w:pos="9638"/>
        </w:tabs>
        <w:jc w:val="both"/>
        <w:rPr>
          <w:rFonts w:ascii="Calibri" w:eastAsia="Calibri" w:hAnsi="Calibri" w:cs="Calibri"/>
          <w:b/>
          <w:sz w:val="26"/>
          <w:szCs w:val="26"/>
          <w:lang w:val="el-GR"/>
        </w:rPr>
      </w:pPr>
    </w:p>
    <w:p w14:paraId="1A6F18BB" w14:textId="69AB5ABB" w:rsidR="00882576" w:rsidRDefault="00882576" w:rsidP="00882576">
      <w:pPr>
        <w:tabs>
          <w:tab w:val="right" w:pos="9638"/>
        </w:tabs>
        <w:jc w:val="both"/>
        <w:rPr>
          <w:rFonts w:ascii="Calibri" w:eastAsia="Calibri" w:hAnsi="Calibri" w:cs="Calibri"/>
          <w:b/>
          <w:sz w:val="26"/>
          <w:szCs w:val="26"/>
          <w:lang w:val="el-GR"/>
        </w:rPr>
      </w:pPr>
    </w:p>
    <w:p w14:paraId="33147B4D" w14:textId="27D6EF8B" w:rsidR="00882576" w:rsidRDefault="00882576" w:rsidP="00882576">
      <w:pPr>
        <w:tabs>
          <w:tab w:val="right" w:pos="9638"/>
        </w:tabs>
        <w:jc w:val="both"/>
        <w:rPr>
          <w:rFonts w:ascii="Calibri" w:eastAsia="Calibri" w:hAnsi="Calibri" w:cs="Calibri"/>
          <w:b/>
          <w:sz w:val="26"/>
          <w:szCs w:val="26"/>
          <w:lang w:val="el-GR"/>
        </w:rPr>
      </w:pPr>
    </w:p>
    <w:p w14:paraId="33CB09BF" w14:textId="57B57BE6" w:rsidR="00882576" w:rsidRDefault="00882576" w:rsidP="00882576">
      <w:pPr>
        <w:tabs>
          <w:tab w:val="right" w:pos="9638"/>
        </w:tabs>
        <w:jc w:val="both"/>
        <w:rPr>
          <w:rFonts w:ascii="Calibri" w:eastAsia="Calibri" w:hAnsi="Calibri" w:cs="Calibri"/>
          <w:b/>
          <w:sz w:val="26"/>
          <w:szCs w:val="26"/>
          <w:lang w:val="el-GR"/>
        </w:rPr>
      </w:pPr>
    </w:p>
    <w:p w14:paraId="0F41B6E3" w14:textId="1E5941E7" w:rsidR="00882576" w:rsidRDefault="00882576" w:rsidP="00882576">
      <w:pPr>
        <w:tabs>
          <w:tab w:val="right" w:pos="9638"/>
        </w:tabs>
        <w:jc w:val="both"/>
        <w:rPr>
          <w:rFonts w:ascii="Calibri" w:eastAsia="Calibri" w:hAnsi="Calibri" w:cs="Calibri"/>
          <w:b/>
          <w:sz w:val="26"/>
          <w:szCs w:val="26"/>
          <w:lang w:val="el-GR"/>
        </w:rPr>
      </w:pPr>
    </w:p>
    <w:p w14:paraId="5EF90D36" w14:textId="331E250A" w:rsidR="00AB06A7" w:rsidRPr="00882576" w:rsidRDefault="001A7B91">
      <w:pPr>
        <w:rPr>
          <w:lang w:val="el-GR"/>
        </w:rPr>
      </w:pPr>
      <w:r>
        <w:rPr>
          <w:noProof/>
        </w:rPr>
        <w:drawing>
          <wp:anchor distT="0" distB="0" distL="114300" distR="114300" simplePos="0" relativeHeight="251665408" behindDoc="0" locked="0" layoutInCell="1" allowOverlap="1" wp14:anchorId="2F145AB9" wp14:editId="4DB8CCF6">
            <wp:simplePos x="0" y="0"/>
            <wp:positionH relativeFrom="margin">
              <wp:posOffset>-141605</wp:posOffset>
            </wp:positionH>
            <wp:positionV relativeFrom="paragraph">
              <wp:posOffset>10795</wp:posOffset>
            </wp:positionV>
            <wp:extent cx="1828800" cy="18288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B06A7" w:rsidRPr="00882576" w:rsidSect="005B6DDF">
      <w:pgSz w:w="11906" w:h="16838"/>
      <w:pgMar w:top="851" w:right="707" w:bottom="144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1"/>
    <w:family w:val="swiss"/>
    <w:pitch w:val="variable"/>
    <w:sig w:usb0="E0002AFF" w:usb1="4000ACFF" w:usb2="00000001" w:usb3="00000000" w:csb0="000001FF" w:csb1="00000000"/>
  </w:font>
  <w:font w:name="Times New Roman">
    <w:panose1 w:val="02020603050405020304"/>
    <w:charset w:val="A1"/>
    <w:family w:val="roman"/>
    <w:pitch w:val="variable"/>
    <w:sig w:usb0="E0002AFF" w:usb1="C0007843" w:usb2="00000009" w:usb3="00000000" w:csb0="000001FF" w:csb1="00000000"/>
  </w:font>
  <w:font w:name="Vivaldi">
    <w:panose1 w:val="03020602050506090804"/>
    <w:charset w:val="00"/>
    <w:family w:val="script"/>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0074E1"/>
    <w:multiLevelType w:val="multilevel"/>
    <w:tmpl w:val="57363F96"/>
    <w:lvl w:ilvl="0">
      <w:start w:val="1"/>
      <w:numFmt w:val="decimal"/>
      <w:lvlText w:val="%1."/>
      <w:lvlJc w:val="left"/>
      <w:pPr>
        <w:ind w:left="2139" w:hanging="360"/>
      </w:pPr>
    </w:lvl>
    <w:lvl w:ilvl="1">
      <w:start w:val="1"/>
      <w:numFmt w:val="lowerLetter"/>
      <w:lvlText w:val="%2."/>
      <w:lvlJc w:val="left"/>
      <w:pPr>
        <w:ind w:left="2859" w:hanging="360"/>
      </w:pPr>
    </w:lvl>
    <w:lvl w:ilvl="2">
      <w:start w:val="1"/>
      <w:numFmt w:val="lowerRoman"/>
      <w:lvlText w:val="%3."/>
      <w:lvlJc w:val="right"/>
      <w:pPr>
        <w:ind w:left="3579" w:hanging="180"/>
      </w:pPr>
    </w:lvl>
    <w:lvl w:ilvl="3">
      <w:start w:val="1"/>
      <w:numFmt w:val="decimal"/>
      <w:lvlText w:val="%4."/>
      <w:lvlJc w:val="left"/>
      <w:pPr>
        <w:ind w:left="4299" w:hanging="360"/>
      </w:pPr>
    </w:lvl>
    <w:lvl w:ilvl="4">
      <w:start w:val="1"/>
      <w:numFmt w:val="lowerLetter"/>
      <w:lvlText w:val="%5."/>
      <w:lvlJc w:val="left"/>
      <w:pPr>
        <w:ind w:left="5019" w:hanging="360"/>
      </w:pPr>
    </w:lvl>
    <w:lvl w:ilvl="5">
      <w:start w:val="1"/>
      <w:numFmt w:val="lowerRoman"/>
      <w:lvlText w:val="%6."/>
      <w:lvlJc w:val="right"/>
      <w:pPr>
        <w:ind w:left="5739" w:hanging="180"/>
      </w:pPr>
    </w:lvl>
    <w:lvl w:ilvl="6">
      <w:start w:val="1"/>
      <w:numFmt w:val="decimal"/>
      <w:lvlText w:val="%7."/>
      <w:lvlJc w:val="left"/>
      <w:pPr>
        <w:ind w:left="6459" w:hanging="360"/>
      </w:pPr>
    </w:lvl>
    <w:lvl w:ilvl="7">
      <w:start w:val="1"/>
      <w:numFmt w:val="lowerLetter"/>
      <w:lvlText w:val="%8."/>
      <w:lvlJc w:val="left"/>
      <w:pPr>
        <w:ind w:left="7179" w:hanging="360"/>
      </w:pPr>
    </w:lvl>
    <w:lvl w:ilvl="8">
      <w:start w:val="1"/>
      <w:numFmt w:val="lowerRoman"/>
      <w:lvlText w:val="%9."/>
      <w:lvlJc w:val="right"/>
      <w:pPr>
        <w:ind w:left="7899" w:hanging="180"/>
      </w:pPr>
    </w:lvl>
  </w:abstractNum>
  <w:abstractNum w:abstractNumId="1" w15:restartNumberingAfterBreak="0">
    <w:nsid w:val="60DF1559"/>
    <w:multiLevelType w:val="multilevel"/>
    <w:tmpl w:val="5718BAEE"/>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576"/>
    <w:rsid w:val="000417EE"/>
    <w:rsid w:val="00053897"/>
    <w:rsid w:val="000C4A91"/>
    <w:rsid w:val="001508A8"/>
    <w:rsid w:val="001A7B91"/>
    <w:rsid w:val="00324556"/>
    <w:rsid w:val="0051501A"/>
    <w:rsid w:val="00516F0B"/>
    <w:rsid w:val="005B6DDF"/>
    <w:rsid w:val="00814C27"/>
    <w:rsid w:val="008441BE"/>
    <w:rsid w:val="00882576"/>
    <w:rsid w:val="00942CE0"/>
    <w:rsid w:val="00AB06A7"/>
    <w:rsid w:val="00C2711C"/>
    <w:rsid w:val="00C66040"/>
    <w:rsid w:val="00C976FE"/>
    <w:rsid w:val="00DD517B"/>
    <w:rsid w:val="00DE2D6F"/>
    <w:rsid w:val="00F6568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52FE4"/>
  <w15:docId w15:val="{6508C032-0F4B-4B50-9BE9-74089AE31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82576"/>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microsoft.com/office/2007/relationships/hdphoto" Target="media/hdphoto1.wdp"/><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hyperlink" Target="https://chronographimata.gr/author/tonia1812/" TargetMode="External"/><Relationship Id="rId19" Type="http://schemas.openxmlformats.org/officeDocument/2006/relationships/image" Target="media/image12.jpeg"/><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4</Pages>
  <Words>1412</Words>
  <Characters>7625</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ΠΑΝΤΕΛΗΣ ΣΠΥΡΟΠΟΥΛΟΣ</dc:creator>
  <cp:lastModifiedBy>Flora Vgontza</cp:lastModifiedBy>
  <cp:revision>10</cp:revision>
  <dcterms:created xsi:type="dcterms:W3CDTF">2020-12-15T06:52:00Z</dcterms:created>
  <dcterms:modified xsi:type="dcterms:W3CDTF">2020-12-15T09:16:00Z</dcterms:modified>
</cp:coreProperties>
</file>