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A1" w:rsidRPr="00077B20" w:rsidRDefault="00037475" w:rsidP="00FC1AA1">
      <w:pPr>
        <w:pStyle w:val="2"/>
        <w:spacing w:before="0"/>
        <w:rPr>
          <w:rFonts w:asciiTheme="minorHAnsi" w:hAnsiTheme="minorHAnsi" w:cstheme="minorHAnsi"/>
          <w:color w:val="auto"/>
          <w:sz w:val="24"/>
          <w:szCs w:val="24"/>
        </w:rPr>
      </w:pPr>
      <w:r w:rsidRPr="00077B20">
        <w:rPr>
          <w:rFonts w:asciiTheme="minorHAnsi" w:hAnsiTheme="minorHAnsi" w:cstheme="minorHAnsi"/>
          <w:noProof/>
          <w:color w:val="auto"/>
          <w:sz w:val="24"/>
          <w:szCs w:val="24"/>
          <w:lang w:eastAsia="el-GR"/>
        </w:rPr>
        <w:drawing>
          <wp:anchor distT="0" distB="0" distL="114300" distR="114300" simplePos="0" relativeHeight="251664384" behindDoc="1" locked="0" layoutInCell="1" allowOverlap="1">
            <wp:simplePos x="0" y="0"/>
            <wp:positionH relativeFrom="column">
              <wp:posOffset>3895090</wp:posOffset>
            </wp:positionH>
            <wp:positionV relativeFrom="paragraph">
              <wp:posOffset>-325120</wp:posOffset>
            </wp:positionV>
            <wp:extent cx="2465070" cy="1069340"/>
            <wp:effectExtent l="19050" t="0" r="0" b="0"/>
            <wp:wrapTight wrapText="bothSides">
              <wp:wrapPolygon edited="0">
                <wp:start x="-167" y="0"/>
                <wp:lineTo x="-167" y="21164"/>
                <wp:lineTo x="21533" y="21164"/>
                <wp:lineTo x="21533" y="0"/>
                <wp:lineTo x="-167" y="0"/>
              </wp:wrapPolygon>
            </wp:wrapTight>
            <wp:docPr id="5" name="Εικόνα 7" descr="ÎÏÎ¿ÏÎ­Î»ÎµÏÎ¼Î± ÎµÎ¹ÎºÏÎ½Î±Ï Î³Î¹Î± veronique decker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ÏÎ¿ÏÎ­Î»ÎµÏÎ¼Î± ÎµÎ¹ÎºÏÎ½Î±Ï Î³Î¹Î± veronique decker livre"/>
                    <pic:cNvPicPr>
                      <a:picLocks noChangeAspect="1" noChangeArrowheads="1"/>
                    </pic:cNvPicPr>
                  </pic:nvPicPr>
                  <pic:blipFill>
                    <a:blip r:embed="rId7" cstate="print">
                      <a:lum bright="20000"/>
                    </a:blip>
                    <a:srcRect l="4348" r="22744" b="43450"/>
                    <a:stretch>
                      <a:fillRect/>
                    </a:stretch>
                  </pic:blipFill>
                  <pic:spPr bwMode="auto">
                    <a:xfrm>
                      <a:off x="0" y="0"/>
                      <a:ext cx="2465070" cy="1069340"/>
                    </a:xfrm>
                    <a:prstGeom prst="rect">
                      <a:avLst/>
                    </a:prstGeom>
                    <a:noFill/>
                    <a:ln w="9525">
                      <a:noFill/>
                      <a:miter lim="800000"/>
                      <a:headEnd/>
                      <a:tailEnd/>
                    </a:ln>
                  </pic:spPr>
                </pic:pic>
              </a:graphicData>
            </a:graphic>
          </wp:anchor>
        </w:drawing>
      </w:r>
      <w:r w:rsidR="00FC1AA1" w:rsidRPr="00077B20">
        <w:rPr>
          <w:rFonts w:asciiTheme="minorHAnsi" w:hAnsiTheme="minorHAnsi" w:cstheme="minorHAnsi"/>
          <w:color w:val="auto"/>
          <w:sz w:val="24"/>
          <w:szCs w:val="24"/>
        </w:rPr>
        <w:t>ΚΕΙΜΕΝΟ 1</w:t>
      </w:r>
    </w:p>
    <w:p w:rsidR="00492846" w:rsidRPr="00FC1AA1" w:rsidRDefault="00FC1AA1" w:rsidP="00FC1AA1">
      <w:pPr>
        <w:pStyle w:val="2"/>
        <w:spacing w:before="0"/>
        <w:jc w:val="center"/>
        <w:rPr>
          <w:rFonts w:ascii="PF Wonderland One" w:hAnsi="PF Wonderland One"/>
          <w:b w:val="0"/>
          <w:color w:val="auto"/>
          <w:sz w:val="44"/>
          <w:szCs w:val="44"/>
        </w:rPr>
      </w:pPr>
      <w:r w:rsidRPr="00FC1AA1">
        <w:rPr>
          <w:rFonts w:ascii="PF Wonderland One" w:hAnsi="PF Wonderland One"/>
          <w:b w:val="0"/>
          <w:color w:val="auto"/>
          <w:sz w:val="44"/>
          <w:szCs w:val="44"/>
        </w:rPr>
        <w:t xml:space="preserve"> </w:t>
      </w:r>
      <w:r w:rsidR="00492846" w:rsidRPr="00FC1AA1">
        <w:rPr>
          <w:rFonts w:ascii="PF Wonderland One" w:hAnsi="PF Wonderland One"/>
          <w:b w:val="0"/>
          <w:color w:val="auto"/>
          <w:sz w:val="44"/>
          <w:szCs w:val="44"/>
        </w:rPr>
        <w:t>Το χειραφετημένο σχολείο</w:t>
      </w:r>
      <w:r w:rsidR="00037475" w:rsidRPr="00037475">
        <w:rPr>
          <w:rFonts w:cstheme="minorHAnsi"/>
          <w:noProof/>
          <w:lang w:eastAsia="el-GR"/>
        </w:rPr>
        <w:t xml:space="preserve"> </w:t>
      </w:r>
    </w:p>
    <w:p w:rsidR="00492846" w:rsidRPr="00FC1AA1" w:rsidRDefault="009B3DD9" w:rsidP="00502B23">
      <w:pPr>
        <w:spacing w:after="60" w:line="240" w:lineRule="auto"/>
        <w:ind w:firstLine="720"/>
        <w:jc w:val="both"/>
        <w:rPr>
          <w:rFonts w:cstheme="minorHAnsi"/>
          <w:b/>
        </w:rPr>
      </w:pPr>
      <w:r w:rsidRPr="009B3DD9">
        <w:rPr>
          <w:rFonts w:cstheme="minorHAnsi"/>
          <w:noProof/>
          <w:lang w:eastAsia="el-GR"/>
        </w:rPr>
        <w:pict>
          <v:shapetype id="_x0000_t202" coordsize="21600,21600" o:spt="202" path="m,l,21600r21600,l21600,xe">
            <v:stroke joinstyle="miter"/>
            <v:path gradientshapeok="t" o:connecttype="rect"/>
          </v:shapetype>
          <v:shape id="_x0000_s1027" type="#_x0000_t202" style="position:absolute;left:0;text-align:left;margin-left:379.15pt;margin-top:7.7pt;width:128.4pt;height:19.4pt;z-index:251667456;mso-height-percent:200;mso-height-percent:200;mso-width-relative:margin;mso-height-relative:margin" filled="f" stroked="f">
            <v:textbox style="mso-fit-shape-to-text:t">
              <w:txbxContent>
                <w:p w:rsidR="00C7536F" w:rsidRPr="00C7536F" w:rsidRDefault="00C7536F" w:rsidP="00C7536F">
                  <w:pPr>
                    <w:spacing w:after="0" w:line="240" w:lineRule="auto"/>
                    <w:jc w:val="right"/>
                    <w:rPr>
                      <w:i/>
                      <w:sz w:val="20"/>
                      <w:szCs w:val="20"/>
                      <w:lang w:val="en-US"/>
                    </w:rPr>
                  </w:pPr>
                  <w:r>
                    <w:rPr>
                      <w:i/>
                      <w:sz w:val="20"/>
                      <w:szCs w:val="20"/>
                      <w:lang w:val="en-US"/>
                    </w:rPr>
                    <w:t>V</w:t>
                  </w:r>
                  <w:r w:rsidRPr="00C7536F">
                    <w:rPr>
                      <w:rFonts w:cstheme="minorHAnsi"/>
                      <w:i/>
                      <w:sz w:val="20"/>
                      <w:szCs w:val="20"/>
                    </w:rPr>
                    <w:t>é</w:t>
                  </w:r>
                  <w:r>
                    <w:rPr>
                      <w:i/>
                      <w:sz w:val="20"/>
                      <w:szCs w:val="20"/>
                      <w:lang w:val="en-US"/>
                    </w:rPr>
                    <w:t>ronique</w:t>
                  </w:r>
                  <w:r w:rsidRPr="00C7536F">
                    <w:rPr>
                      <w:i/>
                      <w:sz w:val="20"/>
                      <w:szCs w:val="20"/>
                    </w:rPr>
                    <w:t xml:space="preserve"> </w:t>
                  </w:r>
                  <w:r>
                    <w:rPr>
                      <w:i/>
                      <w:sz w:val="20"/>
                      <w:szCs w:val="20"/>
                      <w:lang w:val="en-US"/>
                    </w:rPr>
                    <w:t>Decker</w:t>
                  </w:r>
                </w:p>
              </w:txbxContent>
            </v:textbox>
            <w10:wrap type="square"/>
          </v:shape>
        </w:pict>
      </w:r>
      <w:r w:rsidR="00492846" w:rsidRPr="00FC1AA1">
        <w:rPr>
          <w:rFonts w:cstheme="minorHAnsi"/>
          <w:b/>
        </w:rPr>
        <w:t>«Π</w:t>
      </w:r>
      <w:r w:rsidR="00E4428C">
        <w:rPr>
          <w:rFonts w:cstheme="minorHAnsi"/>
          <w:b/>
        </w:rPr>
        <w:t>ώ</w:t>
      </w:r>
      <w:r w:rsidR="00492846" w:rsidRPr="00FC1AA1">
        <w:rPr>
          <w:rFonts w:cstheme="minorHAnsi"/>
          <w:b/>
        </w:rPr>
        <w:t>ς να διδάξεις αν δεν σε προβληματίζουν οι μαθητές που κοιμούνται στο</w:t>
      </w:r>
      <w:r w:rsidR="005D5A4E">
        <w:rPr>
          <w:rFonts w:cstheme="minorHAnsi"/>
          <w:b/>
        </w:rPr>
        <w:t>ν</w:t>
      </w:r>
      <w:r w:rsidR="00492846" w:rsidRPr="00FC1AA1">
        <w:rPr>
          <w:rFonts w:cstheme="minorHAnsi"/>
          <w:b/>
        </w:rPr>
        <w:t xml:space="preserve"> δρόμο, ή τα αγόρια που συνηθίζουν να χτυπούν κορίτσια»; </w:t>
      </w:r>
    </w:p>
    <w:p w:rsidR="00492846" w:rsidRPr="00FC1AA1" w:rsidRDefault="00492846" w:rsidP="009E4E80">
      <w:pPr>
        <w:spacing w:after="0" w:line="240" w:lineRule="auto"/>
        <w:ind w:firstLine="720"/>
        <w:jc w:val="both"/>
        <w:rPr>
          <w:rFonts w:cstheme="minorHAnsi"/>
          <w:i/>
        </w:rPr>
      </w:pPr>
      <w:r w:rsidRPr="00FC1AA1">
        <w:rPr>
          <w:rFonts w:cstheme="minorHAnsi"/>
          <w:i/>
        </w:rPr>
        <w:t>Δασκάλα, κι έπειτα διευθύντρια σχολείου στη Seine-Saint-Denis για πάνω από τριάντα χρόνια, αντιμέτωπη με την επιδείνωση της φτώχειας των κατοίκων, η Véronique Decke</w:t>
      </w:r>
      <w:r w:rsidR="00C53F6D">
        <w:rPr>
          <w:rFonts w:cstheme="minorHAnsi"/>
          <w:i/>
          <w:lang w:val="en-US"/>
        </w:rPr>
        <w:t>r</w:t>
      </w:r>
      <w:r w:rsidRPr="00FC1AA1">
        <w:rPr>
          <w:rFonts w:cstheme="minorHAnsi"/>
          <w:i/>
        </w:rPr>
        <w:t xml:space="preserve"> υποστηρίζει μία διδασκαλία προσγειωμένη στην πραγματικότητα και στραμμένη ταυτόχρονα στη χειραφέτηση. </w:t>
      </w:r>
    </w:p>
    <w:p w:rsidR="00492846" w:rsidRPr="00FC1AA1" w:rsidRDefault="00492846" w:rsidP="009E4E80">
      <w:pPr>
        <w:spacing w:after="60" w:line="240" w:lineRule="auto"/>
        <w:ind w:firstLine="720"/>
        <w:jc w:val="both"/>
        <w:rPr>
          <w:rFonts w:cstheme="minorHAnsi"/>
          <w:i/>
        </w:rPr>
      </w:pPr>
      <w:r w:rsidRPr="00FC1AA1">
        <w:rPr>
          <w:rFonts w:cstheme="minorHAnsi"/>
          <w:i/>
        </w:rPr>
        <w:t xml:space="preserve">Συνομιλία με τη συγγραφέα του βιβλίου </w:t>
      </w:r>
      <w:r w:rsidR="0077097A" w:rsidRPr="0077097A">
        <w:rPr>
          <w:rFonts w:cstheme="minorHAnsi"/>
          <w:b/>
          <w:i/>
        </w:rPr>
        <w:t>«</w:t>
      </w:r>
      <w:r w:rsidRPr="0077097A">
        <w:rPr>
          <w:rFonts w:cstheme="minorHAnsi"/>
          <w:b/>
          <w:i/>
        </w:rPr>
        <w:t>Για ένα χειραφετημένο δημόσιο σχολείο</w:t>
      </w:r>
      <w:r w:rsidR="0077097A" w:rsidRPr="0077097A">
        <w:rPr>
          <w:rFonts w:cstheme="minorHAnsi"/>
          <w:b/>
          <w:i/>
        </w:rPr>
        <w:t>»</w:t>
      </w:r>
      <w:r w:rsidRPr="00FC1AA1">
        <w:rPr>
          <w:rFonts w:cstheme="minorHAnsi"/>
          <w:i/>
        </w:rPr>
        <w:t xml:space="preserve"> (Pour une école publique émancipatrice, εκδ. Libertalia, Παρίσι, 2019). Bastamag      </w:t>
      </w:r>
    </w:p>
    <w:p w:rsidR="00492846" w:rsidRPr="00FC1AA1" w:rsidRDefault="00492846" w:rsidP="00502B23">
      <w:pPr>
        <w:spacing w:after="60" w:line="240" w:lineRule="auto"/>
        <w:ind w:firstLine="720"/>
        <w:jc w:val="both"/>
        <w:rPr>
          <w:rFonts w:cstheme="minorHAnsi"/>
        </w:rPr>
      </w:pPr>
      <w:r w:rsidRPr="00FC1AA1">
        <w:rPr>
          <w:rFonts w:cstheme="minorHAnsi"/>
        </w:rPr>
        <w:t xml:space="preserve">1) </w:t>
      </w:r>
      <w:r w:rsidR="00FC1AA1" w:rsidRPr="00FC1AA1">
        <w:rPr>
          <w:rFonts w:cstheme="minorHAnsi"/>
          <w:b/>
          <w:i/>
        </w:rPr>
        <w:t>Basta</w:t>
      </w:r>
      <w:r w:rsidRPr="00FC1AA1">
        <w:rPr>
          <w:rFonts w:cstheme="minorHAnsi"/>
          <w:b/>
          <w:i/>
        </w:rPr>
        <w:t>!:</w:t>
      </w:r>
      <w:r w:rsidRPr="00FC1AA1">
        <w:rPr>
          <w:rFonts w:cstheme="minorHAnsi"/>
          <w:i/>
        </w:rPr>
        <w:t xml:space="preserve"> Λέτε πως το δημόσιο σχολείο μπορεί να αναλάβει ένα έργο χειραφέτησης, με την προϋπόθεση ότι θα έχουμε συνειδητοποιημένους εκπαιδευτικούς, πρόθυμο</w:t>
      </w:r>
      <w:r w:rsidR="00E04D81">
        <w:rPr>
          <w:rFonts w:cstheme="minorHAnsi"/>
          <w:i/>
        </w:rPr>
        <w:t>υς</w:t>
      </w:r>
      <w:r w:rsidRPr="00FC1AA1">
        <w:rPr>
          <w:rFonts w:cstheme="minorHAnsi"/>
          <w:i/>
        </w:rPr>
        <w:t xml:space="preserve"> να χτίσουν ένα νέο καλύτερο κόσμο, πιο αλληλέγγυο και πιο συνεργατικό. Γιατί η στράτευση των εκπαιδευτικών είναι τόσο σημαντική;</w:t>
      </w:r>
      <w:r w:rsidRPr="00FC1AA1">
        <w:rPr>
          <w:rFonts w:cstheme="minorHAnsi"/>
        </w:rPr>
        <w:t xml:space="preserve">   </w:t>
      </w:r>
    </w:p>
    <w:p w:rsidR="00492846" w:rsidRPr="00FC1AA1" w:rsidRDefault="00940EFF" w:rsidP="00502B23">
      <w:pPr>
        <w:spacing w:after="60" w:line="240" w:lineRule="auto"/>
        <w:ind w:firstLine="720"/>
        <w:jc w:val="both"/>
        <w:rPr>
          <w:rFonts w:cstheme="minorHAnsi"/>
        </w:rPr>
      </w:pPr>
      <w:r>
        <w:rPr>
          <w:rFonts w:cstheme="minorHAnsi"/>
          <w:b/>
          <w:noProof/>
          <w:lang w:eastAsia="el-GR"/>
        </w:rPr>
        <w:drawing>
          <wp:anchor distT="0" distB="0" distL="114300" distR="114300" simplePos="0" relativeHeight="251662336" behindDoc="0" locked="0" layoutInCell="1" allowOverlap="1">
            <wp:simplePos x="0" y="0"/>
            <wp:positionH relativeFrom="column">
              <wp:posOffset>4429760</wp:posOffset>
            </wp:positionH>
            <wp:positionV relativeFrom="paragraph">
              <wp:posOffset>1884680</wp:posOffset>
            </wp:positionV>
            <wp:extent cx="1964690" cy="1440180"/>
            <wp:effectExtent l="19050" t="0" r="0" b="0"/>
            <wp:wrapSquare wrapText="bothSides"/>
            <wp:docPr id="3" name="Εικόνα 1" descr="ÎÏÎ¿ÏÎ­Î»ÎµÏÎ¼Î± ÎµÎ¹ÎºÏÎ½Î±Ï Î³Î¹Î± ÏÎ±Î¹Î´Î±Î³ÏÎ³Î¹ÎºÎ· ÏÏÎµÎ½Î­ ÎµÎ¹ÎºÏÎ½Îµ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ÏÎ±Î¹Î´Î±Î³ÏÎ³Î¹ÎºÎ· ÏÏÎµÎ½Î­ ÎµÎ¹ÎºÏÎ½ÎµÏ"/>
                    <pic:cNvPicPr>
                      <a:picLocks noChangeAspect="1" noChangeArrowheads="1"/>
                    </pic:cNvPicPr>
                  </pic:nvPicPr>
                  <pic:blipFill>
                    <a:blip r:embed="rId8" cstate="print">
                      <a:lum bright="20000"/>
                    </a:blip>
                    <a:srcRect/>
                    <a:stretch>
                      <a:fillRect/>
                    </a:stretch>
                  </pic:blipFill>
                  <pic:spPr bwMode="auto">
                    <a:xfrm>
                      <a:off x="0" y="0"/>
                      <a:ext cx="1964690" cy="1440180"/>
                    </a:xfrm>
                    <a:prstGeom prst="rect">
                      <a:avLst/>
                    </a:prstGeom>
                    <a:noFill/>
                    <a:ln w="9525">
                      <a:noFill/>
                      <a:miter lim="800000"/>
                      <a:headEnd/>
                      <a:tailEnd/>
                    </a:ln>
                  </pic:spPr>
                </pic:pic>
              </a:graphicData>
            </a:graphic>
          </wp:anchor>
        </w:drawing>
      </w:r>
      <w:r w:rsidR="00492846" w:rsidRPr="00FC1AA1">
        <w:rPr>
          <w:rFonts w:cstheme="minorHAnsi"/>
          <w:b/>
        </w:rPr>
        <w:t>Véronique Decker:</w:t>
      </w:r>
      <w:r w:rsidR="00492846" w:rsidRPr="00FC1AA1">
        <w:rPr>
          <w:rFonts w:cstheme="minorHAnsi"/>
        </w:rPr>
        <w:t xml:space="preserve"> Η δουλειά μας είναι να εκπαιδεύσουμε μία γενιά που θα καθορίσει την πολιτική μοίρα του κόσμου σε 25 χρόνια από τώρα. Δεν αρκεί να στοχεύουμε σε επιδόσεις στην ανάγνωση ή την αριθμητική. Είναι επιτακτική ανάγκη να έχουμε μία πολιτική θεώρηση για τον κόσμο που επιθυμούμε να έρθει.   Αν θέλουμε να μπει ένα τέλος στις γυναικοκτονίες, πρέπει να μάθουμε</w:t>
      </w:r>
      <w:r w:rsidR="00EF5D8F">
        <w:rPr>
          <w:rFonts w:cstheme="minorHAnsi"/>
        </w:rPr>
        <w:t xml:space="preserve"> </w:t>
      </w:r>
      <w:r w:rsidR="00492846" w:rsidRPr="00FC1AA1">
        <w:rPr>
          <w:rFonts w:cstheme="minorHAnsi"/>
        </w:rPr>
        <w:t>στα μικρά αγόρια να σέβονται τη σωματική ακεραιότητα των κοριτσιών. Για τις προκλήσεις που σχετίζονται με την κλιματική υπερθέρμανση, είναι ακριβώς το ίδιο. 'Ηδη από το νηπιαγωγείο, μπορούμε να κάνουμε τα παιδιά να αναλογιστούν τι είναι η σπατάλη και το καπρίτσιο. Από το ένα στο άλλο, μπορούμε, καθώς μεγαλώνουν, να αναρωτηθούμε μαζί τους τι νόημα έχει να τρέφονται τα ζώα με τη σόγια που έχει κάνει τον γύρο του κόσμου. 'Η γιατί θα έπρεπε να γράφουμε πάνω σε χαρτί που προέρχεται από δέντρα που έχουν κο</w:t>
      </w:r>
      <w:r w:rsidR="00FC4F45" w:rsidRPr="00FC1AA1">
        <w:rPr>
          <w:rFonts w:cstheme="minorHAnsi"/>
        </w:rPr>
        <w:t xml:space="preserve">πεί στην άλλη άκρη του πλανήτη. […] </w:t>
      </w:r>
      <w:r w:rsidR="00492846" w:rsidRPr="00FC1AA1">
        <w:rPr>
          <w:rFonts w:cstheme="minorHAnsi"/>
        </w:rPr>
        <w:t xml:space="preserve">Για να κερδίσουμε την εμπιστοσύνη των παιδιών, πρέπει να υπάρχει μία ελάχιστη συνοχή ανάμεσα σ' αυτά που λέμε και σ' αυτά που κάνουμε. Την ηθική θα την εκλαμβάνουν κάθε μέρα από τα έργα μας. </w:t>
      </w:r>
    </w:p>
    <w:p w:rsidR="00492846" w:rsidRPr="00FC1AA1" w:rsidRDefault="00492846" w:rsidP="00502B23">
      <w:pPr>
        <w:spacing w:after="60" w:line="240" w:lineRule="auto"/>
        <w:ind w:firstLine="720"/>
        <w:jc w:val="both"/>
        <w:rPr>
          <w:rFonts w:cstheme="minorHAnsi"/>
        </w:rPr>
      </w:pPr>
      <w:r w:rsidRPr="00FC1AA1">
        <w:rPr>
          <w:rFonts w:cstheme="minorHAnsi"/>
        </w:rPr>
        <w:t xml:space="preserve">2) </w:t>
      </w:r>
      <w:r w:rsidR="009932F4">
        <w:rPr>
          <w:rFonts w:cstheme="minorHAnsi"/>
          <w:b/>
          <w:i/>
        </w:rPr>
        <w:t>B</w:t>
      </w:r>
      <w:r w:rsidR="009932F4" w:rsidRPr="00FC1AA1">
        <w:rPr>
          <w:rFonts w:cstheme="minorHAnsi"/>
          <w:b/>
          <w:i/>
        </w:rPr>
        <w:t>:</w:t>
      </w:r>
      <w:r w:rsidR="009932F4" w:rsidRPr="00FC1AA1">
        <w:rPr>
          <w:rFonts w:cstheme="minorHAnsi"/>
          <w:i/>
        </w:rPr>
        <w:t xml:space="preserve"> </w:t>
      </w:r>
      <w:r w:rsidRPr="00FC1AA1">
        <w:rPr>
          <w:rFonts w:cstheme="minorHAnsi"/>
          <w:i/>
        </w:rPr>
        <w:t>Επιλέξατε να εφαρμόσετε την παιδαδωγική του Célestin Freinet, που φέρει το όνομα του δασκάλου που ανέπτυξε συνεργατικές τεχνικές διδασκαλίας στα μέσα του 20ου αι. Αποτελεί δέσμευση για σας η επιλογή της παιδαγωγικής αυτής;</w:t>
      </w:r>
      <w:r w:rsidRPr="00FC1AA1">
        <w:rPr>
          <w:rFonts w:cstheme="minorHAnsi"/>
        </w:rPr>
        <w:t xml:space="preserve">   </w:t>
      </w:r>
    </w:p>
    <w:p w:rsidR="00492846" w:rsidRPr="00FC1AA1" w:rsidRDefault="00940EFF" w:rsidP="00502B23">
      <w:pPr>
        <w:spacing w:after="60" w:line="240" w:lineRule="auto"/>
        <w:ind w:firstLine="720"/>
        <w:jc w:val="both"/>
        <w:rPr>
          <w:rFonts w:cstheme="minorHAnsi"/>
        </w:rPr>
      </w:pPr>
      <w:r>
        <w:rPr>
          <w:rFonts w:cstheme="minorHAnsi"/>
          <w:noProof/>
          <w:lang w:eastAsia="el-GR"/>
        </w:rPr>
        <w:drawing>
          <wp:anchor distT="0" distB="0" distL="114300" distR="114300" simplePos="0" relativeHeight="251661312" behindDoc="0" locked="0" layoutInCell="1" allowOverlap="1">
            <wp:simplePos x="0" y="0"/>
            <wp:positionH relativeFrom="column">
              <wp:posOffset>-236855</wp:posOffset>
            </wp:positionH>
            <wp:positionV relativeFrom="paragraph">
              <wp:posOffset>1852295</wp:posOffset>
            </wp:positionV>
            <wp:extent cx="3072130" cy="2173605"/>
            <wp:effectExtent l="19050" t="0" r="0" b="0"/>
            <wp:wrapSquare wrapText="bothSides"/>
            <wp:docPr id="2" name="1 - Εικόνα" descr="φρεν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φρενε.jpg"/>
                    <pic:cNvPicPr/>
                  </pic:nvPicPr>
                  <pic:blipFill>
                    <a:blip r:embed="rId9" cstate="print">
                      <a:lum bright="20000"/>
                    </a:blip>
                    <a:stretch>
                      <a:fillRect/>
                    </a:stretch>
                  </pic:blipFill>
                  <pic:spPr>
                    <a:xfrm>
                      <a:off x="0" y="0"/>
                      <a:ext cx="3072130" cy="2173605"/>
                    </a:xfrm>
                    <a:prstGeom prst="rect">
                      <a:avLst/>
                    </a:prstGeom>
                  </pic:spPr>
                </pic:pic>
              </a:graphicData>
            </a:graphic>
          </wp:anchor>
        </w:drawing>
      </w:r>
      <w:r w:rsidR="009B3DD9">
        <w:rPr>
          <w:rFonts w:cstheme="minorHAnsi"/>
          <w:noProof/>
        </w:rPr>
        <w:pict>
          <v:shape id="_x0000_s1026" type="#_x0000_t202" style="position:absolute;left:0;text-align:left;margin-left:346.25pt;margin-top:32.6pt;width:160.8pt;height:31.6pt;z-index:251666432;mso-height-percent:200;mso-position-horizontal-relative:text;mso-position-vertical-relative:text;mso-height-percent:200;mso-width-relative:margin;mso-height-relative:margin" filled="f" stroked="f">
            <v:textbox style="mso-next-textbox:#_x0000_s1026;mso-fit-shape-to-text:t">
              <w:txbxContent>
                <w:p w:rsidR="00C7536F" w:rsidRPr="00C7536F" w:rsidRDefault="00C7536F" w:rsidP="00C7536F">
                  <w:pPr>
                    <w:spacing w:after="0" w:line="240" w:lineRule="auto"/>
                    <w:jc w:val="center"/>
                    <w:rPr>
                      <w:i/>
                      <w:sz w:val="20"/>
                      <w:szCs w:val="20"/>
                    </w:rPr>
                  </w:pPr>
                  <w:r w:rsidRPr="00C7536F">
                    <w:rPr>
                      <w:i/>
                      <w:sz w:val="20"/>
                      <w:szCs w:val="20"/>
                      <w:lang w:val="en-US"/>
                    </w:rPr>
                    <w:t>C</w:t>
                  </w:r>
                  <w:r w:rsidRPr="00C7536F">
                    <w:rPr>
                      <w:rFonts w:cstheme="minorHAnsi"/>
                      <w:i/>
                      <w:sz w:val="20"/>
                      <w:szCs w:val="20"/>
                    </w:rPr>
                    <w:t>é</w:t>
                  </w:r>
                  <w:r w:rsidRPr="00C7536F">
                    <w:rPr>
                      <w:i/>
                      <w:sz w:val="20"/>
                      <w:szCs w:val="20"/>
                      <w:lang w:val="en-US"/>
                    </w:rPr>
                    <w:t>lestin</w:t>
                  </w:r>
                  <w:r w:rsidRPr="00C7536F">
                    <w:rPr>
                      <w:i/>
                      <w:sz w:val="20"/>
                      <w:szCs w:val="20"/>
                    </w:rPr>
                    <w:t xml:space="preserve"> </w:t>
                  </w:r>
                  <w:r w:rsidRPr="00C7536F">
                    <w:rPr>
                      <w:i/>
                      <w:sz w:val="20"/>
                      <w:szCs w:val="20"/>
                      <w:lang w:val="en-US"/>
                    </w:rPr>
                    <w:t>Freine</w:t>
                  </w:r>
                  <w:r>
                    <w:rPr>
                      <w:i/>
                      <w:sz w:val="20"/>
                      <w:szCs w:val="20"/>
                      <w:lang w:val="en-US"/>
                    </w:rPr>
                    <w:t>t</w:t>
                  </w:r>
                  <w:r w:rsidRPr="00C7536F">
                    <w:rPr>
                      <w:i/>
                      <w:sz w:val="20"/>
                      <w:szCs w:val="20"/>
                    </w:rPr>
                    <w:t xml:space="preserve">, </w:t>
                  </w:r>
                  <w:r w:rsidRPr="00C7536F">
                    <w:rPr>
                      <w:i/>
                      <w:sz w:val="20"/>
                      <w:szCs w:val="20"/>
                      <w:lang w:val="en-US"/>
                    </w:rPr>
                    <w:t>o</w:t>
                  </w:r>
                  <w:r w:rsidRPr="00C7536F">
                    <w:rPr>
                      <w:i/>
                      <w:sz w:val="20"/>
                      <w:szCs w:val="20"/>
                    </w:rPr>
                    <w:t xml:space="preserve"> δάσκαλος που άφηνε τα παιδιά να ονειρεύονται...</w:t>
                  </w:r>
                </w:p>
              </w:txbxContent>
            </v:textbox>
            <w10:wrap type="square"/>
          </v:shape>
        </w:pict>
      </w:r>
      <w:r w:rsidR="009932F4" w:rsidRPr="00FC1AA1">
        <w:rPr>
          <w:rFonts w:cstheme="minorHAnsi"/>
          <w:b/>
        </w:rPr>
        <w:t>V</w:t>
      </w:r>
      <w:r w:rsidR="009932F4">
        <w:rPr>
          <w:rFonts w:cstheme="minorHAnsi"/>
          <w:b/>
        </w:rPr>
        <w:t>.</w:t>
      </w:r>
      <w:r w:rsidR="009932F4" w:rsidRPr="00FC1AA1">
        <w:rPr>
          <w:rFonts w:cstheme="minorHAnsi"/>
          <w:b/>
        </w:rPr>
        <w:t xml:space="preserve"> D</w:t>
      </w:r>
      <w:r w:rsidR="009932F4">
        <w:rPr>
          <w:rFonts w:cstheme="minorHAnsi"/>
          <w:b/>
        </w:rPr>
        <w:t>.</w:t>
      </w:r>
      <w:r w:rsidR="009932F4" w:rsidRPr="00FC1AA1">
        <w:rPr>
          <w:rFonts w:cstheme="minorHAnsi"/>
          <w:b/>
        </w:rPr>
        <w:t>:</w:t>
      </w:r>
      <w:r w:rsidR="009932F4" w:rsidRPr="00FC1AA1">
        <w:rPr>
          <w:rFonts w:cstheme="minorHAnsi"/>
        </w:rPr>
        <w:t xml:space="preserve"> </w:t>
      </w:r>
      <w:r w:rsidR="00492846" w:rsidRPr="00FC1AA1">
        <w:rPr>
          <w:rFonts w:cstheme="minorHAnsi"/>
        </w:rPr>
        <w:t>Απολύτως. Η παιδαγωγική αυτή, που έχει αναπτυχθεί μέσα στο δημόσιο σχολείο, εκπαιδεύει ανθρώπους ικανούς να οργανώνουν συλλογικά τη διδασκαλία τους, είτε με τους συναδέλφους τους, είτε με τα παιδιά. Πρόκειται για μια συνεργατική παιδαγωγική που βασίζεται στην ομάδα και προσπαθεί να επιδράσει πάνω στην πραγματικότητα. Όταν γράφουν τα παιδιά, γράφουν πραγματικά σε κάποιον. Έχουν φίλους δι' αλληλογραφίας. Όταν εφε</w:t>
      </w:r>
      <w:r w:rsidR="007E6C4A" w:rsidRPr="00FC1AA1">
        <w:rPr>
          <w:rFonts w:cstheme="minorHAnsi"/>
        </w:rPr>
        <w:t>υρίσκ</w:t>
      </w:r>
      <w:r w:rsidR="00492846" w:rsidRPr="00FC1AA1">
        <w:rPr>
          <w:rFonts w:cstheme="minorHAnsi"/>
        </w:rPr>
        <w:t xml:space="preserve">ουν ιστορίες, τις δημοσιεύουν. Όταν μετρούν, το κάνουν στ' αλήθεια. Για παράδειγμα, τα παιδιά της 1ης δημοτικού λαμβάνουν κάθε χρόνο 100 ευρώ από τον σχολικό συνεταιρισμό. Πώς θα τα ξοδέψουν; Εάν αποφασίσουν να αγοράσουν ένα χρυσόψαρο, θα πρέπει να αφαιρέσουν 12 ευρώ από το αρχικό ποσό. Έτσι ανακαλύπτουν την αφαίρεση. Ο Freinet, στην εποχή του, τα έβαζε να υπολογίζουν τη ροή του νερού από τη βρύση του </w:t>
      </w:r>
      <w:r w:rsidR="00FC1AA1">
        <w:rPr>
          <w:rFonts w:cstheme="minorHAnsi"/>
        </w:rPr>
        <w:t xml:space="preserve">χωριού. </w:t>
      </w:r>
      <w:r w:rsidR="00492846" w:rsidRPr="00FC1AA1">
        <w:rPr>
          <w:rFonts w:cstheme="minorHAnsi"/>
        </w:rPr>
        <w:t>Η παιδαγωγική Freinet διδάσκει τη σοβαρότητα και την υπευθυνότητα. Είναι μια παιδαγωγική της εργασίας. Όταν ξεκινάμε μία ζωγραφιά, πρέπει να τελειώνει όταν είναι χρωματισμένη, κολλημένη πάνω σε χαρτόνι, καδραρισμένη και παρουσιασμένη. Δεν επαινούμε τα παιδιά για μια βιαστική μουτζούρα. Τα παιδιά πρέπει να αισθάνονται ότι τους αφορά αυτό που κάνουν. Με ατομικά προγράμματα εργασίας (τα οποία επιτρέπουν στα παιδιά να μαθαίνουν με τον δικό τους ρυθμό) και καρτέλες αυτο-διορθωτικές, οι μαθητές μαθαίνουν να ο</w:t>
      </w:r>
      <w:r w:rsidR="005D5A4E">
        <w:rPr>
          <w:rFonts w:cstheme="minorHAnsi"/>
        </w:rPr>
        <w:t>ργανώνονται, να θέτουν προτεραι</w:t>
      </w:r>
      <w:r w:rsidR="00492846" w:rsidRPr="00FC1AA1">
        <w:rPr>
          <w:rFonts w:cstheme="minorHAnsi"/>
        </w:rPr>
        <w:t>ότητ</w:t>
      </w:r>
      <w:r w:rsidR="005D5A4E">
        <w:rPr>
          <w:rFonts w:cstheme="minorHAnsi"/>
        </w:rPr>
        <w:t>ε</w:t>
      </w:r>
      <w:r w:rsidR="00492846" w:rsidRPr="00FC1AA1">
        <w:rPr>
          <w:rFonts w:cstheme="minorHAnsi"/>
        </w:rPr>
        <w:t>ς. Μαθαίνουν να σκέφτονται τα πράγματα, να τα εκφράζουν και να τα υπερ</w:t>
      </w:r>
      <w:r w:rsidR="005D5A4E">
        <w:rPr>
          <w:rFonts w:cstheme="minorHAnsi"/>
        </w:rPr>
        <w:t>ασπίζονται.</w:t>
      </w:r>
      <w:r w:rsidR="00492846" w:rsidRPr="00FC1AA1">
        <w:rPr>
          <w:rFonts w:cstheme="minorHAnsi"/>
        </w:rPr>
        <w:t xml:space="preserve"> Με όρους σχολικής επιτυχίας, δεν υπάρχει κανένας δείκτης που να </w:t>
      </w:r>
      <w:r w:rsidR="00492846" w:rsidRPr="00FC1AA1">
        <w:rPr>
          <w:rFonts w:cstheme="minorHAnsi"/>
        </w:rPr>
        <w:lastRenderedPageBreak/>
        <w:t xml:space="preserve">λέει ότι οι μαθητές μας θα ήταν καλύτεροι. Αλλά είναι πιο ενεργά παιδιά, πιο δημιουργικά, με πραγματικές οργανωτικές ικανότητες. Και το πιο ικανοποιητικό, για μένα, είναι ότι έχουμε παιδιά ικανά για αυτόνομη σκέψη, που θα μπορέσουν να αμφισβητήσουν τον λόγο του ενήλικα. Λέω τότε στον εαυτό μου ότι έχουν κάνει ένα καλό ξεκίνημα στη σχολική τους μόρφωση, ότι δεν κινδυνεύουν να γίνουν πρόβατα. Στις τάξεις Freinet, πειραματίζονται επίσης πάνω στη δημοκρατία στο πλαίσιο των μαθητικών συμβουλίων που πραγματοποιούνται κάθε εβδομάδα. </w:t>
      </w:r>
    </w:p>
    <w:p w:rsidR="0034699B" w:rsidRDefault="00492846" w:rsidP="00502B23">
      <w:pPr>
        <w:spacing w:after="60" w:line="240" w:lineRule="auto"/>
        <w:ind w:firstLine="720"/>
        <w:jc w:val="both"/>
        <w:rPr>
          <w:rFonts w:cstheme="minorHAnsi"/>
        </w:rPr>
      </w:pPr>
      <w:r w:rsidRPr="00FC1AA1">
        <w:rPr>
          <w:rFonts w:cstheme="minorHAnsi"/>
        </w:rPr>
        <w:t>3)</w:t>
      </w:r>
      <w:r w:rsidR="0034699B">
        <w:rPr>
          <w:rFonts w:cstheme="minorHAnsi"/>
        </w:rPr>
        <w:t xml:space="preserve"> </w:t>
      </w:r>
      <w:r w:rsidR="009932F4">
        <w:rPr>
          <w:rFonts w:cstheme="minorHAnsi"/>
          <w:b/>
          <w:i/>
        </w:rPr>
        <w:t>B</w:t>
      </w:r>
      <w:r w:rsidR="009932F4" w:rsidRPr="00FC1AA1">
        <w:rPr>
          <w:rFonts w:cstheme="minorHAnsi"/>
          <w:b/>
          <w:i/>
        </w:rPr>
        <w:t>:</w:t>
      </w:r>
      <w:r w:rsidR="009932F4" w:rsidRPr="00FC1AA1">
        <w:rPr>
          <w:rFonts w:cstheme="minorHAnsi"/>
          <w:i/>
        </w:rPr>
        <w:t xml:space="preserve"> </w:t>
      </w:r>
      <w:r w:rsidRPr="00FC1AA1">
        <w:rPr>
          <w:rFonts w:cstheme="minorHAnsi"/>
          <w:i/>
        </w:rPr>
        <w:t>Οι εκλεγμένοι εκπρόσωποι των μαθητών συναντι</w:t>
      </w:r>
      <w:r w:rsidR="0034699B">
        <w:rPr>
          <w:rFonts w:cstheme="minorHAnsi"/>
          <w:i/>
        </w:rPr>
        <w:t>ού</w:t>
      </w:r>
      <w:r w:rsidRPr="00FC1AA1">
        <w:rPr>
          <w:rFonts w:cstheme="minorHAnsi"/>
          <w:i/>
        </w:rPr>
        <w:t>νται κάθε τρεις εβδομάδες, παίρνουν αποφάσεις. Για εσάς, αυτός ο πειραματισμός πάνω στη δημοκρατία συμπεριλαμβάνεται στις αποστολές του δημόσιου σχολείου; Και γιατί;</w:t>
      </w:r>
      <w:r w:rsidRPr="00FC1AA1">
        <w:rPr>
          <w:rFonts w:cstheme="minorHAnsi"/>
        </w:rPr>
        <w:t xml:space="preserve">   </w:t>
      </w:r>
    </w:p>
    <w:p w:rsidR="005B728B" w:rsidRPr="00FC1AA1" w:rsidRDefault="009932F4" w:rsidP="00602059">
      <w:pPr>
        <w:spacing w:after="0" w:line="240" w:lineRule="auto"/>
        <w:ind w:firstLine="720"/>
        <w:jc w:val="both"/>
        <w:rPr>
          <w:rFonts w:cstheme="minorHAnsi"/>
        </w:rPr>
      </w:pPr>
      <w:r w:rsidRPr="00FC1AA1">
        <w:rPr>
          <w:rFonts w:cstheme="minorHAnsi"/>
          <w:b/>
        </w:rPr>
        <w:t>V</w:t>
      </w:r>
      <w:r>
        <w:rPr>
          <w:rFonts w:cstheme="minorHAnsi"/>
          <w:b/>
        </w:rPr>
        <w:t>.</w:t>
      </w:r>
      <w:r w:rsidRPr="00FC1AA1">
        <w:rPr>
          <w:rFonts w:cstheme="minorHAnsi"/>
          <w:b/>
        </w:rPr>
        <w:t xml:space="preserve"> D</w:t>
      </w:r>
      <w:r>
        <w:rPr>
          <w:rFonts w:cstheme="minorHAnsi"/>
          <w:b/>
        </w:rPr>
        <w:t>.</w:t>
      </w:r>
      <w:r w:rsidRPr="00FC1AA1">
        <w:rPr>
          <w:rFonts w:cstheme="minorHAnsi"/>
          <w:b/>
        </w:rPr>
        <w:t>:</w:t>
      </w:r>
      <w:r w:rsidRPr="00FC1AA1">
        <w:rPr>
          <w:rFonts w:cstheme="minorHAnsi"/>
        </w:rPr>
        <w:t xml:space="preserve"> </w:t>
      </w:r>
      <w:r w:rsidR="0034699B">
        <w:rPr>
          <w:rFonts w:cstheme="minorHAnsi"/>
        </w:rPr>
        <w:t xml:space="preserve">[...] </w:t>
      </w:r>
      <w:r w:rsidR="00492846" w:rsidRPr="00FC1AA1">
        <w:rPr>
          <w:rFonts w:cstheme="minorHAnsi"/>
        </w:rPr>
        <w:t>Δημοκρατία σημαίνει να φέρνεις τους ανθρώπους κοντά για να παίρνουν μαζί αποφάσεις. Και όχι να πηγαίνεις να ψηφίζεις κάθε πέντε χρόνια για να εκλέξεις κάποιους που θα αποφασίζουν στη θέση σου. Αλλά η δημοκρατία δεν είναι κάτι το φυσικό, μαθαίνεται. Και εξασκείται, αντί να αντιγράφουμε μαθήματα! Τα παιδιά μαθαίνουν να κάνουν επιλογές, ξεκινώντας από το πιο σημαντικό, γιατί η δημοκρατία δεν είναι τα πάντα, αμέσως.</w:t>
      </w:r>
    </w:p>
    <w:p w:rsidR="00FC4F45" w:rsidRPr="00FC1AA1" w:rsidRDefault="00FC4F45" w:rsidP="00EF58E3">
      <w:pPr>
        <w:spacing w:after="60" w:line="240" w:lineRule="auto"/>
        <w:ind w:firstLine="720"/>
        <w:jc w:val="right"/>
        <w:rPr>
          <w:rFonts w:cstheme="minorHAnsi"/>
          <w:i/>
        </w:rPr>
      </w:pPr>
      <w:r w:rsidRPr="00FC1AA1">
        <w:rPr>
          <w:rFonts w:cstheme="minorHAnsi"/>
          <w:i/>
        </w:rPr>
        <w:t xml:space="preserve">                                           </w:t>
      </w:r>
      <w:r w:rsidRPr="00FC1AA1">
        <w:rPr>
          <w:rFonts w:cstheme="minorHAnsi"/>
          <w:i/>
          <w:lang w:val="en-US"/>
        </w:rPr>
        <w:t>Nolwenn</w:t>
      </w:r>
      <w:r w:rsidRPr="00FC1AA1">
        <w:rPr>
          <w:rFonts w:cstheme="minorHAnsi"/>
          <w:i/>
        </w:rPr>
        <w:t xml:space="preserve"> </w:t>
      </w:r>
      <w:r w:rsidRPr="00FC1AA1">
        <w:rPr>
          <w:rFonts w:cstheme="minorHAnsi"/>
          <w:i/>
          <w:lang w:val="en-US"/>
        </w:rPr>
        <w:t>Weiler</w:t>
      </w:r>
      <w:r w:rsidRPr="00FC1AA1">
        <w:rPr>
          <w:rFonts w:cstheme="minorHAnsi"/>
          <w:i/>
        </w:rPr>
        <w:t xml:space="preserve"> για το </w:t>
      </w:r>
      <w:r w:rsidRPr="00FC1AA1">
        <w:rPr>
          <w:rFonts w:cstheme="minorHAnsi"/>
          <w:i/>
          <w:lang w:val="en-US"/>
        </w:rPr>
        <w:t>Bastamag</w:t>
      </w:r>
      <w:r w:rsidRPr="00FC1AA1">
        <w:rPr>
          <w:rFonts w:cstheme="minorHAnsi"/>
          <w:i/>
        </w:rPr>
        <w:t xml:space="preserve"> Πηγή: </w:t>
      </w:r>
      <w:hyperlink r:id="rId10" w:history="1">
        <w:r w:rsidRPr="00FC1AA1">
          <w:rPr>
            <w:rStyle w:val="-"/>
            <w:rFonts w:cstheme="minorHAnsi"/>
            <w:i/>
            <w:lang w:val="en-US"/>
          </w:rPr>
          <w:t>www</w:t>
        </w:r>
        <w:r w:rsidRPr="00FC1AA1">
          <w:rPr>
            <w:rStyle w:val="-"/>
            <w:rFonts w:cstheme="minorHAnsi"/>
            <w:i/>
          </w:rPr>
          <w:t>.</w:t>
        </w:r>
        <w:r w:rsidRPr="00FC1AA1">
          <w:rPr>
            <w:rStyle w:val="-"/>
            <w:rFonts w:cstheme="minorHAnsi"/>
            <w:i/>
            <w:lang w:val="en-US"/>
          </w:rPr>
          <w:t>lifo</w:t>
        </w:r>
        <w:r w:rsidRPr="00FC1AA1">
          <w:rPr>
            <w:rStyle w:val="-"/>
            <w:rFonts w:cstheme="minorHAnsi"/>
            <w:i/>
          </w:rPr>
          <w:t>.</w:t>
        </w:r>
        <w:r w:rsidRPr="00FC1AA1">
          <w:rPr>
            <w:rStyle w:val="-"/>
            <w:rFonts w:cstheme="minorHAnsi"/>
            <w:i/>
            <w:lang w:val="en-US"/>
          </w:rPr>
          <w:t>gr</w:t>
        </w:r>
      </w:hyperlink>
    </w:p>
    <w:p w:rsidR="00FC4F45" w:rsidRPr="00077B20" w:rsidRDefault="00FC1AA1" w:rsidP="00502B23">
      <w:pPr>
        <w:spacing w:after="60" w:line="240" w:lineRule="auto"/>
        <w:ind w:firstLine="720"/>
        <w:jc w:val="both"/>
        <w:rPr>
          <w:rFonts w:cstheme="minorHAnsi"/>
          <w:b/>
          <w:sz w:val="24"/>
          <w:szCs w:val="24"/>
        </w:rPr>
      </w:pPr>
      <w:r w:rsidRPr="00077B20">
        <w:rPr>
          <w:rFonts w:cstheme="minorHAnsi"/>
          <w:b/>
          <w:noProof/>
          <w:sz w:val="24"/>
          <w:szCs w:val="24"/>
          <w:lang w:eastAsia="el-GR"/>
        </w:rPr>
        <w:drawing>
          <wp:anchor distT="0" distB="0" distL="114300" distR="114300" simplePos="0" relativeHeight="251659264" behindDoc="0" locked="0" layoutInCell="1" allowOverlap="1">
            <wp:simplePos x="0" y="0"/>
            <wp:positionH relativeFrom="column">
              <wp:posOffset>979170</wp:posOffset>
            </wp:positionH>
            <wp:positionV relativeFrom="paragraph">
              <wp:posOffset>363220</wp:posOffset>
            </wp:positionV>
            <wp:extent cx="4802505" cy="2743835"/>
            <wp:effectExtent l="19050" t="0" r="0" b="0"/>
            <wp:wrapTopAndBottom/>
            <wp:docPr id="8" name="6 - Εικόνα" descr="Σχολική πλήξ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χολική πλήξη.jpg"/>
                    <pic:cNvPicPr/>
                  </pic:nvPicPr>
                  <pic:blipFill>
                    <a:blip r:embed="rId11" cstate="print">
                      <a:lum bright="-10000" contrast="40000"/>
                    </a:blip>
                    <a:stretch>
                      <a:fillRect/>
                    </a:stretch>
                  </pic:blipFill>
                  <pic:spPr>
                    <a:xfrm>
                      <a:off x="0" y="0"/>
                      <a:ext cx="4802505" cy="2743835"/>
                    </a:xfrm>
                    <a:prstGeom prst="rect">
                      <a:avLst/>
                    </a:prstGeom>
                  </pic:spPr>
                </pic:pic>
              </a:graphicData>
            </a:graphic>
          </wp:anchor>
        </w:drawing>
      </w:r>
      <w:r w:rsidRPr="00077B20">
        <w:rPr>
          <w:rFonts w:cstheme="minorHAnsi"/>
          <w:b/>
          <w:sz w:val="24"/>
          <w:szCs w:val="24"/>
        </w:rPr>
        <w:t>ΚΕΙΜΕΝΟ 2</w:t>
      </w:r>
    </w:p>
    <w:p w:rsidR="00FC1AA1" w:rsidRDefault="00FC1AA1" w:rsidP="00502B23">
      <w:pPr>
        <w:spacing w:after="60" w:line="240" w:lineRule="auto"/>
        <w:ind w:firstLine="720"/>
        <w:jc w:val="both"/>
        <w:rPr>
          <w:rFonts w:cstheme="minorHAnsi"/>
          <w:b/>
          <w:sz w:val="24"/>
          <w:szCs w:val="24"/>
        </w:rPr>
      </w:pPr>
    </w:p>
    <w:p w:rsidR="00FC4F45" w:rsidRPr="00077B20" w:rsidRDefault="00FC1AA1" w:rsidP="00502B23">
      <w:pPr>
        <w:spacing w:after="60" w:line="240" w:lineRule="auto"/>
        <w:ind w:firstLine="720"/>
        <w:jc w:val="both"/>
        <w:rPr>
          <w:rFonts w:cstheme="minorHAnsi"/>
          <w:b/>
          <w:sz w:val="24"/>
          <w:szCs w:val="24"/>
        </w:rPr>
      </w:pPr>
      <w:r w:rsidRPr="00077B20">
        <w:rPr>
          <w:rFonts w:cstheme="minorHAnsi"/>
          <w:b/>
          <w:sz w:val="24"/>
          <w:szCs w:val="24"/>
        </w:rPr>
        <w:t>ΕΡΩΤΗΣΕΙΣ</w:t>
      </w:r>
      <w:r w:rsidR="00502B23" w:rsidRPr="00077B20">
        <w:rPr>
          <w:rFonts w:cstheme="minorHAnsi"/>
          <w:b/>
          <w:sz w:val="24"/>
          <w:szCs w:val="24"/>
        </w:rPr>
        <w:t xml:space="preserve"> </w:t>
      </w:r>
      <w:r w:rsidRPr="00077B20">
        <w:rPr>
          <w:rFonts w:cstheme="minorHAnsi"/>
          <w:b/>
          <w:sz w:val="24"/>
          <w:szCs w:val="24"/>
        </w:rPr>
        <w:t>-</w:t>
      </w:r>
      <w:r w:rsidR="00502B23" w:rsidRPr="00077B20">
        <w:rPr>
          <w:rFonts w:cstheme="minorHAnsi"/>
          <w:b/>
          <w:sz w:val="24"/>
          <w:szCs w:val="24"/>
        </w:rPr>
        <w:t xml:space="preserve"> </w:t>
      </w:r>
      <w:r w:rsidRPr="00077B20">
        <w:rPr>
          <w:rFonts w:cstheme="minorHAnsi"/>
          <w:b/>
          <w:sz w:val="24"/>
          <w:szCs w:val="24"/>
        </w:rPr>
        <w:t>ΔΡΑΣΤΗΡΙΟΤΗΤΕΣ:</w:t>
      </w:r>
    </w:p>
    <w:p w:rsidR="009E4E80" w:rsidRPr="006F7F97" w:rsidRDefault="00C178D2" w:rsidP="009E4E80">
      <w:pPr>
        <w:pStyle w:val="a5"/>
        <w:numPr>
          <w:ilvl w:val="0"/>
          <w:numId w:val="1"/>
        </w:numPr>
        <w:spacing w:after="60" w:line="240" w:lineRule="auto"/>
        <w:ind w:left="697" w:hanging="357"/>
        <w:jc w:val="both"/>
        <w:rPr>
          <w:rFonts w:cstheme="minorHAnsi"/>
        </w:rPr>
      </w:pPr>
      <w:r w:rsidRPr="006F7F97">
        <w:rPr>
          <w:rFonts w:cstheme="minorHAnsi"/>
        </w:rPr>
        <w:t xml:space="preserve">Να αναγνωρίσετε </w:t>
      </w:r>
      <w:r w:rsidR="00934D0D" w:rsidRPr="006F7F97">
        <w:rPr>
          <w:rFonts w:cstheme="minorHAnsi"/>
        </w:rPr>
        <w:t>στο κείμενο</w:t>
      </w:r>
      <w:r w:rsidR="006F7F97" w:rsidRPr="006F7F97">
        <w:rPr>
          <w:rFonts w:cstheme="minorHAnsi"/>
        </w:rPr>
        <w:t xml:space="preserve"> 1</w:t>
      </w:r>
      <w:r w:rsidR="00934D0D" w:rsidRPr="006F7F97">
        <w:rPr>
          <w:rFonts w:cstheme="minorHAnsi"/>
        </w:rPr>
        <w:t xml:space="preserve"> </w:t>
      </w:r>
      <w:r w:rsidRPr="006F7F97">
        <w:rPr>
          <w:rFonts w:cstheme="minorHAnsi"/>
        </w:rPr>
        <w:t>τα χαρακτηρισ</w:t>
      </w:r>
      <w:r w:rsidR="003C3553" w:rsidRPr="006F7F97">
        <w:rPr>
          <w:rFonts w:cstheme="minorHAnsi"/>
        </w:rPr>
        <w:t xml:space="preserve">τικά της </w:t>
      </w:r>
      <w:r w:rsidR="00A85662" w:rsidRPr="006F7F97">
        <w:rPr>
          <w:rFonts w:cstheme="minorHAnsi"/>
        </w:rPr>
        <w:t>συνέντευξης</w:t>
      </w:r>
      <w:r w:rsidR="006E1331" w:rsidRPr="006F7F97">
        <w:rPr>
          <w:rFonts w:cstheme="minorHAnsi"/>
        </w:rPr>
        <w:t>.</w:t>
      </w:r>
    </w:p>
    <w:p w:rsidR="009E4E80" w:rsidRDefault="00155541" w:rsidP="009E4E80">
      <w:pPr>
        <w:pStyle w:val="a5"/>
        <w:numPr>
          <w:ilvl w:val="0"/>
          <w:numId w:val="1"/>
        </w:numPr>
        <w:spacing w:after="60" w:line="240" w:lineRule="auto"/>
        <w:ind w:left="697" w:hanging="357"/>
        <w:jc w:val="both"/>
        <w:rPr>
          <w:rFonts w:cstheme="minorHAnsi"/>
        </w:rPr>
      </w:pPr>
      <w:r w:rsidRPr="009E4E80">
        <w:rPr>
          <w:rFonts w:cstheme="minorHAnsi"/>
        </w:rPr>
        <w:t xml:space="preserve">Στη φράση </w:t>
      </w:r>
      <w:r w:rsidR="000E33A7" w:rsidRPr="009E4E80">
        <w:rPr>
          <w:rFonts w:cstheme="minorHAnsi"/>
        </w:rPr>
        <w:t>«</w:t>
      </w:r>
      <w:r w:rsidRPr="009E4E80">
        <w:rPr>
          <w:rFonts w:cstheme="minorHAnsi"/>
        </w:rPr>
        <w:t>το χειραφετημένο σχολείο</w:t>
      </w:r>
      <w:r w:rsidR="000E33A7" w:rsidRPr="009E4E80">
        <w:rPr>
          <w:rFonts w:cstheme="minorHAnsi"/>
        </w:rPr>
        <w:t>»</w:t>
      </w:r>
      <w:r w:rsidRPr="009E4E80">
        <w:rPr>
          <w:rFonts w:cstheme="minorHAnsi"/>
        </w:rPr>
        <w:t xml:space="preserve"> </w:t>
      </w:r>
      <w:r w:rsidR="006F7F97">
        <w:rPr>
          <w:rFonts w:cstheme="minorHAnsi"/>
        </w:rPr>
        <w:t>χρησιμοποιείται ως σχήμα λόγου η προσωποποίηση</w:t>
      </w:r>
      <w:r w:rsidRPr="009E4E80">
        <w:rPr>
          <w:rFonts w:cstheme="minorHAnsi"/>
        </w:rPr>
        <w:t xml:space="preserve">. Για ποιο λόγο η </w:t>
      </w:r>
      <w:r w:rsidR="000E33A7" w:rsidRPr="009E4E80">
        <w:rPr>
          <w:rFonts w:cstheme="minorHAnsi"/>
        </w:rPr>
        <w:t xml:space="preserve">Véronique Decker </w:t>
      </w:r>
      <w:r w:rsidRPr="009E4E80">
        <w:rPr>
          <w:rFonts w:cstheme="minorHAnsi"/>
        </w:rPr>
        <w:t>έκανε την επιλογή αυτή στον τίτλο του βιβλίου της;</w:t>
      </w:r>
    </w:p>
    <w:p w:rsidR="009E4E80" w:rsidRDefault="006E1331" w:rsidP="009E4E80">
      <w:pPr>
        <w:pStyle w:val="a5"/>
        <w:numPr>
          <w:ilvl w:val="0"/>
          <w:numId w:val="1"/>
        </w:numPr>
        <w:spacing w:after="60" w:line="240" w:lineRule="auto"/>
        <w:ind w:left="697" w:hanging="357"/>
        <w:jc w:val="both"/>
        <w:rPr>
          <w:rFonts w:cstheme="minorHAnsi"/>
        </w:rPr>
      </w:pPr>
      <w:r w:rsidRPr="009E4E80">
        <w:rPr>
          <w:rFonts w:cstheme="minorHAnsi"/>
        </w:rPr>
        <w:t>Ποιες στερεοτυπικές αντιλήψεις σχετικά με την μεθοδολογία της εκπαίδευσης αμφισβητούνται από την συνεντευξιαζόμενη;</w:t>
      </w:r>
    </w:p>
    <w:p w:rsidR="009E4E80" w:rsidRDefault="006E1331" w:rsidP="009E4E80">
      <w:pPr>
        <w:pStyle w:val="a5"/>
        <w:numPr>
          <w:ilvl w:val="0"/>
          <w:numId w:val="1"/>
        </w:numPr>
        <w:spacing w:after="60" w:line="240" w:lineRule="auto"/>
        <w:ind w:left="697" w:hanging="357"/>
        <w:jc w:val="both"/>
        <w:rPr>
          <w:rFonts w:cstheme="minorHAnsi"/>
        </w:rPr>
      </w:pPr>
      <w:r w:rsidRPr="009E4E80">
        <w:rPr>
          <w:rFonts w:cstheme="minorHAnsi"/>
        </w:rPr>
        <w:t xml:space="preserve">Ποια παιδαγωγική μέθοδο ακολουθεί η </w:t>
      </w:r>
      <w:r w:rsidR="00E4428C" w:rsidRPr="009E4E80">
        <w:rPr>
          <w:rFonts w:cstheme="minorHAnsi"/>
        </w:rPr>
        <w:t xml:space="preserve">Véronique Decker </w:t>
      </w:r>
      <w:r w:rsidR="008273BF" w:rsidRPr="009E4E80">
        <w:rPr>
          <w:rFonts w:cstheme="minorHAnsi"/>
        </w:rPr>
        <w:t>και γιατί</w:t>
      </w:r>
      <w:r w:rsidRPr="009E4E80">
        <w:rPr>
          <w:rFonts w:cstheme="minorHAnsi"/>
        </w:rPr>
        <w:t xml:space="preserve">; Να αιτιολογήσετε την απάντησή σας με αποσπάσματα του </w:t>
      </w:r>
      <w:r w:rsidR="00502B23" w:rsidRPr="009E4E80">
        <w:rPr>
          <w:rFonts w:cstheme="minorHAnsi"/>
        </w:rPr>
        <w:t>κειμένου</w:t>
      </w:r>
      <w:r w:rsidRPr="009E4E80">
        <w:rPr>
          <w:rFonts w:cstheme="minorHAnsi"/>
        </w:rPr>
        <w:t>.</w:t>
      </w:r>
    </w:p>
    <w:p w:rsidR="009E4E80" w:rsidRDefault="00F25F7E" w:rsidP="009E4E80">
      <w:pPr>
        <w:pStyle w:val="a5"/>
        <w:numPr>
          <w:ilvl w:val="0"/>
          <w:numId w:val="1"/>
        </w:numPr>
        <w:spacing w:after="60" w:line="240" w:lineRule="auto"/>
        <w:ind w:left="697" w:hanging="357"/>
        <w:jc w:val="both"/>
        <w:rPr>
          <w:rFonts w:cstheme="minorHAnsi"/>
        </w:rPr>
      </w:pPr>
      <w:r w:rsidRPr="009E4E80">
        <w:rPr>
          <w:rFonts w:cstheme="minorHAnsi"/>
        </w:rPr>
        <w:t>Αφού μελετήσετε το κείμενο</w:t>
      </w:r>
      <w:r w:rsidR="001D02F7">
        <w:rPr>
          <w:rFonts w:cstheme="minorHAnsi"/>
        </w:rPr>
        <w:t xml:space="preserve"> 1</w:t>
      </w:r>
      <w:r w:rsidRPr="009E4E80">
        <w:rPr>
          <w:rFonts w:cstheme="minorHAnsi"/>
        </w:rPr>
        <w:t>, παρατηρήστε το σκίτσο. Υπάρχει κοινό σημείο αναφοράς ανάμεσα στα δύο;</w:t>
      </w:r>
    </w:p>
    <w:p w:rsidR="009932F4" w:rsidRPr="00037475" w:rsidRDefault="006E1331" w:rsidP="00037475">
      <w:pPr>
        <w:pStyle w:val="a5"/>
        <w:numPr>
          <w:ilvl w:val="0"/>
          <w:numId w:val="1"/>
        </w:numPr>
        <w:spacing w:line="240" w:lineRule="auto"/>
        <w:ind w:left="697" w:hanging="357"/>
        <w:jc w:val="both"/>
        <w:rPr>
          <w:rFonts w:cstheme="minorHAnsi"/>
        </w:rPr>
      </w:pPr>
      <w:r w:rsidRPr="009E4E80">
        <w:rPr>
          <w:rFonts w:cstheme="minorHAnsi"/>
        </w:rPr>
        <w:t xml:space="preserve">Να αξιολογήσετε τη θέση της Véronique Decker για </w:t>
      </w:r>
      <w:r w:rsidR="008273BF" w:rsidRPr="009E4E80">
        <w:rPr>
          <w:rFonts w:cstheme="minorHAnsi"/>
        </w:rPr>
        <w:t>τη λειτουργία των μαθητικών συμβουλίων.</w:t>
      </w:r>
    </w:p>
    <w:p w:rsidR="00E4013E" w:rsidRPr="00DC3335" w:rsidRDefault="00E4013E" w:rsidP="00E4013E">
      <w:pPr>
        <w:spacing w:after="60" w:line="240" w:lineRule="auto"/>
        <w:ind w:firstLine="697"/>
        <w:jc w:val="both"/>
        <w:rPr>
          <w:rFonts w:cstheme="minorHAnsi"/>
          <w:sz w:val="24"/>
          <w:szCs w:val="24"/>
        </w:rPr>
      </w:pPr>
      <w:bookmarkStart w:id="0" w:name="_GoBack"/>
      <w:bookmarkEnd w:id="0"/>
      <w:r w:rsidRPr="00DD0704">
        <w:rPr>
          <w:rFonts w:cstheme="minorHAnsi"/>
          <w:b/>
        </w:rPr>
        <w:t>ΠΥΚΝΩΣΗ ΚΕΙΜΕΝΟΥ:</w:t>
      </w:r>
      <w:r>
        <w:rPr>
          <w:rFonts w:cstheme="minorHAnsi"/>
          <w:sz w:val="24"/>
          <w:szCs w:val="24"/>
        </w:rPr>
        <w:t xml:space="preserve"> </w:t>
      </w:r>
      <w:r w:rsidRPr="00FC1AA1">
        <w:rPr>
          <w:rFonts w:cstheme="minorHAnsi"/>
        </w:rPr>
        <w:t xml:space="preserve">Να παρουσιάσετε τις προτάσεις της Véronique Decker για ένα χειραφετημένο σχολείο. </w:t>
      </w:r>
      <w:r>
        <w:rPr>
          <w:rFonts w:cstheme="minorHAnsi"/>
        </w:rPr>
        <w:t>Υποθέσ</w:t>
      </w:r>
      <w:r w:rsidRPr="00FC1AA1">
        <w:rPr>
          <w:rFonts w:cstheme="minorHAnsi"/>
        </w:rPr>
        <w:t>τε ότι κάνετε μία παρουσίαση στους συμμαθητές σας, στηριζόμενοι στις δύο πρώτες ερωτήσεις της συνέντευξης</w:t>
      </w:r>
      <w:r>
        <w:rPr>
          <w:rFonts w:cstheme="minorHAnsi"/>
        </w:rPr>
        <w:t xml:space="preserve"> </w:t>
      </w:r>
      <w:r w:rsidRPr="00FC1AA1">
        <w:rPr>
          <w:rFonts w:cstheme="minorHAnsi"/>
        </w:rPr>
        <w:t>(50-60 λέξεις)</w:t>
      </w:r>
      <w:r>
        <w:rPr>
          <w:rFonts w:cstheme="minorHAnsi"/>
        </w:rPr>
        <w:t>.</w:t>
      </w:r>
    </w:p>
    <w:p w:rsidR="008273BF" w:rsidRPr="00FC1AA1" w:rsidRDefault="00E4013E" w:rsidP="00940EFF">
      <w:pPr>
        <w:spacing w:after="60" w:line="240" w:lineRule="auto"/>
        <w:ind w:firstLine="720"/>
        <w:jc w:val="both"/>
        <w:rPr>
          <w:rFonts w:cstheme="minorHAnsi"/>
        </w:rPr>
      </w:pPr>
      <w:r>
        <w:rPr>
          <w:rFonts w:cstheme="minorHAnsi"/>
          <w:b/>
        </w:rPr>
        <w:t xml:space="preserve">ΠΑΡΑΓΩΓΗ ΓΡΑΠΤΟΥ ΛΟΓΟΥ: </w:t>
      </w:r>
      <w:r>
        <w:rPr>
          <w:rFonts w:cstheme="minorHAnsi"/>
        </w:rPr>
        <w:t>Σε ένα άρθρο σας</w:t>
      </w:r>
      <w:r w:rsidRPr="00363B4C">
        <w:rPr>
          <w:rFonts w:cstheme="minorHAnsi"/>
        </w:rPr>
        <w:t>,</w:t>
      </w:r>
      <w:r>
        <w:rPr>
          <w:rFonts w:cstheme="minorHAnsi"/>
        </w:rPr>
        <w:t xml:space="preserve"> με επιχειρήματα</w:t>
      </w:r>
      <w:r w:rsidRPr="00363B4C">
        <w:rPr>
          <w:rFonts w:cstheme="minorHAnsi"/>
        </w:rPr>
        <w:t>,</w:t>
      </w:r>
      <w:r>
        <w:rPr>
          <w:rFonts w:cstheme="minorHAnsi"/>
        </w:rPr>
        <w:t xml:space="preserve"> να καταγράψετε εάν</w:t>
      </w:r>
      <w:r w:rsidRPr="00FC1AA1">
        <w:rPr>
          <w:rFonts w:cstheme="minorHAnsi"/>
        </w:rPr>
        <w:t xml:space="preserve"> θα ήταν αποτελεσματική, ως προς την ανανέωση του </w:t>
      </w:r>
      <w:r>
        <w:rPr>
          <w:rFonts w:cstheme="minorHAnsi"/>
        </w:rPr>
        <w:t>σχολείου, η παιδαγωγική μέθοδος</w:t>
      </w:r>
      <w:r w:rsidRPr="00FC1AA1">
        <w:rPr>
          <w:rFonts w:cstheme="minorHAnsi"/>
        </w:rPr>
        <w:t xml:space="preserve"> που έχει υιοθετήσει η Véronique Decker</w:t>
      </w:r>
      <w:r>
        <w:rPr>
          <w:rFonts w:cstheme="minorHAnsi"/>
        </w:rPr>
        <w:t>.</w:t>
      </w:r>
      <w:r w:rsidRPr="00FC1AA1">
        <w:rPr>
          <w:rFonts w:cstheme="minorHAnsi"/>
        </w:rPr>
        <w:t xml:space="preserve"> Ποια εμπόδια θα συναντούσε η εφαρμογή μιας τέτοιας μεθόδου στη χώρα μας;</w:t>
      </w:r>
      <w:r>
        <w:rPr>
          <w:rFonts w:cstheme="minorHAnsi"/>
        </w:rPr>
        <w:t xml:space="preserve"> </w:t>
      </w:r>
      <w:r w:rsidRPr="00FC1AA1">
        <w:rPr>
          <w:rFonts w:cstheme="minorHAnsi"/>
        </w:rPr>
        <w:t xml:space="preserve"> (300 λέξεις)</w:t>
      </w:r>
    </w:p>
    <w:sectPr w:rsidR="008273BF" w:rsidRPr="00FC1AA1" w:rsidSect="00602059">
      <w:footerReference w:type="default" r:id="rId12"/>
      <w:pgSz w:w="11906" w:h="16838"/>
      <w:pgMar w:top="851"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A00" w:rsidRDefault="00927A00" w:rsidP="00FC1AA1">
      <w:pPr>
        <w:spacing w:after="0" w:line="240" w:lineRule="auto"/>
      </w:pPr>
      <w:r>
        <w:separator/>
      </w:r>
    </w:p>
  </w:endnote>
  <w:endnote w:type="continuationSeparator" w:id="0">
    <w:p w:rsidR="00927A00" w:rsidRDefault="00927A00" w:rsidP="00FC1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F Wonderland One">
    <w:panose1 w:val="00000000000000000000"/>
    <w:charset w:val="00"/>
    <w:family w:val="modern"/>
    <w:notTrueType/>
    <w:pitch w:val="variable"/>
    <w:sig w:usb0="8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36766"/>
      <w:docPartObj>
        <w:docPartGallery w:val="Page Numbers (Bottom of Page)"/>
        <w:docPartUnique/>
      </w:docPartObj>
    </w:sdtPr>
    <w:sdtContent>
      <w:p w:rsidR="00FC1AA1" w:rsidRDefault="009B3DD9">
        <w:pPr>
          <w:pStyle w:val="a4"/>
          <w:jc w:val="center"/>
        </w:pPr>
        <w:fldSimple w:instr=" PAGE   \* MERGEFORMAT ">
          <w:r w:rsidR="00F56B5C">
            <w:rPr>
              <w:noProof/>
            </w:rPr>
            <w:t>2</w:t>
          </w:r>
        </w:fldSimple>
      </w:p>
    </w:sdtContent>
  </w:sdt>
  <w:p w:rsidR="00FC1AA1" w:rsidRDefault="00FC1A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A00" w:rsidRDefault="00927A00" w:rsidP="00FC1AA1">
      <w:pPr>
        <w:spacing w:after="0" w:line="240" w:lineRule="auto"/>
      </w:pPr>
      <w:r>
        <w:separator/>
      </w:r>
    </w:p>
  </w:footnote>
  <w:footnote w:type="continuationSeparator" w:id="0">
    <w:p w:rsidR="00927A00" w:rsidRDefault="00927A00" w:rsidP="00FC1A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B7814"/>
    <w:multiLevelType w:val="hybridMultilevel"/>
    <w:tmpl w:val="45A2C4BC"/>
    <w:lvl w:ilvl="0" w:tplc="E6447262">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6D7860"/>
    <w:rsid w:val="00037475"/>
    <w:rsid w:val="00077B20"/>
    <w:rsid w:val="000E33A7"/>
    <w:rsid w:val="000E7EF1"/>
    <w:rsid w:val="00124F68"/>
    <w:rsid w:val="00155541"/>
    <w:rsid w:val="001D02F7"/>
    <w:rsid w:val="002A4EFF"/>
    <w:rsid w:val="002C01B4"/>
    <w:rsid w:val="002F14A0"/>
    <w:rsid w:val="0034699B"/>
    <w:rsid w:val="00363B4C"/>
    <w:rsid w:val="003C3553"/>
    <w:rsid w:val="00490229"/>
    <w:rsid w:val="00492846"/>
    <w:rsid w:val="004A28D7"/>
    <w:rsid w:val="004F6683"/>
    <w:rsid w:val="00502B23"/>
    <w:rsid w:val="00534D84"/>
    <w:rsid w:val="00556658"/>
    <w:rsid w:val="005B728B"/>
    <w:rsid w:val="005D5A4E"/>
    <w:rsid w:val="00602059"/>
    <w:rsid w:val="00681C30"/>
    <w:rsid w:val="006D7860"/>
    <w:rsid w:val="006E1331"/>
    <w:rsid w:val="006E5A08"/>
    <w:rsid w:val="006F7F97"/>
    <w:rsid w:val="0077097A"/>
    <w:rsid w:val="007D126E"/>
    <w:rsid w:val="007E6C4A"/>
    <w:rsid w:val="007F1CE5"/>
    <w:rsid w:val="008273BF"/>
    <w:rsid w:val="00852434"/>
    <w:rsid w:val="0091478A"/>
    <w:rsid w:val="00927A00"/>
    <w:rsid w:val="00934D0D"/>
    <w:rsid w:val="00940EFF"/>
    <w:rsid w:val="009603AA"/>
    <w:rsid w:val="009932F4"/>
    <w:rsid w:val="009B3DD9"/>
    <w:rsid w:val="009E4E80"/>
    <w:rsid w:val="00A85662"/>
    <w:rsid w:val="00AE033B"/>
    <w:rsid w:val="00B3673D"/>
    <w:rsid w:val="00C178D2"/>
    <w:rsid w:val="00C43FB7"/>
    <w:rsid w:val="00C53F6D"/>
    <w:rsid w:val="00C7536F"/>
    <w:rsid w:val="00CD436D"/>
    <w:rsid w:val="00CD7785"/>
    <w:rsid w:val="00D56F7C"/>
    <w:rsid w:val="00D60DA0"/>
    <w:rsid w:val="00D97831"/>
    <w:rsid w:val="00E024F1"/>
    <w:rsid w:val="00E04D81"/>
    <w:rsid w:val="00E4013E"/>
    <w:rsid w:val="00E4428C"/>
    <w:rsid w:val="00EF58E3"/>
    <w:rsid w:val="00EF5D8F"/>
    <w:rsid w:val="00F25F7E"/>
    <w:rsid w:val="00F56B5C"/>
    <w:rsid w:val="00FC1AA1"/>
    <w:rsid w:val="00FC45AA"/>
    <w:rsid w:val="00FC4F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46"/>
  </w:style>
  <w:style w:type="paragraph" w:styleId="2">
    <w:name w:val="heading 2"/>
    <w:basedOn w:val="a"/>
    <w:next w:val="a"/>
    <w:link w:val="2Char"/>
    <w:uiPriority w:val="9"/>
    <w:unhideWhenUsed/>
    <w:qFormat/>
    <w:rsid w:val="00492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92846"/>
    <w:rPr>
      <w:rFonts w:asciiTheme="majorHAnsi" w:eastAsiaTheme="majorEastAsia" w:hAnsiTheme="majorHAnsi" w:cstheme="majorBidi"/>
      <w:b/>
      <w:bCs/>
      <w:color w:val="4F81BD" w:themeColor="accent1"/>
      <w:sz w:val="26"/>
      <w:szCs w:val="26"/>
    </w:rPr>
  </w:style>
  <w:style w:type="character" w:styleId="-">
    <w:name w:val="Hyperlink"/>
    <w:basedOn w:val="a0"/>
    <w:uiPriority w:val="99"/>
    <w:unhideWhenUsed/>
    <w:rsid w:val="00FC4F45"/>
    <w:rPr>
      <w:color w:val="0000FF" w:themeColor="hyperlink"/>
      <w:u w:val="single"/>
    </w:rPr>
  </w:style>
  <w:style w:type="paragraph" w:styleId="a3">
    <w:name w:val="header"/>
    <w:basedOn w:val="a"/>
    <w:link w:val="Char"/>
    <w:uiPriority w:val="99"/>
    <w:semiHidden/>
    <w:unhideWhenUsed/>
    <w:rsid w:val="00FC1AA1"/>
    <w:pPr>
      <w:tabs>
        <w:tab w:val="center" w:pos="4153"/>
        <w:tab w:val="right" w:pos="8306"/>
      </w:tabs>
      <w:spacing w:after="0" w:line="240" w:lineRule="auto"/>
    </w:pPr>
  </w:style>
  <w:style w:type="character" w:customStyle="1" w:styleId="Char">
    <w:name w:val="Κεφαλίδα Char"/>
    <w:basedOn w:val="a0"/>
    <w:link w:val="a3"/>
    <w:uiPriority w:val="99"/>
    <w:semiHidden/>
    <w:rsid w:val="00FC1AA1"/>
  </w:style>
  <w:style w:type="paragraph" w:styleId="a4">
    <w:name w:val="footer"/>
    <w:basedOn w:val="a"/>
    <w:link w:val="Char0"/>
    <w:uiPriority w:val="99"/>
    <w:unhideWhenUsed/>
    <w:rsid w:val="00FC1AA1"/>
    <w:pPr>
      <w:tabs>
        <w:tab w:val="center" w:pos="4153"/>
        <w:tab w:val="right" w:pos="8306"/>
      </w:tabs>
      <w:spacing w:after="0" w:line="240" w:lineRule="auto"/>
    </w:pPr>
  </w:style>
  <w:style w:type="character" w:customStyle="1" w:styleId="Char0">
    <w:name w:val="Υποσέλιδο Char"/>
    <w:basedOn w:val="a0"/>
    <w:link w:val="a4"/>
    <w:uiPriority w:val="99"/>
    <w:rsid w:val="00FC1AA1"/>
  </w:style>
  <w:style w:type="paragraph" w:styleId="a5">
    <w:name w:val="List Paragraph"/>
    <w:basedOn w:val="a"/>
    <w:uiPriority w:val="34"/>
    <w:qFormat/>
    <w:rsid w:val="00F25F7E"/>
    <w:pPr>
      <w:ind w:left="720"/>
      <w:contextualSpacing/>
    </w:pPr>
  </w:style>
  <w:style w:type="paragraph" w:styleId="a6">
    <w:name w:val="Balloon Text"/>
    <w:basedOn w:val="a"/>
    <w:link w:val="Char1"/>
    <w:uiPriority w:val="99"/>
    <w:semiHidden/>
    <w:unhideWhenUsed/>
    <w:rsid w:val="009E4E8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E4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46"/>
  </w:style>
  <w:style w:type="paragraph" w:styleId="2">
    <w:name w:val="heading 2"/>
    <w:basedOn w:val="a"/>
    <w:next w:val="a"/>
    <w:link w:val="2Char"/>
    <w:uiPriority w:val="9"/>
    <w:semiHidden/>
    <w:unhideWhenUsed/>
    <w:qFormat/>
    <w:rsid w:val="00492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492846"/>
    <w:rPr>
      <w:rFonts w:asciiTheme="majorHAnsi" w:eastAsiaTheme="majorEastAsia" w:hAnsiTheme="majorHAnsi" w:cstheme="majorBidi"/>
      <w:b/>
      <w:bCs/>
      <w:color w:val="4F81BD" w:themeColor="accent1"/>
      <w:sz w:val="26"/>
      <w:szCs w:val="26"/>
    </w:rPr>
  </w:style>
  <w:style w:type="character" w:styleId="-">
    <w:name w:val="Hyperlink"/>
    <w:basedOn w:val="a0"/>
    <w:uiPriority w:val="99"/>
    <w:unhideWhenUsed/>
    <w:rsid w:val="00FC4F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539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www.lifo.g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982</Words>
  <Characters>5305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dc:creator>
  <cp:lastModifiedBy>Toshiba</cp:lastModifiedBy>
  <cp:revision>49</cp:revision>
  <cp:lastPrinted>2019-09-15T22:39:00Z</cp:lastPrinted>
  <dcterms:created xsi:type="dcterms:W3CDTF">2019-09-15T18:04:00Z</dcterms:created>
  <dcterms:modified xsi:type="dcterms:W3CDTF">2019-09-15T22:42:00Z</dcterms:modified>
</cp:coreProperties>
</file>