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D0" w:rsidRDefault="00C96410" w:rsidP="00BE1B07">
      <w:pPr>
        <w:jc w:val="center"/>
        <w:rPr>
          <w:rFonts w:cstheme="minorHAnsi"/>
          <w:b/>
          <w:sz w:val="40"/>
          <w:szCs w:val="40"/>
        </w:rPr>
      </w:pPr>
      <w:r w:rsidRPr="006947D0">
        <w:rPr>
          <w:rFonts w:cstheme="minorHAnsi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372pt;margin-top:150.9pt;width:98.25pt;height:8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">
            <v:textbox>
              <w:txbxContent>
                <w:p w:rsidR="00C2316F" w:rsidRDefault="00C2316F" w:rsidP="00C2316F">
                  <w:pPr>
                    <w:spacing w:after="0"/>
                    <w:jc w:val="center"/>
                  </w:pPr>
                  <w:r w:rsidRPr="00C2316F">
                    <w:rPr>
                      <w:b/>
                    </w:rPr>
                    <w:t>Χρυσοί σόλιδοι</w:t>
                  </w:r>
                  <w:r>
                    <w:t xml:space="preserve"> με τις μορφές του </w:t>
                  </w:r>
                  <w:r w:rsidRPr="00C2316F">
                    <w:rPr>
                      <w:b/>
                    </w:rPr>
                    <w:t>Νικηφόρου Α΄</w:t>
                  </w:r>
                  <w:r>
                    <w:t xml:space="preserve"> </w:t>
                  </w:r>
                </w:p>
                <w:p w:rsidR="00C2316F" w:rsidRDefault="00C2316F" w:rsidP="00C2316F">
                  <w:pPr>
                    <w:jc w:val="center"/>
                  </w:pPr>
                  <w:r>
                    <w:t xml:space="preserve">και του γιου του </w:t>
                  </w:r>
                  <w:r w:rsidRPr="00C2316F">
                    <w:rPr>
                      <w:b/>
                    </w:rPr>
                    <w:t>Σταυράκιου</w:t>
                  </w:r>
                  <w:r>
                    <w:t>.</w:t>
                  </w:r>
                </w:p>
              </w:txbxContent>
            </v:textbox>
          </v:shape>
        </w:pict>
      </w:r>
      <w:r w:rsidR="00706B05" w:rsidRPr="006947D0">
        <w:rPr>
          <w:rFonts w:cstheme="minorHAnsi"/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1116330</wp:posOffset>
            </wp:positionV>
            <wp:extent cx="5076825" cy="3810000"/>
            <wp:effectExtent l="19050" t="0" r="9525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οικονομια.wm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42" b="1999"/>
                    <a:stretch/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E1B07" w:rsidRPr="006947D0">
        <w:rPr>
          <w:rFonts w:cstheme="minorHAnsi"/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781050</wp:posOffset>
            </wp:positionV>
            <wp:extent cx="2508885" cy="1028700"/>
            <wp:effectExtent l="0" t="0" r="5715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dus-Nicephorus_I_and_Staraucius-sb16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47D0">
        <w:rPr>
          <w:rFonts w:cstheme="minorHAnsi"/>
          <w:b/>
          <w:sz w:val="40"/>
          <w:szCs w:val="40"/>
        </w:rPr>
        <w:t xml:space="preserve">ΤΟ ΣΤΑΥΡΟΛΕΞΟ ΤΗΣ </w:t>
      </w:r>
      <w:r w:rsidR="002E223A" w:rsidRPr="006947D0">
        <w:rPr>
          <w:rFonts w:cstheme="minorHAnsi"/>
          <w:b/>
          <w:sz w:val="40"/>
          <w:szCs w:val="40"/>
        </w:rPr>
        <w:t>ΚΟΙΝΩΝΙΑ</w:t>
      </w:r>
      <w:r w:rsidR="006947D0">
        <w:rPr>
          <w:rFonts w:cstheme="minorHAnsi"/>
          <w:b/>
          <w:sz w:val="40"/>
          <w:szCs w:val="40"/>
        </w:rPr>
        <w:t xml:space="preserve">Σ - </w:t>
      </w:r>
      <w:r w:rsidR="002E223A" w:rsidRPr="006947D0">
        <w:rPr>
          <w:rFonts w:cstheme="minorHAnsi"/>
          <w:b/>
          <w:sz w:val="40"/>
          <w:szCs w:val="40"/>
        </w:rPr>
        <w:t>ΟΙΚΟΝΟΜΙΑ</w:t>
      </w:r>
      <w:r w:rsidR="006947D0">
        <w:rPr>
          <w:rFonts w:cstheme="minorHAnsi"/>
          <w:b/>
          <w:sz w:val="40"/>
          <w:szCs w:val="40"/>
        </w:rPr>
        <w:t>Σ</w:t>
      </w:r>
      <w:r w:rsidR="002E223A" w:rsidRPr="006947D0">
        <w:rPr>
          <w:rFonts w:cstheme="minorHAnsi"/>
          <w:b/>
          <w:sz w:val="40"/>
          <w:szCs w:val="40"/>
        </w:rPr>
        <w:t xml:space="preserve"> </w:t>
      </w:r>
    </w:p>
    <w:p w:rsidR="002E223A" w:rsidRPr="006947D0" w:rsidRDefault="002E223A" w:rsidP="00BE1B07">
      <w:pPr>
        <w:jc w:val="center"/>
        <w:rPr>
          <w:rFonts w:cstheme="minorHAnsi"/>
          <w:b/>
          <w:sz w:val="40"/>
          <w:szCs w:val="40"/>
        </w:rPr>
      </w:pPr>
      <w:r w:rsidRPr="006947D0">
        <w:rPr>
          <w:rFonts w:cstheme="minorHAnsi"/>
          <w:b/>
          <w:sz w:val="40"/>
          <w:szCs w:val="40"/>
        </w:rPr>
        <w:t>ΤΗΣ ΜΕΣΟΒ</w:t>
      </w:r>
      <w:bookmarkStart w:id="0" w:name="_GoBack"/>
      <w:bookmarkEnd w:id="0"/>
      <w:r w:rsidRPr="006947D0">
        <w:rPr>
          <w:rFonts w:cstheme="minorHAnsi"/>
          <w:b/>
          <w:sz w:val="40"/>
          <w:szCs w:val="40"/>
        </w:rPr>
        <w:t>ΥΖΑΝΤΙΝΗΣ ΠΕΡΙΟΔΟΥ</w:t>
      </w:r>
    </w:p>
    <w:p w:rsidR="002E223A" w:rsidRPr="006947D0" w:rsidRDefault="00C96410" w:rsidP="006947D0">
      <w:pPr>
        <w:spacing w:after="0"/>
        <w:rPr>
          <w:rFonts w:cstheme="minorHAnsi"/>
          <w:b/>
          <w:sz w:val="40"/>
          <w:szCs w:val="40"/>
        </w:rPr>
      </w:pPr>
      <w:r w:rsidRPr="006947D0">
        <w:rPr>
          <w:rFonts w:cstheme="minorHAnsi"/>
          <w:b/>
          <w:noProof/>
          <w:sz w:val="40"/>
          <w:szCs w:val="40"/>
          <w:lang w:eastAsia="el-GR"/>
        </w:rPr>
        <w:pict>
          <v:shape id="_x0000_s1028" type="#_x0000_t202" style="position:absolute;margin-left:372pt;margin-top:177.4pt;width:98.25pt;height:67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">
            <v:textbox>
              <w:txbxContent>
                <w:p w:rsidR="00706B05" w:rsidRDefault="00706B05" w:rsidP="00C2316F">
                  <w:pPr>
                    <w:jc w:val="center"/>
                  </w:pPr>
                  <w:r>
                    <w:rPr>
                      <w:b/>
                    </w:rPr>
                    <w:sym w:font="Wingdings" w:char="F046"/>
                  </w:r>
                  <w:r>
                    <w:rPr>
                      <w:b/>
                    </w:rPr>
                    <w:t xml:space="preserve"> Θυμόμαστε ότι ο σόλιδος ήταν το «δολάριο του Μεσαίωνα»</w:t>
                  </w:r>
                </w:p>
              </w:txbxContent>
            </v:textbox>
          </v:shape>
        </w:pict>
      </w:r>
      <w:r w:rsidR="00706B05" w:rsidRPr="006947D0">
        <w:rPr>
          <w:rFonts w:cstheme="minorHAnsi"/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3186430</wp:posOffset>
            </wp:positionV>
            <wp:extent cx="1291590" cy="1295400"/>
            <wp:effectExtent l="19050" t="0" r="381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dus-Nicephorus_I_and_Staraucius-sb16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47D0" w:rsidRPr="006947D0">
        <w:rPr>
          <w:rFonts w:cstheme="minorHAnsi"/>
          <w:b/>
          <w:noProof/>
          <w:sz w:val="40"/>
          <w:szCs w:val="40"/>
          <w:lang w:eastAsia="el-GR"/>
        </w:rPr>
        <w:t>Οριζόντια</w:t>
      </w:r>
    </w:p>
    <w:p w:rsidR="002E223A" w:rsidRPr="00BE1B07" w:rsidRDefault="002E223A" w:rsidP="002E223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  <w:r w:rsidRPr="00BE1B07">
        <w:rPr>
          <w:rFonts w:cs="Arial"/>
          <w:sz w:val="20"/>
          <w:szCs w:val="20"/>
        </w:rPr>
        <w:t>1.</w:t>
      </w:r>
      <w:r w:rsidRPr="00BE1B07">
        <w:rPr>
          <w:rFonts w:cs="Arial"/>
          <w:sz w:val="20"/>
          <w:szCs w:val="20"/>
        </w:rPr>
        <w:tab/>
        <w:t>Αυτή την περίοδο</w:t>
      </w:r>
      <w:r w:rsidR="00DE71F3">
        <w:rPr>
          <w:rFonts w:cs="Arial"/>
          <w:sz w:val="20"/>
          <w:szCs w:val="20"/>
        </w:rPr>
        <w:t xml:space="preserve"> </w:t>
      </w:r>
      <w:r w:rsidR="00DE71F3" w:rsidRPr="00DE71F3">
        <w:rPr>
          <w:rFonts w:cs="Arial"/>
          <w:sz w:val="32"/>
          <w:szCs w:val="32"/>
        </w:rPr>
        <w:t>(6</w:t>
      </w:r>
      <w:r w:rsidR="00DE71F3" w:rsidRPr="00DE71F3">
        <w:rPr>
          <w:rFonts w:cs="Arial"/>
          <w:sz w:val="32"/>
          <w:szCs w:val="32"/>
          <w:vertAlign w:val="superscript"/>
        </w:rPr>
        <w:t>ος</w:t>
      </w:r>
      <w:r w:rsidR="00DE71F3" w:rsidRPr="00DE71F3">
        <w:rPr>
          <w:rFonts w:cs="Arial"/>
          <w:sz w:val="32"/>
          <w:szCs w:val="32"/>
        </w:rPr>
        <w:t xml:space="preserve"> – 9</w:t>
      </w:r>
      <w:r w:rsidR="00DE71F3" w:rsidRPr="00DE71F3">
        <w:rPr>
          <w:rFonts w:cs="Arial"/>
          <w:sz w:val="32"/>
          <w:szCs w:val="32"/>
          <w:vertAlign w:val="superscript"/>
        </w:rPr>
        <w:t>ος</w:t>
      </w:r>
      <w:r w:rsidR="00DE71F3" w:rsidRPr="00DE71F3">
        <w:rPr>
          <w:rFonts w:cs="Arial"/>
          <w:sz w:val="32"/>
          <w:szCs w:val="32"/>
        </w:rPr>
        <w:t xml:space="preserve"> αι. μ.Χ.)</w:t>
      </w:r>
      <w:r w:rsidRPr="00BE1B07">
        <w:rPr>
          <w:rFonts w:cs="Arial"/>
          <w:sz w:val="20"/>
          <w:szCs w:val="20"/>
        </w:rPr>
        <w:t xml:space="preserve"> τα ........................................ επεκτείνονται με τη διχοτόμηση των παλαιών και τη δημιουργία νέων και μάλιστα και σε παράλιες περιοχές.</w:t>
      </w:r>
    </w:p>
    <w:p w:rsidR="002E223A" w:rsidRPr="00BE1B07" w:rsidRDefault="002E223A" w:rsidP="002E223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  <w:r w:rsidRPr="00BE1B07">
        <w:rPr>
          <w:rFonts w:cs="Arial"/>
          <w:sz w:val="20"/>
          <w:szCs w:val="20"/>
        </w:rPr>
        <w:t>4.</w:t>
      </w:r>
      <w:r w:rsidRPr="00BE1B07">
        <w:rPr>
          <w:rFonts w:cs="Arial"/>
          <w:sz w:val="20"/>
          <w:szCs w:val="20"/>
        </w:rPr>
        <w:tab/>
        <w:t>Οι επιδημίες, οι φυσικές καταστροφές σε συνδυασμό με τους πολέμους προκάλεσαν μεγάλη μείωση του .................... της αυτοκρατορίας.</w:t>
      </w:r>
    </w:p>
    <w:p w:rsidR="002E223A" w:rsidRPr="00BE1B07" w:rsidRDefault="002E223A" w:rsidP="002E223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  <w:r w:rsidRPr="00BE1B07">
        <w:rPr>
          <w:rFonts w:cs="Arial"/>
          <w:sz w:val="20"/>
          <w:szCs w:val="20"/>
        </w:rPr>
        <w:t>6.</w:t>
      </w:r>
      <w:r w:rsidRPr="00BE1B07">
        <w:rPr>
          <w:rFonts w:cs="Arial"/>
          <w:sz w:val="20"/>
          <w:szCs w:val="20"/>
        </w:rPr>
        <w:tab/>
        <w:t xml:space="preserve">Έκανε ένα αποτυχημένο </w:t>
      </w:r>
      <w:r w:rsidRPr="00C2316F">
        <w:rPr>
          <w:rFonts w:cs="Arial"/>
          <w:sz w:val="32"/>
          <w:szCs w:val="32"/>
        </w:rPr>
        <w:t>κίνημα στη Μ. Ασία</w:t>
      </w:r>
      <w:r w:rsidRPr="00BE1B07">
        <w:rPr>
          <w:rFonts w:cs="Arial"/>
          <w:sz w:val="20"/>
          <w:szCs w:val="20"/>
        </w:rPr>
        <w:t xml:space="preserve"> ενάντια στο βυζαντινό θρόνο το 821 μ.Χ. και θανατώθηκε το 823 μ.Χ.</w:t>
      </w:r>
      <w:r w:rsidR="00C2316F">
        <w:rPr>
          <w:rFonts w:cs="Arial"/>
          <w:sz w:val="20"/>
          <w:szCs w:val="20"/>
        </w:rPr>
        <w:t xml:space="preserve"> Παρουσιάστηκε ως εικονόφιλος και προστάτης των φτωχών.</w:t>
      </w:r>
    </w:p>
    <w:p w:rsidR="002E223A" w:rsidRPr="00BE1B07" w:rsidRDefault="002E223A" w:rsidP="002E223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  <w:r w:rsidRPr="00BE1B07">
        <w:rPr>
          <w:rFonts w:cs="Arial"/>
          <w:sz w:val="20"/>
          <w:szCs w:val="20"/>
        </w:rPr>
        <w:t>8.</w:t>
      </w:r>
      <w:r w:rsidRPr="00BE1B07">
        <w:rPr>
          <w:rFonts w:cs="Arial"/>
          <w:sz w:val="20"/>
          <w:szCs w:val="20"/>
        </w:rPr>
        <w:tab/>
        <w:t xml:space="preserve">Πολλοί ....................................... μεταφέρθηκαν από τις </w:t>
      </w:r>
      <w:r w:rsidRPr="00C2316F">
        <w:rPr>
          <w:rFonts w:cs="Arial"/>
          <w:sz w:val="32"/>
          <w:szCs w:val="32"/>
        </w:rPr>
        <w:t>σκλαβηνίες των Βαλκανίων</w:t>
      </w:r>
      <w:r w:rsidRPr="00BE1B07">
        <w:rPr>
          <w:rFonts w:cs="Arial"/>
          <w:sz w:val="20"/>
          <w:szCs w:val="20"/>
        </w:rPr>
        <w:t xml:space="preserve"> σε περιοχές της Μ. Ασίας.</w:t>
      </w:r>
    </w:p>
    <w:p w:rsidR="002E223A" w:rsidRPr="00BE1B07" w:rsidRDefault="00BE1B07" w:rsidP="002E223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  <w:r w:rsidRPr="00BE1B07">
        <w:rPr>
          <w:rFonts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335915</wp:posOffset>
            </wp:positionV>
            <wp:extent cx="2762250" cy="1406525"/>
            <wp:effectExtent l="1905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06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E223A" w:rsidRPr="00BE1B07">
        <w:rPr>
          <w:rFonts w:cs="Arial"/>
          <w:sz w:val="20"/>
          <w:szCs w:val="20"/>
        </w:rPr>
        <w:t>9.</w:t>
      </w:r>
      <w:r w:rsidR="002E223A" w:rsidRPr="00BE1B07">
        <w:rPr>
          <w:rFonts w:cs="Arial"/>
          <w:sz w:val="20"/>
          <w:szCs w:val="20"/>
        </w:rPr>
        <w:tab/>
        <w:t>Το Βυζαντινό κράτος για να αντιμετωπίσει το πρόβλημα της σλαβικών πληθυσμών που είχαν εγκατασταθεί στην αυτοκρατορία εφάρμοσε μία συγκροτημένη ..........</w:t>
      </w:r>
      <w:r w:rsidR="00DE71F3">
        <w:rPr>
          <w:rFonts w:cs="Arial"/>
          <w:sz w:val="20"/>
          <w:szCs w:val="20"/>
        </w:rPr>
        <w:t>........</w:t>
      </w:r>
      <w:r w:rsidR="002E223A" w:rsidRPr="00BE1B07">
        <w:rPr>
          <w:rFonts w:cs="Arial"/>
          <w:sz w:val="20"/>
          <w:szCs w:val="20"/>
        </w:rPr>
        <w:t>................................. πολιτική.</w:t>
      </w:r>
    </w:p>
    <w:p w:rsidR="002E223A" w:rsidRPr="00BE1B07" w:rsidRDefault="002E223A" w:rsidP="002E223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  <w:r w:rsidRPr="00BE1B07">
        <w:rPr>
          <w:rFonts w:cs="Arial"/>
          <w:sz w:val="20"/>
          <w:szCs w:val="20"/>
        </w:rPr>
        <w:t>10.</w:t>
      </w:r>
      <w:r w:rsidRPr="00BE1B07">
        <w:rPr>
          <w:rFonts w:cs="Arial"/>
          <w:sz w:val="20"/>
          <w:szCs w:val="20"/>
        </w:rPr>
        <w:tab/>
        <w:t xml:space="preserve">Η εμφάνιση των οικογενειακών επωνύμων και η </w:t>
      </w:r>
      <w:r w:rsidRPr="00BE1B07">
        <w:rPr>
          <w:rFonts w:cs="Arial"/>
          <w:sz w:val="28"/>
          <w:szCs w:val="28"/>
        </w:rPr>
        <w:t>οικοδόμηση πολλών κάστρων</w:t>
      </w:r>
      <w:r w:rsidRPr="00BE1B07">
        <w:rPr>
          <w:rFonts w:cs="Arial"/>
          <w:sz w:val="20"/>
          <w:szCs w:val="20"/>
        </w:rPr>
        <w:t xml:space="preserve"> εκφράζει την ........</w:t>
      </w:r>
      <w:r w:rsidR="00DE71F3">
        <w:rPr>
          <w:rFonts w:cs="Arial"/>
          <w:sz w:val="20"/>
          <w:szCs w:val="20"/>
        </w:rPr>
        <w:t>.......</w:t>
      </w:r>
      <w:r w:rsidRPr="00BE1B07">
        <w:rPr>
          <w:rFonts w:cs="Arial"/>
          <w:sz w:val="20"/>
          <w:szCs w:val="20"/>
        </w:rPr>
        <w:t>.............................. της μεσοβυζαντινής κοινωνίας.</w:t>
      </w:r>
    </w:p>
    <w:p w:rsidR="002E223A" w:rsidRDefault="002E223A" w:rsidP="002E223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E223A" w:rsidRPr="006947D0" w:rsidRDefault="006947D0" w:rsidP="006947D0">
      <w:pPr>
        <w:spacing w:after="0"/>
        <w:rPr>
          <w:rFonts w:cstheme="minorHAnsi"/>
          <w:b/>
          <w:sz w:val="40"/>
          <w:szCs w:val="40"/>
        </w:rPr>
      </w:pPr>
      <w:r w:rsidRPr="006947D0">
        <w:rPr>
          <w:rFonts w:cstheme="minorHAnsi"/>
          <w:b/>
          <w:sz w:val="40"/>
          <w:szCs w:val="40"/>
        </w:rPr>
        <w:t>Κάθετα</w:t>
      </w:r>
    </w:p>
    <w:p w:rsidR="002E223A" w:rsidRPr="00C2316F" w:rsidRDefault="002E223A" w:rsidP="002E223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  <w:r w:rsidRPr="00C2316F">
        <w:rPr>
          <w:rFonts w:cs="Arial"/>
          <w:sz w:val="20"/>
          <w:szCs w:val="20"/>
        </w:rPr>
        <w:t>2.</w:t>
      </w:r>
      <w:r w:rsidRPr="00C2316F">
        <w:rPr>
          <w:rFonts w:cs="Arial"/>
          <w:sz w:val="20"/>
          <w:szCs w:val="20"/>
        </w:rPr>
        <w:tab/>
        <w:t xml:space="preserve">Οι δύο πόλεις που συνέχισαν να ακμάζουν ως κέντρα εμπορίου και βιοτεχνίας, παρά την </w:t>
      </w:r>
      <w:r w:rsidRPr="00C2316F">
        <w:rPr>
          <w:rFonts w:cs="Arial"/>
          <w:sz w:val="32"/>
          <w:szCs w:val="32"/>
        </w:rPr>
        <w:t>οικονομική και δημογραφική κρίση</w:t>
      </w:r>
      <w:r w:rsidRPr="00C2316F">
        <w:rPr>
          <w:rFonts w:cs="Arial"/>
          <w:sz w:val="20"/>
          <w:szCs w:val="20"/>
        </w:rPr>
        <w:t>.</w:t>
      </w:r>
    </w:p>
    <w:p w:rsidR="002E223A" w:rsidRPr="00C2316F" w:rsidRDefault="002E223A" w:rsidP="002E223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  <w:r w:rsidRPr="00C2316F">
        <w:rPr>
          <w:rFonts w:cs="Arial"/>
          <w:sz w:val="20"/>
          <w:szCs w:val="20"/>
        </w:rPr>
        <w:t>3.</w:t>
      </w:r>
      <w:r w:rsidRPr="00C2316F">
        <w:rPr>
          <w:rFonts w:cs="Arial"/>
          <w:sz w:val="20"/>
          <w:szCs w:val="20"/>
        </w:rPr>
        <w:tab/>
        <w:t>Αυτή την περίοδο τα λιμάνια, οι χερσαίοι δρόμοι του εμπορίου με την Ανατολή και τα εμπορικά κέντρα Συρίας και Αιγύπτου ελέγχονται από τους ...........................</w:t>
      </w:r>
    </w:p>
    <w:p w:rsidR="002E223A" w:rsidRPr="00C2316F" w:rsidRDefault="002E223A" w:rsidP="002E223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  <w:r w:rsidRPr="00C2316F">
        <w:rPr>
          <w:rFonts w:cs="Arial"/>
          <w:sz w:val="20"/>
          <w:szCs w:val="20"/>
        </w:rPr>
        <w:t>5.</w:t>
      </w:r>
      <w:r w:rsidRPr="00C2316F">
        <w:rPr>
          <w:rFonts w:cs="Arial"/>
          <w:sz w:val="20"/>
          <w:szCs w:val="20"/>
        </w:rPr>
        <w:tab/>
        <w:t>Ο φόρος για κάθε εστία, κάθε νοικοκυριό ονομάστηκε ......</w:t>
      </w:r>
    </w:p>
    <w:p w:rsidR="002E223A" w:rsidRPr="00C2316F" w:rsidRDefault="002E223A" w:rsidP="002E223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0"/>
          <w:szCs w:val="20"/>
        </w:rPr>
      </w:pPr>
      <w:r w:rsidRPr="00C2316F">
        <w:rPr>
          <w:rFonts w:cs="Arial"/>
          <w:sz w:val="20"/>
          <w:szCs w:val="20"/>
        </w:rPr>
        <w:t>7.</w:t>
      </w:r>
      <w:r w:rsidRPr="00C2316F">
        <w:rPr>
          <w:rFonts w:cs="Arial"/>
          <w:sz w:val="20"/>
          <w:szCs w:val="20"/>
        </w:rPr>
        <w:tab/>
        <w:t xml:space="preserve">Τα </w:t>
      </w:r>
      <w:r w:rsidRPr="00C2316F">
        <w:rPr>
          <w:rFonts w:cs="Arial"/>
          <w:sz w:val="32"/>
          <w:szCs w:val="32"/>
        </w:rPr>
        <w:t>τολμηρά δημοσιονομικά μέτρα</w:t>
      </w:r>
      <w:r w:rsidRPr="00C2316F">
        <w:rPr>
          <w:rFonts w:cs="Arial"/>
          <w:sz w:val="20"/>
          <w:szCs w:val="20"/>
        </w:rPr>
        <w:t xml:space="preserve"> που πήρε ο </w:t>
      </w:r>
      <w:r w:rsidRPr="00C2316F">
        <w:rPr>
          <w:rFonts w:cs="Arial"/>
          <w:sz w:val="28"/>
          <w:szCs w:val="28"/>
        </w:rPr>
        <w:t>Νικηφόρος Α΄</w:t>
      </w:r>
      <w:r w:rsidRPr="00C2316F">
        <w:rPr>
          <w:rFonts w:cs="Arial"/>
          <w:sz w:val="20"/>
          <w:szCs w:val="20"/>
        </w:rPr>
        <w:t xml:space="preserve"> για την ανόρθωση της οικονομίας ονομάστηκαν ........................................</w:t>
      </w:r>
    </w:p>
    <w:p w:rsidR="002E223A" w:rsidRDefault="002E223A" w:rsidP="002E223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sectPr w:rsidR="002E223A" w:rsidSect="00DE71F3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223A"/>
    <w:rsid w:val="0006137F"/>
    <w:rsid w:val="002418CF"/>
    <w:rsid w:val="002E223A"/>
    <w:rsid w:val="006947D0"/>
    <w:rsid w:val="00706B05"/>
    <w:rsid w:val="008520AC"/>
    <w:rsid w:val="00BE1B07"/>
    <w:rsid w:val="00C2316F"/>
    <w:rsid w:val="00C96410"/>
    <w:rsid w:val="00D66930"/>
    <w:rsid w:val="00DE71F3"/>
    <w:rsid w:val="00EC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223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2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223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23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2020-05-09T11:25:00Z</dcterms:created>
  <dcterms:modified xsi:type="dcterms:W3CDTF">2020-05-09T11:27:00Z</dcterms:modified>
</cp:coreProperties>
</file>