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2" w:rsidRPr="004E2A6F" w:rsidRDefault="005E16F3" w:rsidP="004F2040">
      <w:pPr>
        <w:jc w:val="center"/>
        <w:rPr>
          <w:rFonts w:cstheme="minorHAnsi"/>
          <w:b/>
          <w:color w:val="632423" w:themeColor="accent2" w:themeShade="80"/>
          <w:sz w:val="46"/>
          <w:szCs w:val="46"/>
        </w:rPr>
      </w:pPr>
      <w:r w:rsidRPr="004E2A6F">
        <w:rPr>
          <w:rFonts w:cstheme="minorHAnsi"/>
          <w:b/>
          <w:noProof/>
          <w:color w:val="632423" w:themeColor="accent2" w:themeShade="80"/>
          <w:sz w:val="46"/>
          <w:szCs w:val="4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550545</wp:posOffset>
            </wp:positionV>
            <wp:extent cx="4853305" cy="5334000"/>
            <wp:effectExtent l="19050" t="0" r="4445" b="0"/>
            <wp:wrapTopAndBottom/>
            <wp:docPr id="1" name="0 - Εικόνα" descr="εικονομαχί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ομαχία.wmf"/>
                    <pic:cNvPicPr/>
                  </pic:nvPicPr>
                  <pic:blipFill>
                    <a:blip r:embed="rId4" cstate="print"/>
                    <a:srcRect b="1387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A6F">
        <w:rPr>
          <w:rFonts w:cstheme="minorHAnsi"/>
          <w:b/>
          <w:noProof/>
          <w:color w:val="632423" w:themeColor="accent2" w:themeShade="80"/>
          <w:sz w:val="46"/>
          <w:szCs w:val="4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374376</wp:posOffset>
            </wp:positionH>
            <wp:positionV relativeFrom="paragraph">
              <wp:posOffset>379095</wp:posOffset>
            </wp:positionV>
            <wp:extent cx="3196229" cy="2368550"/>
            <wp:effectExtent l="171450" t="133350" r="366121" b="298450"/>
            <wp:wrapNone/>
            <wp:docPr id="2" name="1 - Εικόνα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 cstate="print"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229" cy="2368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E2A6F">
        <w:rPr>
          <w:rFonts w:cstheme="minorHAnsi"/>
          <w:b/>
          <w:noProof/>
          <w:color w:val="632423" w:themeColor="accent2" w:themeShade="80"/>
          <w:sz w:val="46"/>
          <w:szCs w:val="4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378460</wp:posOffset>
            </wp:positionV>
            <wp:extent cx="2938780" cy="2714625"/>
            <wp:effectExtent l="171450" t="133350" r="356870" b="314325"/>
            <wp:wrapNone/>
            <wp:docPr id="4" name="1 - Εικόνα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 cstate="print">
                      <a:lum bright="3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F2040" w:rsidRPr="004E2A6F">
        <w:rPr>
          <w:rFonts w:cstheme="minorHAnsi"/>
          <w:b/>
          <w:color w:val="632423" w:themeColor="accent2" w:themeShade="80"/>
          <w:sz w:val="46"/>
          <w:szCs w:val="46"/>
        </w:rPr>
        <w:t>ΤΟ ΣΤΑΥΡΟΛΕΞΟ ΤΗΣ ΕΙΚΟΝΟΜΑΧΙΑΣ</w:t>
      </w:r>
    </w:p>
    <w:p w:rsidR="005E16F3" w:rsidRPr="004E2A6F" w:rsidRDefault="005E16F3" w:rsidP="005E16F3">
      <w:pPr>
        <w:spacing w:after="100"/>
        <w:rPr>
          <w:rFonts w:cstheme="minorHAnsi"/>
        </w:rPr>
      </w:pPr>
      <w:r w:rsidRPr="004E2A6F">
        <w:rPr>
          <w:rFonts w:cstheme="minorHAnsi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3787380</wp:posOffset>
            </wp:positionH>
            <wp:positionV relativeFrom="paragraph">
              <wp:posOffset>2731770</wp:posOffset>
            </wp:positionV>
            <wp:extent cx="2984895" cy="2243455"/>
            <wp:effectExtent l="171450" t="133350" r="367905" b="309245"/>
            <wp:wrapNone/>
            <wp:docPr id="6" name="1 - Εικόνα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895" cy="2243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E2A6F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2026920</wp:posOffset>
            </wp:positionV>
            <wp:extent cx="4608830" cy="2565400"/>
            <wp:effectExtent l="171450" t="133350" r="363220" b="311150"/>
            <wp:wrapNone/>
            <wp:docPr id="3" name="1 - Εικόνα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8" cstate="print">
                      <a:lum bright="3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256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E55CE" w:rsidRPr="004E2A6F">
        <w:rPr>
          <w:rFonts w:cstheme="minorHAnsi"/>
          <w:b/>
          <w:bCs/>
          <w:color w:val="632423" w:themeColor="accent2" w:themeShade="80"/>
          <w:sz w:val="36"/>
          <w:szCs w:val="36"/>
        </w:rPr>
        <w:t>Οριζόντια</w:t>
      </w:r>
    </w:p>
    <w:p w:rsidR="004F2040" w:rsidRDefault="004F2040" w:rsidP="004F204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Η Σύνοδος της ........................................ που έγινε το 754 καταδίκασε τη λατρεία των εικόνων και αναθεμάτισε τους οπαδούς της.</w:t>
      </w:r>
    </w:p>
    <w:p w:rsidR="004F2040" w:rsidRDefault="004F2040" w:rsidP="004F204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Βασικό επιχείρημα των εικονοκλαστών ήταν ότι οι εικόνες αναπληρώνουν τα ....................... και άρα αυτοί που τις προσκυνούν είναι ειδωλολάτρες.</w:t>
      </w:r>
    </w:p>
    <w:p w:rsidR="004F2040" w:rsidRDefault="004F2040" w:rsidP="004F204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Ιδεολογική βάση του κινήματος της Εικονομαχίας ήταν οι ...................................... αντιλήψεις των κατοίκων των ανατολικών επαρχιών της αυτοκρατορίας.</w:t>
      </w:r>
    </w:p>
    <w:p w:rsidR="004F2040" w:rsidRDefault="004F2040" w:rsidP="004F204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Το 726 ο Λέων Γ΄ διέταξε ν' απομακρυνθεί η εικό</w:t>
      </w:r>
      <w:r w:rsidR="005E16F3">
        <w:rPr>
          <w:rFonts w:ascii="Arial" w:hAnsi="Arial" w:cs="Arial"/>
          <w:sz w:val="20"/>
          <w:szCs w:val="20"/>
        </w:rPr>
        <w:t>να του Χριστού από τη ......</w:t>
      </w:r>
      <w:r>
        <w:rPr>
          <w:rFonts w:ascii="Arial" w:hAnsi="Arial" w:cs="Arial"/>
          <w:sz w:val="20"/>
          <w:szCs w:val="20"/>
        </w:rPr>
        <w:t>............ πύλη των ανακτόρων.</w:t>
      </w:r>
    </w:p>
    <w:p w:rsidR="004F2040" w:rsidRDefault="004F2040" w:rsidP="004F204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Οι δύο συνεργάτες της Θεοδώρας που αποφάσισε την αποκατάσταση των εικόνων.</w:t>
      </w:r>
    </w:p>
    <w:p w:rsidR="004F2040" w:rsidRDefault="004F2040" w:rsidP="004F204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Το παρατσούκλι του είναι "Κοπρώνυμος" (όνομα κενό νταμάκι και ένα γράμμα)</w:t>
      </w:r>
    </w:p>
    <w:p w:rsidR="004F2040" w:rsidRDefault="004F2040" w:rsidP="004F204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5E16F3" w:rsidRPr="004E2A6F" w:rsidRDefault="00FE55CE" w:rsidP="005E16F3">
      <w:pPr>
        <w:widowControl w:val="0"/>
        <w:tabs>
          <w:tab w:val="left" w:pos="450"/>
        </w:tabs>
        <w:autoSpaceDE w:val="0"/>
        <w:autoSpaceDN w:val="0"/>
        <w:adjustRightInd w:val="0"/>
        <w:spacing w:after="100" w:line="240" w:lineRule="auto"/>
        <w:ind w:left="448" w:hanging="448"/>
        <w:jc w:val="both"/>
        <w:rPr>
          <w:rFonts w:cstheme="minorHAnsi"/>
          <w:b/>
          <w:bCs/>
          <w:color w:val="632423" w:themeColor="accent2" w:themeShade="80"/>
          <w:sz w:val="36"/>
          <w:szCs w:val="36"/>
        </w:rPr>
      </w:pPr>
      <w:r w:rsidRPr="004E2A6F">
        <w:rPr>
          <w:rFonts w:cstheme="minorHAnsi"/>
          <w:b/>
          <w:bCs/>
          <w:color w:val="632423" w:themeColor="accent2" w:themeShade="80"/>
          <w:sz w:val="36"/>
          <w:szCs w:val="36"/>
        </w:rPr>
        <w:t>Κάθετα</w:t>
      </w:r>
    </w:p>
    <w:p w:rsidR="004F2040" w:rsidRDefault="004F2040" w:rsidP="004F204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Εικονομάχος αυτοκράτωρ, ικανότατος, που πολέμησε τους Βουλγάρους με επιτυχία (η απάντηση περιέχει 2 κενά νταμάκια)</w:t>
      </w:r>
    </w:p>
    <w:p w:rsidR="004F2040" w:rsidRDefault="004F2040" w:rsidP="004F204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Αφορμή για την έναρξη της εικονομαχικής έριδας υπήρξε ένας .............................. που έγινε μεταξύ Θήρας και Θηρασίας το 726 μ.Χ.</w:t>
      </w:r>
    </w:p>
    <w:p w:rsidR="004F2040" w:rsidRDefault="004F2040" w:rsidP="004F204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Η μητέρα που τύφλωσε το γιο της λεγόταν .... (2 λέξεις με κενό) και ήταν η αυτοκράτειρα που συμμετείχε στην Ζ΄ Οικουμενική Σύνοδο.</w:t>
      </w:r>
    </w:p>
    <w:p w:rsidR="004F2040" w:rsidRDefault="004F2040" w:rsidP="004F204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Εκεί συγκλήθηκε το 843 η Σύνοδος που αποφάσισε την αναστήλωση των εικόνων, με πρωτοβουλία της Θεοδώρας.</w:t>
      </w:r>
    </w:p>
    <w:p w:rsidR="004F2040" w:rsidRDefault="004F2040" w:rsidP="004F204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Εικονομάχος αυτοκράτωρ, σύζυγος της Θεοδώρας, που πριν πεθάνει της ζήτησε να του υποσχεθεί ότι δεν θα προβεί στην αναστήλωση των εικόνων.</w:t>
      </w:r>
    </w:p>
    <w:p w:rsidR="004F2040" w:rsidRPr="004E2A6F" w:rsidRDefault="004F2040" w:rsidP="004E2A6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Έτσι λέγονται οι Εικονομάχοι.</w:t>
      </w:r>
    </w:p>
    <w:sectPr w:rsidR="004F2040" w:rsidRPr="004E2A6F" w:rsidSect="005E16F3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FELayout/>
  </w:compat>
  <w:rsids>
    <w:rsidRoot w:val="004F2040"/>
    <w:rsid w:val="000341C2"/>
    <w:rsid w:val="004E2A6F"/>
    <w:rsid w:val="004F2040"/>
    <w:rsid w:val="005E16F3"/>
    <w:rsid w:val="007B4E2A"/>
    <w:rsid w:val="008717CE"/>
    <w:rsid w:val="00A50C5E"/>
    <w:rsid w:val="00B93359"/>
    <w:rsid w:val="00C34880"/>
    <w:rsid w:val="00D61032"/>
    <w:rsid w:val="00DF23F6"/>
    <w:rsid w:val="00FD741D"/>
    <w:rsid w:val="00FE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2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2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Toshiba</cp:lastModifiedBy>
  <cp:revision>3</cp:revision>
  <dcterms:created xsi:type="dcterms:W3CDTF">2020-05-09T11:21:00Z</dcterms:created>
  <dcterms:modified xsi:type="dcterms:W3CDTF">2020-05-09T11:21:00Z</dcterms:modified>
</cp:coreProperties>
</file>