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4A6" w:rsidRPr="00D374A6" w:rsidRDefault="00D374A6" w:rsidP="00D374A6">
      <w:pPr>
        <w:spacing w:after="0" w:line="240" w:lineRule="auto"/>
        <w:outlineLvl w:val="2"/>
        <w:rPr>
          <w:rFonts w:ascii="Arial" w:eastAsia="Times New Roman" w:hAnsi="Arial" w:cs="Arial"/>
          <w:b/>
          <w:bCs/>
          <w:lang w:eastAsia="el-GR"/>
        </w:rPr>
      </w:pPr>
      <w:r w:rsidRPr="00D374A6">
        <w:rPr>
          <w:rFonts w:ascii="Arial" w:eastAsia="Times New Roman" w:hAnsi="Arial" w:cs="Arial"/>
          <w:b/>
          <w:bCs/>
          <w:lang w:eastAsia="el-GR"/>
        </w:rPr>
        <w:t>Η πειθώ στον πολιτικό λόγο</w:t>
      </w:r>
    </w:p>
    <w:p w:rsidR="00D374A6" w:rsidRPr="00D374A6" w:rsidRDefault="00D374A6" w:rsidP="00D374A6">
      <w:pPr>
        <w:shd w:val="clear" w:color="auto" w:fill="FFFFFF" w:themeFill="background1"/>
        <w:spacing w:before="100" w:beforeAutospacing="1" w:after="100" w:afterAutospacing="1" w:line="240" w:lineRule="auto"/>
        <w:jc w:val="both"/>
        <w:outlineLvl w:val="5"/>
        <w:rPr>
          <w:rFonts w:ascii="Arial" w:eastAsia="Times New Roman" w:hAnsi="Arial" w:cs="Arial"/>
          <w:b/>
          <w:bCs/>
          <w:color w:val="000000"/>
          <w:lang w:eastAsia="el-GR"/>
        </w:rPr>
      </w:pPr>
      <w:r w:rsidRPr="00D374A6">
        <w:rPr>
          <w:rFonts w:ascii="Arial" w:eastAsia="Times New Roman" w:hAnsi="Arial" w:cs="Arial"/>
          <w:b/>
          <w:bCs/>
          <w:color w:val="000000"/>
          <w:lang w:eastAsia="el-GR"/>
        </w:rPr>
        <w:t xml:space="preserve">Βασίλης </w:t>
      </w:r>
      <w:proofErr w:type="spellStart"/>
      <w:r w:rsidRPr="00D374A6">
        <w:rPr>
          <w:rFonts w:ascii="Arial" w:eastAsia="Times New Roman" w:hAnsi="Arial" w:cs="Arial"/>
          <w:b/>
          <w:bCs/>
          <w:color w:val="000000"/>
          <w:lang w:eastAsia="el-GR"/>
        </w:rPr>
        <w:t>Πρασσάς</w:t>
      </w:r>
      <w:proofErr w:type="spellEnd"/>
      <w:r w:rsidRPr="00D374A6">
        <w:rPr>
          <w:rFonts w:ascii="Arial" w:eastAsia="Times New Roman" w:hAnsi="Arial" w:cs="Arial"/>
          <w:b/>
          <w:bCs/>
          <w:color w:val="000000"/>
          <w:lang w:eastAsia="el-GR"/>
        </w:rPr>
        <w:t xml:space="preserve">, Θεωρία και Πράξη, Έκθεση-Έκφραση Γ΄ λυκείου. </w:t>
      </w:r>
    </w:p>
    <w:p w:rsidR="00D374A6" w:rsidRPr="00D374A6" w:rsidRDefault="00D374A6" w:rsidP="00D374A6">
      <w:pPr>
        <w:shd w:val="clear" w:color="auto" w:fill="FFFFFF" w:themeFill="background1"/>
        <w:spacing w:before="100" w:beforeAutospacing="1" w:after="100" w:afterAutospacing="1" w:line="240" w:lineRule="auto"/>
        <w:jc w:val="both"/>
        <w:outlineLvl w:val="5"/>
        <w:rPr>
          <w:rFonts w:ascii="Arial" w:eastAsia="Times New Roman" w:hAnsi="Arial" w:cs="Arial"/>
          <w:b/>
          <w:bCs/>
          <w:color w:val="000000"/>
          <w:lang w:eastAsia="el-GR"/>
        </w:rPr>
      </w:pPr>
      <w:r w:rsidRPr="00D374A6">
        <w:rPr>
          <w:rFonts w:ascii="Arial" w:eastAsia="Times New Roman" w:hAnsi="Arial" w:cs="Arial"/>
          <w:b/>
          <w:bCs/>
          <w:color w:val="000000"/>
          <w:lang w:eastAsia="el-GR"/>
        </w:rPr>
        <w:t>Η πειθώ στον πολιτικό λόγο</w:t>
      </w:r>
    </w:p>
    <w:p w:rsidR="00D374A6" w:rsidRPr="00D374A6" w:rsidRDefault="00D374A6" w:rsidP="00D374A6">
      <w:pPr>
        <w:shd w:val="clear" w:color="auto" w:fill="FFFFFF" w:themeFill="background1"/>
        <w:spacing w:after="0" w:line="240" w:lineRule="auto"/>
        <w:jc w:val="both"/>
        <w:rPr>
          <w:rFonts w:ascii="Arial" w:eastAsia="Times New Roman" w:hAnsi="Arial" w:cs="Arial"/>
          <w:color w:val="000000"/>
          <w:lang w:eastAsia="el-GR"/>
        </w:rPr>
      </w:pPr>
      <w:r w:rsidRPr="00D374A6">
        <w:rPr>
          <w:rFonts w:ascii="Arial" w:eastAsia="Times New Roman" w:hAnsi="Arial" w:cs="Arial"/>
          <w:color w:val="000000"/>
          <w:lang w:eastAsia="el-GR"/>
        </w:rPr>
        <w:t>Πρόκειται για την προσπάθεια του πομπού να πείσει το δέκτη να πάρει κάποια απόφαση ή να προβεί σε κάποια ενέργεια που σχετίζεται με πολιτικά ή ευρύτερα κοινωνικά ζητήματα. Αυτή τη μορφή πειθούς χρησιμοποιούν κατά βάση οι πολιτικοί, αλλά και κάθε πολίτης, στο πλαίσιο της κοινωνικής-πολιτικής δράσης του.</w:t>
      </w:r>
      <w:bookmarkStart w:id="0" w:name="more"/>
      <w:bookmarkEnd w:id="0"/>
    </w:p>
    <w:p w:rsidR="00D374A6" w:rsidRPr="00D374A6" w:rsidRDefault="00D374A6" w:rsidP="00D374A6">
      <w:pPr>
        <w:shd w:val="clear" w:color="auto" w:fill="FFFFFF" w:themeFill="background1"/>
        <w:spacing w:after="0" w:line="240" w:lineRule="auto"/>
        <w:rPr>
          <w:rFonts w:ascii="Arial" w:eastAsia="Times New Roman" w:hAnsi="Arial" w:cs="Arial"/>
          <w:lang w:eastAsia="el-GR"/>
        </w:rPr>
      </w:pPr>
      <w:r w:rsidRPr="00D374A6">
        <w:rPr>
          <w:rFonts w:ascii="Arial" w:eastAsia="Times New Roman" w:hAnsi="Arial" w:cs="Arial"/>
          <w:color w:val="000000"/>
          <w:shd w:val="clear" w:color="auto" w:fill="9F9F1D"/>
          <w:lang w:eastAsia="el-GR"/>
        </w:rPr>
        <w:br/>
      </w:r>
    </w:p>
    <w:p w:rsidR="00D374A6" w:rsidRPr="00D374A6" w:rsidRDefault="00D374A6" w:rsidP="00D374A6">
      <w:pPr>
        <w:shd w:val="clear" w:color="auto" w:fill="FFFFFF" w:themeFill="background1"/>
        <w:spacing w:after="0" w:line="240" w:lineRule="auto"/>
        <w:jc w:val="both"/>
        <w:rPr>
          <w:rFonts w:ascii="Arial" w:eastAsia="Times New Roman" w:hAnsi="Arial" w:cs="Arial"/>
          <w:color w:val="000000"/>
          <w:lang w:eastAsia="el-GR"/>
        </w:rPr>
      </w:pPr>
      <w:r w:rsidRPr="00D374A6">
        <w:rPr>
          <w:rFonts w:ascii="Arial" w:eastAsia="Times New Roman" w:hAnsi="Arial" w:cs="Arial"/>
          <w:b/>
          <w:bCs/>
          <w:color w:val="000000"/>
          <w:lang w:eastAsia="el-GR"/>
        </w:rPr>
        <w:t>Χαρακτηριστικά του πολιτικού λόγου</w:t>
      </w:r>
    </w:p>
    <w:p w:rsidR="00D374A6" w:rsidRPr="00D374A6" w:rsidRDefault="00D374A6" w:rsidP="00D374A6">
      <w:pPr>
        <w:shd w:val="clear" w:color="auto" w:fill="FFFFFF" w:themeFill="background1"/>
        <w:spacing w:after="0" w:line="240" w:lineRule="auto"/>
        <w:jc w:val="both"/>
        <w:rPr>
          <w:rFonts w:ascii="Arial" w:eastAsia="Times New Roman" w:hAnsi="Arial" w:cs="Arial"/>
          <w:color w:val="000000"/>
          <w:lang w:eastAsia="el-GR"/>
        </w:rPr>
      </w:pPr>
    </w:p>
    <w:p w:rsidR="00D374A6" w:rsidRPr="00D374A6" w:rsidRDefault="00D374A6" w:rsidP="00D374A6">
      <w:pPr>
        <w:shd w:val="clear" w:color="auto" w:fill="FFFFFF" w:themeFill="background1"/>
        <w:spacing w:after="0" w:line="240" w:lineRule="auto"/>
        <w:jc w:val="both"/>
        <w:rPr>
          <w:rFonts w:ascii="Arial" w:eastAsia="Times New Roman" w:hAnsi="Arial" w:cs="Arial"/>
          <w:color w:val="000000"/>
          <w:lang w:eastAsia="el-GR"/>
        </w:rPr>
      </w:pPr>
      <w:r w:rsidRPr="00D374A6">
        <w:rPr>
          <w:rFonts w:ascii="Arial" w:eastAsia="Times New Roman" w:hAnsi="Arial" w:cs="Arial"/>
          <w:color w:val="000000"/>
          <w:lang w:eastAsia="el-GR"/>
        </w:rPr>
        <w:t>Τα χαρακτηριστικά στοιχεία που κατατάσσουν ένα κείμενο στον πολιτικό λόγο είναι:</w:t>
      </w:r>
    </w:p>
    <w:p w:rsidR="00D374A6" w:rsidRPr="00D374A6" w:rsidRDefault="00D374A6" w:rsidP="00D374A6">
      <w:pPr>
        <w:shd w:val="clear" w:color="auto" w:fill="FFFFFF" w:themeFill="background1"/>
        <w:spacing w:after="0" w:line="240" w:lineRule="auto"/>
        <w:ind w:hanging="360"/>
        <w:jc w:val="both"/>
        <w:rPr>
          <w:rFonts w:ascii="Arial" w:eastAsia="Times New Roman" w:hAnsi="Arial" w:cs="Arial"/>
          <w:color w:val="000000"/>
          <w:lang w:eastAsia="el-GR"/>
        </w:rPr>
      </w:pPr>
      <w:r w:rsidRPr="00D374A6">
        <w:rPr>
          <w:rFonts w:ascii="Arial" w:eastAsia="Times New Roman" w:hAnsi="Arial" w:cs="Arial"/>
          <w:color w:val="000000"/>
          <w:lang w:eastAsia="el-GR"/>
        </w:rPr>
        <w:t>·         </w:t>
      </w:r>
      <w:r w:rsidRPr="00D374A6">
        <w:rPr>
          <w:rFonts w:ascii="Arial" w:eastAsia="Times New Roman" w:hAnsi="Arial" w:cs="Arial"/>
          <w:b/>
          <w:bCs/>
          <w:color w:val="000000"/>
          <w:lang w:eastAsia="el-GR"/>
        </w:rPr>
        <w:t>Η επικοινωνιακή του περίσταση:</w:t>
      </w:r>
    </w:p>
    <w:p w:rsidR="00D374A6" w:rsidRPr="00D374A6" w:rsidRDefault="00D374A6" w:rsidP="00D374A6">
      <w:pPr>
        <w:shd w:val="clear" w:color="auto" w:fill="FFFFFF" w:themeFill="background1"/>
        <w:spacing w:after="0" w:line="240" w:lineRule="auto"/>
        <w:jc w:val="both"/>
        <w:rPr>
          <w:rFonts w:ascii="Arial" w:eastAsia="Times New Roman" w:hAnsi="Arial" w:cs="Arial"/>
          <w:color w:val="000000"/>
          <w:lang w:eastAsia="el-GR"/>
        </w:rPr>
      </w:pPr>
      <w:r w:rsidRPr="00D374A6">
        <w:rPr>
          <w:rFonts w:ascii="Arial" w:eastAsia="Times New Roman" w:hAnsi="Arial" w:cs="Arial"/>
          <w:color w:val="000000"/>
          <w:lang w:eastAsia="el-GR"/>
        </w:rPr>
        <w:t>◘ μιλάει ή γράφει κάποιος που ασχολείται με την πολιτική, π.χ. με την ιδιότητα του βουλευτή, του δημάρχου κ.λπ.,</w:t>
      </w:r>
    </w:p>
    <w:p w:rsidR="00D374A6" w:rsidRPr="00D374A6" w:rsidRDefault="00D374A6" w:rsidP="00D374A6">
      <w:pPr>
        <w:shd w:val="clear" w:color="auto" w:fill="FFFFFF" w:themeFill="background1"/>
        <w:spacing w:after="0" w:line="240" w:lineRule="auto"/>
        <w:ind w:firstLine="360"/>
        <w:jc w:val="both"/>
        <w:rPr>
          <w:rFonts w:ascii="Arial" w:eastAsia="Times New Roman" w:hAnsi="Arial" w:cs="Arial"/>
          <w:color w:val="000000"/>
          <w:lang w:eastAsia="el-GR"/>
        </w:rPr>
      </w:pPr>
      <w:r w:rsidRPr="00D374A6">
        <w:rPr>
          <w:rFonts w:ascii="Arial" w:eastAsia="Times New Roman" w:hAnsi="Arial" w:cs="Arial"/>
          <w:color w:val="000000"/>
          <w:lang w:eastAsia="el-GR"/>
        </w:rPr>
        <w:t>◘ αναφέρεται σε ζητήματα που άπτονται (σχετίζονται με) της πολιτικής,</w:t>
      </w:r>
    </w:p>
    <w:p w:rsidR="00D374A6" w:rsidRPr="00D374A6" w:rsidRDefault="00D374A6" w:rsidP="00D374A6">
      <w:pPr>
        <w:shd w:val="clear" w:color="auto" w:fill="FFFFFF" w:themeFill="background1"/>
        <w:spacing w:after="0" w:line="240" w:lineRule="auto"/>
        <w:jc w:val="both"/>
        <w:rPr>
          <w:rFonts w:ascii="Arial" w:eastAsia="Times New Roman" w:hAnsi="Arial" w:cs="Arial"/>
          <w:color w:val="000000"/>
          <w:lang w:eastAsia="el-GR"/>
        </w:rPr>
      </w:pPr>
      <w:r w:rsidRPr="00D374A6">
        <w:rPr>
          <w:rFonts w:ascii="Arial" w:eastAsia="Times New Roman" w:hAnsi="Arial" w:cs="Arial"/>
          <w:color w:val="000000"/>
          <w:lang w:eastAsia="el-GR"/>
        </w:rPr>
        <w:t>◘ απευθύνεται σε ένα ακροατήριο και προσπαθεί να το πείσει για την ορθότητα των απόψεων και προτάσεών του,</w:t>
      </w:r>
    </w:p>
    <w:p w:rsidR="00D374A6" w:rsidRPr="00D374A6" w:rsidRDefault="00D374A6" w:rsidP="00D374A6">
      <w:pPr>
        <w:shd w:val="clear" w:color="auto" w:fill="FFFFFF" w:themeFill="background1"/>
        <w:spacing w:after="0" w:line="240" w:lineRule="auto"/>
        <w:jc w:val="both"/>
        <w:rPr>
          <w:rFonts w:ascii="Arial" w:eastAsia="Times New Roman" w:hAnsi="Arial" w:cs="Arial"/>
          <w:color w:val="000000"/>
          <w:lang w:eastAsia="el-GR"/>
        </w:rPr>
      </w:pPr>
      <w:r w:rsidRPr="00D374A6">
        <w:rPr>
          <w:rFonts w:ascii="Arial" w:eastAsia="Times New Roman" w:hAnsi="Arial" w:cs="Arial"/>
          <w:color w:val="000000"/>
          <w:lang w:eastAsia="el-GR"/>
        </w:rPr>
        <w:t xml:space="preserve">◘ αλλά και η σχετική προσφώνηση και </w:t>
      </w:r>
      <w:proofErr w:type="spellStart"/>
      <w:r w:rsidRPr="00D374A6">
        <w:rPr>
          <w:rFonts w:ascii="Arial" w:eastAsia="Times New Roman" w:hAnsi="Arial" w:cs="Arial"/>
          <w:color w:val="000000"/>
          <w:lang w:eastAsia="el-GR"/>
        </w:rPr>
        <w:t>αποφώνηση</w:t>
      </w:r>
      <w:proofErr w:type="spellEnd"/>
      <w:r w:rsidRPr="00D374A6">
        <w:rPr>
          <w:rFonts w:ascii="Arial" w:eastAsia="Times New Roman" w:hAnsi="Arial" w:cs="Arial"/>
          <w:color w:val="000000"/>
          <w:lang w:eastAsia="el-GR"/>
        </w:rPr>
        <w:t>, αν υπάρχουν, π.χ. Κύριοι βουλευτές…</w:t>
      </w:r>
    </w:p>
    <w:p w:rsidR="00D374A6" w:rsidRPr="00D374A6" w:rsidRDefault="00D374A6" w:rsidP="00D374A6">
      <w:pPr>
        <w:shd w:val="clear" w:color="auto" w:fill="FFFFFF" w:themeFill="background1"/>
        <w:spacing w:after="0" w:line="240" w:lineRule="auto"/>
        <w:ind w:firstLine="360"/>
        <w:jc w:val="both"/>
        <w:rPr>
          <w:rFonts w:ascii="Arial" w:eastAsia="Times New Roman" w:hAnsi="Arial" w:cs="Arial"/>
          <w:color w:val="000000"/>
          <w:lang w:eastAsia="el-GR"/>
        </w:rPr>
      </w:pPr>
    </w:p>
    <w:p w:rsidR="00D374A6" w:rsidRPr="00D374A6" w:rsidRDefault="00D374A6" w:rsidP="00D374A6">
      <w:pPr>
        <w:shd w:val="clear" w:color="auto" w:fill="FFFFFF" w:themeFill="background1"/>
        <w:spacing w:after="0" w:line="240" w:lineRule="auto"/>
        <w:ind w:hanging="360"/>
        <w:jc w:val="both"/>
        <w:rPr>
          <w:rFonts w:ascii="Arial" w:eastAsia="Times New Roman" w:hAnsi="Arial" w:cs="Arial"/>
          <w:color w:val="000000"/>
          <w:lang w:eastAsia="el-GR"/>
        </w:rPr>
      </w:pPr>
      <w:r w:rsidRPr="00D374A6">
        <w:rPr>
          <w:rFonts w:ascii="Arial" w:eastAsia="Times New Roman" w:hAnsi="Arial" w:cs="Arial"/>
          <w:color w:val="000000"/>
          <w:lang w:eastAsia="el-GR"/>
        </w:rPr>
        <w:t>·         </w:t>
      </w:r>
      <w:r w:rsidRPr="00D374A6">
        <w:rPr>
          <w:rFonts w:ascii="Arial" w:eastAsia="Times New Roman" w:hAnsi="Arial" w:cs="Arial"/>
          <w:b/>
          <w:bCs/>
          <w:color w:val="000000"/>
          <w:lang w:eastAsia="el-GR"/>
        </w:rPr>
        <w:t>Η πολιτική ορολογία</w:t>
      </w:r>
      <w:r w:rsidRPr="00D374A6">
        <w:rPr>
          <w:rFonts w:ascii="Arial" w:eastAsia="Times New Roman" w:hAnsi="Arial" w:cs="Arial"/>
          <w:color w:val="000000"/>
          <w:lang w:eastAsia="el-GR"/>
        </w:rPr>
        <w:t>: χρήση λέξεων και όρων που παραπέμπουν στην πολιτική, π.χ. αναφορά στην πολιτική ζωή, σε πολιτικά συστήματα και ιδεολογίες ...</w:t>
      </w:r>
    </w:p>
    <w:p w:rsidR="00D374A6" w:rsidRPr="00D374A6" w:rsidRDefault="00D374A6" w:rsidP="00D374A6">
      <w:pPr>
        <w:shd w:val="clear" w:color="auto" w:fill="FFFFFF" w:themeFill="background1"/>
        <w:spacing w:after="0" w:line="240" w:lineRule="auto"/>
        <w:jc w:val="both"/>
        <w:rPr>
          <w:rFonts w:ascii="Arial" w:eastAsia="Times New Roman" w:hAnsi="Arial" w:cs="Arial"/>
          <w:color w:val="000000"/>
          <w:lang w:eastAsia="el-GR"/>
        </w:rPr>
      </w:pPr>
    </w:p>
    <w:p w:rsidR="00D374A6" w:rsidRPr="00D374A6" w:rsidRDefault="00D374A6" w:rsidP="00D374A6">
      <w:pPr>
        <w:shd w:val="clear" w:color="auto" w:fill="FFFFFF" w:themeFill="background1"/>
        <w:spacing w:after="0" w:line="240" w:lineRule="auto"/>
        <w:ind w:hanging="360"/>
        <w:jc w:val="both"/>
        <w:rPr>
          <w:rFonts w:ascii="Arial" w:eastAsia="Times New Roman" w:hAnsi="Arial" w:cs="Arial"/>
          <w:color w:val="000000"/>
          <w:lang w:eastAsia="el-GR"/>
        </w:rPr>
      </w:pPr>
      <w:r w:rsidRPr="00D374A6">
        <w:rPr>
          <w:rFonts w:ascii="Arial" w:eastAsia="Times New Roman" w:hAnsi="Arial" w:cs="Arial"/>
          <w:color w:val="000000"/>
          <w:lang w:eastAsia="el-GR"/>
        </w:rPr>
        <w:t>·         </w:t>
      </w:r>
      <w:r w:rsidRPr="00D374A6">
        <w:rPr>
          <w:rFonts w:ascii="Arial" w:eastAsia="Times New Roman" w:hAnsi="Arial" w:cs="Arial"/>
          <w:b/>
          <w:bCs/>
          <w:color w:val="000000"/>
          <w:lang w:eastAsia="el-GR"/>
        </w:rPr>
        <w:t>Ο λεκτικός πληθωρισμός:</w:t>
      </w:r>
      <w:r w:rsidRPr="00D374A6">
        <w:rPr>
          <w:rFonts w:ascii="Arial" w:eastAsia="Times New Roman" w:hAnsi="Arial" w:cs="Arial"/>
          <w:color w:val="000000"/>
          <w:lang w:eastAsia="el-GR"/>
        </w:rPr>
        <w:t> επαναλήψεις, πλεονασμοί, κατάχρηση συνωνύμων…, προκειμένου να επικεντρωθεί η προσοχή του δέκτη σε αυτές τις αναφορές.</w:t>
      </w:r>
    </w:p>
    <w:p w:rsidR="00D374A6" w:rsidRPr="00D374A6" w:rsidRDefault="00D374A6" w:rsidP="00D374A6">
      <w:pPr>
        <w:shd w:val="clear" w:color="auto" w:fill="FFFFFF" w:themeFill="background1"/>
        <w:spacing w:after="0" w:line="240" w:lineRule="auto"/>
        <w:jc w:val="both"/>
        <w:rPr>
          <w:rFonts w:ascii="Arial" w:eastAsia="Times New Roman" w:hAnsi="Arial" w:cs="Arial"/>
          <w:color w:val="000000"/>
          <w:lang w:eastAsia="el-GR"/>
        </w:rPr>
      </w:pPr>
    </w:p>
    <w:p w:rsidR="00D374A6" w:rsidRPr="00D374A6" w:rsidRDefault="00D374A6" w:rsidP="00D374A6">
      <w:pPr>
        <w:shd w:val="clear" w:color="auto" w:fill="FFFFFF" w:themeFill="background1"/>
        <w:spacing w:after="0" w:line="240" w:lineRule="auto"/>
        <w:ind w:hanging="360"/>
        <w:jc w:val="both"/>
        <w:rPr>
          <w:rFonts w:ascii="Arial" w:eastAsia="Times New Roman" w:hAnsi="Arial" w:cs="Arial"/>
          <w:color w:val="000000"/>
          <w:lang w:eastAsia="el-GR"/>
        </w:rPr>
      </w:pPr>
      <w:r w:rsidRPr="00D374A6">
        <w:rPr>
          <w:rFonts w:ascii="Arial" w:eastAsia="Times New Roman" w:hAnsi="Arial" w:cs="Arial"/>
          <w:color w:val="000000"/>
          <w:lang w:eastAsia="el-GR"/>
        </w:rPr>
        <w:t>·         </w:t>
      </w:r>
      <w:r w:rsidRPr="00D374A6">
        <w:rPr>
          <w:rFonts w:ascii="Arial" w:eastAsia="Times New Roman" w:hAnsi="Arial" w:cs="Arial"/>
          <w:b/>
          <w:bCs/>
          <w:color w:val="000000"/>
          <w:lang w:eastAsia="el-GR"/>
        </w:rPr>
        <w:t>Η βεβαιωτική διατύπωση:</w:t>
      </w:r>
      <w:r w:rsidRPr="00D374A6">
        <w:rPr>
          <w:rFonts w:ascii="Arial" w:eastAsia="Times New Roman" w:hAnsi="Arial" w:cs="Arial"/>
          <w:color w:val="000000"/>
          <w:lang w:eastAsia="el-GR"/>
        </w:rPr>
        <w:t> ο πολιτικός λόγος ενέχει βεβαιωτικό περιεχόμενο, δηλαδή αυξημένη δόση σιγουριάς, προκειμένου να πείθει για την ορθότητά του.</w:t>
      </w:r>
    </w:p>
    <w:p w:rsidR="00D374A6" w:rsidRPr="00D374A6" w:rsidRDefault="00D374A6" w:rsidP="00D374A6">
      <w:pPr>
        <w:shd w:val="clear" w:color="auto" w:fill="FFFFFF" w:themeFill="background1"/>
        <w:spacing w:after="0" w:line="240" w:lineRule="auto"/>
        <w:jc w:val="both"/>
        <w:rPr>
          <w:rFonts w:ascii="Arial" w:eastAsia="Times New Roman" w:hAnsi="Arial" w:cs="Arial"/>
          <w:color w:val="000000"/>
          <w:lang w:eastAsia="el-GR"/>
        </w:rPr>
      </w:pPr>
    </w:p>
    <w:p w:rsidR="00D374A6" w:rsidRPr="00D374A6" w:rsidRDefault="00D374A6" w:rsidP="00D374A6">
      <w:pPr>
        <w:shd w:val="clear" w:color="auto" w:fill="FFFFFF" w:themeFill="background1"/>
        <w:spacing w:after="0" w:line="240" w:lineRule="auto"/>
        <w:ind w:hanging="360"/>
        <w:jc w:val="both"/>
        <w:rPr>
          <w:rFonts w:ascii="Arial" w:eastAsia="Times New Roman" w:hAnsi="Arial" w:cs="Arial"/>
          <w:color w:val="000000"/>
          <w:lang w:eastAsia="el-GR"/>
        </w:rPr>
      </w:pPr>
      <w:r w:rsidRPr="00D374A6">
        <w:rPr>
          <w:rFonts w:ascii="Arial" w:eastAsia="Times New Roman" w:hAnsi="Arial" w:cs="Arial"/>
          <w:color w:val="000000"/>
          <w:lang w:eastAsia="el-GR"/>
        </w:rPr>
        <w:t>·         </w:t>
      </w:r>
      <w:r w:rsidRPr="00D374A6">
        <w:rPr>
          <w:rFonts w:ascii="Arial" w:eastAsia="Times New Roman" w:hAnsi="Arial" w:cs="Arial"/>
          <w:b/>
          <w:bCs/>
          <w:color w:val="000000"/>
          <w:lang w:eastAsia="el-GR"/>
        </w:rPr>
        <w:t>Η δεοντολογική διατύπωση</w:t>
      </w:r>
      <w:r w:rsidRPr="00D374A6">
        <w:rPr>
          <w:rFonts w:ascii="Arial" w:eastAsia="Times New Roman" w:hAnsi="Arial" w:cs="Arial"/>
          <w:color w:val="000000"/>
          <w:lang w:eastAsia="el-GR"/>
        </w:rPr>
        <w:t>: η αναφορά στο «τι πρέπει να γίνει», προκειμένου ο πομπός να πείσει πως έχει πλήρη επίγνωση των καταστάσεων και είναι σε θέση να καταθέσει προτάσεις και λύσεις για τα διάφορα προβλήματα που απασχολούν την κοινωνία.</w:t>
      </w:r>
    </w:p>
    <w:p w:rsidR="00D374A6" w:rsidRPr="00D374A6" w:rsidRDefault="00D374A6" w:rsidP="00D374A6">
      <w:pPr>
        <w:shd w:val="clear" w:color="auto" w:fill="FFFFFF" w:themeFill="background1"/>
        <w:spacing w:after="0" w:line="240" w:lineRule="auto"/>
        <w:jc w:val="both"/>
        <w:rPr>
          <w:rFonts w:ascii="Arial" w:eastAsia="Times New Roman" w:hAnsi="Arial" w:cs="Arial"/>
          <w:color w:val="000000"/>
          <w:lang w:eastAsia="el-GR"/>
        </w:rPr>
      </w:pPr>
    </w:p>
    <w:p w:rsidR="00D374A6" w:rsidRPr="00D374A6" w:rsidRDefault="00D374A6" w:rsidP="00D374A6">
      <w:pPr>
        <w:shd w:val="clear" w:color="auto" w:fill="FFFFFF" w:themeFill="background1"/>
        <w:spacing w:after="0" w:line="240" w:lineRule="auto"/>
        <w:ind w:hanging="360"/>
        <w:jc w:val="both"/>
        <w:rPr>
          <w:rFonts w:ascii="Arial" w:eastAsia="Times New Roman" w:hAnsi="Arial" w:cs="Arial"/>
          <w:color w:val="000000"/>
          <w:lang w:eastAsia="el-GR"/>
        </w:rPr>
      </w:pPr>
      <w:r w:rsidRPr="00D374A6">
        <w:rPr>
          <w:rFonts w:ascii="Arial" w:eastAsia="Times New Roman" w:hAnsi="Arial" w:cs="Arial"/>
          <w:color w:val="000000"/>
          <w:lang w:eastAsia="el-GR"/>
        </w:rPr>
        <w:t>·         </w:t>
      </w:r>
      <w:r w:rsidRPr="00D374A6">
        <w:rPr>
          <w:rFonts w:ascii="Arial" w:eastAsia="Times New Roman" w:hAnsi="Arial" w:cs="Arial"/>
          <w:b/>
          <w:bCs/>
          <w:color w:val="000000"/>
          <w:lang w:eastAsia="el-GR"/>
        </w:rPr>
        <w:t xml:space="preserve">Η </w:t>
      </w:r>
      <w:proofErr w:type="spellStart"/>
      <w:r w:rsidRPr="00D374A6">
        <w:rPr>
          <w:rFonts w:ascii="Arial" w:eastAsia="Times New Roman" w:hAnsi="Arial" w:cs="Arial"/>
          <w:b/>
          <w:bCs/>
          <w:color w:val="000000"/>
          <w:lang w:eastAsia="el-GR"/>
        </w:rPr>
        <w:t>υποσχεσιολογία</w:t>
      </w:r>
      <w:proofErr w:type="spellEnd"/>
      <w:r w:rsidRPr="00D374A6">
        <w:rPr>
          <w:rFonts w:ascii="Arial" w:eastAsia="Times New Roman" w:hAnsi="Arial" w:cs="Arial"/>
          <w:b/>
          <w:bCs/>
          <w:color w:val="000000"/>
          <w:lang w:eastAsia="el-GR"/>
        </w:rPr>
        <w:t>:</w:t>
      </w:r>
      <w:r w:rsidRPr="00D374A6">
        <w:rPr>
          <w:rFonts w:ascii="Arial" w:eastAsia="Times New Roman" w:hAnsi="Arial" w:cs="Arial"/>
          <w:color w:val="000000"/>
          <w:lang w:eastAsia="el-GR"/>
        </w:rPr>
        <w:t> οι συχνές υποσχέσεις («θα»), προκειμένου να πεισθεί ο δέκτης πως ο πομπός δεσμεύεται για την υλοποίηση των θέσεων-προτάσεων του. Με τον τρόπο αυτό ο πομπός προσπαθεί να κερδίσει την εμπιστοσύνη και την εύνοια του δέκτη.</w:t>
      </w:r>
    </w:p>
    <w:p w:rsidR="00D374A6" w:rsidRPr="00D374A6" w:rsidRDefault="00D374A6" w:rsidP="00D374A6">
      <w:pPr>
        <w:shd w:val="clear" w:color="auto" w:fill="FFFFFF" w:themeFill="background1"/>
        <w:spacing w:after="0" w:line="240" w:lineRule="auto"/>
        <w:jc w:val="both"/>
        <w:rPr>
          <w:rFonts w:ascii="Arial" w:eastAsia="Times New Roman" w:hAnsi="Arial" w:cs="Arial"/>
          <w:color w:val="000000"/>
          <w:lang w:eastAsia="el-GR"/>
        </w:rPr>
      </w:pPr>
    </w:p>
    <w:p w:rsidR="00D374A6" w:rsidRPr="00D374A6" w:rsidRDefault="00D374A6" w:rsidP="00D374A6">
      <w:pPr>
        <w:shd w:val="clear" w:color="auto" w:fill="FFFFFF" w:themeFill="background1"/>
        <w:spacing w:after="0" w:line="240" w:lineRule="auto"/>
        <w:ind w:hanging="360"/>
        <w:jc w:val="both"/>
        <w:rPr>
          <w:rFonts w:ascii="Arial" w:eastAsia="Times New Roman" w:hAnsi="Arial" w:cs="Arial"/>
          <w:color w:val="000000"/>
          <w:lang w:eastAsia="el-GR"/>
        </w:rPr>
      </w:pPr>
      <w:r w:rsidRPr="00D374A6">
        <w:rPr>
          <w:rFonts w:ascii="Arial" w:eastAsia="Times New Roman" w:hAnsi="Arial" w:cs="Arial"/>
          <w:color w:val="000000"/>
          <w:lang w:eastAsia="el-GR"/>
        </w:rPr>
        <w:t>·         </w:t>
      </w:r>
      <w:r w:rsidRPr="00D374A6">
        <w:rPr>
          <w:rFonts w:ascii="Arial" w:eastAsia="Times New Roman" w:hAnsi="Arial" w:cs="Arial"/>
          <w:b/>
          <w:bCs/>
          <w:color w:val="000000"/>
          <w:lang w:eastAsia="el-GR"/>
        </w:rPr>
        <w:t>Η συνθηματολογία:</w:t>
      </w:r>
      <w:r w:rsidRPr="00D374A6">
        <w:rPr>
          <w:rFonts w:ascii="Arial" w:eastAsia="Times New Roman" w:hAnsi="Arial" w:cs="Arial"/>
          <w:color w:val="000000"/>
          <w:lang w:eastAsia="el-GR"/>
        </w:rPr>
        <w:t> κωδικοποιημένες φράσεις που μπορούν να γίνουν συνθήματα και να επηρεάσουν ασυνείδητα το δέκτη.</w:t>
      </w:r>
    </w:p>
    <w:p w:rsidR="00D374A6" w:rsidRPr="00D374A6" w:rsidRDefault="00D374A6" w:rsidP="00D374A6">
      <w:pPr>
        <w:shd w:val="clear" w:color="auto" w:fill="FFFFFF" w:themeFill="background1"/>
        <w:spacing w:after="0" w:line="240" w:lineRule="auto"/>
        <w:jc w:val="both"/>
        <w:rPr>
          <w:rFonts w:ascii="Arial" w:eastAsia="Times New Roman" w:hAnsi="Arial" w:cs="Arial"/>
          <w:color w:val="000000"/>
          <w:lang w:eastAsia="el-GR"/>
        </w:rPr>
      </w:pPr>
    </w:p>
    <w:p w:rsidR="00D374A6" w:rsidRPr="00D374A6" w:rsidRDefault="00D374A6" w:rsidP="00D374A6">
      <w:pPr>
        <w:shd w:val="clear" w:color="auto" w:fill="FFFFFF" w:themeFill="background1"/>
        <w:spacing w:after="0" w:line="240" w:lineRule="auto"/>
        <w:ind w:hanging="360"/>
        <w:jc w:val="both"/>
        <w:rPr>
          <w:rFonts w:ascii="Arial" w:eastAsia="Times New Roman" w:hAnsi="Arial" w:cs="Arial"/>
          <w:color w:val="000000"/>
          <w:lang w:eastAsia="el-GR"/>
        </w:rPr>
      </w:pPr>
      <w:r w:rsidRPr="00D374A6">
        <w:rPr>
          <w:rFonts w:ascii="Arial" w:eastAsia="Times New Roman" w:hAnsi="Arial" w:cs="Arial"/>
          <w:color w:val="000000"/>
          <w:lang w:eastAsia="el-GR"/>
        </w:rPr>
        <w:t>·         </w:t>
      </w:r>
      <w:r w:rsidRPr="00D374A6">
        <w:rPr>
          <w:rFonts w:ascii="Arial" w:eastAsia="Times New Roman" w:hAnsi="Arial" w:cs="Arial"/>
          <w:b/>
          <w:bCs/>
          <w:color w:val="000000"/>
          <w:lang w:eastAsia="el-GR"/>
        </w:rPr>
        <w:t>Το πομπώδες ύφος:</w:t>
      </w:r>
      <w:r w:rsidRPr="00D374A6">
        <w:rPr>
          <w:rFonts w:ascii="Arial" w:eastAsia="Times New Roman" w:hAnsi="Arial" w:cs="Arial"/>
          <w:color w:val="000000"/>
          <w:lang w:eastAsia="el-GR"/>
        </w:rPr>
        <w:t> η μεγαλοστομία είναι σύνηθες φαινόμενο στον πολιτικό λόγο, προκειμένου ο πομπός να προβάλλει το πολιτικό του ανάστημα ή να «</w:t>
      </w:r>
      <w:proofErr w:type="spellStart"/>
      <w:r w:rsidRPr="00D374A6">
        <w:rPr>
          <w:rFonts w:ascii="Arial" w:eastAsia="Times New Roman" w:hAnsi="Arial" w:cs="Arial"/>
          <w:color w:val="000000"/>
          <w:lang w:eastAsia="el-GR"/>
        </w:rPr>
        <w:t>λεονταρίζει</w:t>
      </w:r>
      <w:proofErr w:type="spellEnd"/>
      <w:r w:rsidRPr="00D374A6">
        <w:rPr>
          <w:rFonts w:ascii="Arial" w:eastAsia="Times New Roman" w:hAnsi="Arial" w:cs="Arial"/>
          <w:color w:val="000000"/>
          <w:lang w:eastAsia="el-GR"/>
        </w:rPr>
        <w:t>».</w:t>
      </w:r>
    </w:p>
    <w:p w:rsidR="00D374A6" w:rsidRPr="00D374A6" w:rsidRDefault="00D374A6" w:rsidP="00D374A6">
      <w:pPr>
        <w:shd w:val="clear" w:color="auto" w:fill="FFFFFF" w:themeFill="background1"/>
        <w:spacing w:after="0" w:line="240" w:lineRule="auto"/>
        <w:jc w:val="both"/>
        <w:rPr>
          <w:rFonts w:ascii="Arial" w:eastAsia="Times New Roman" w:hAnsi="Arial" w:cs="Arial"/>
          <w:color w:val="000000"/>
          <w:lang w:eastAsia="el-GR"/>
        </w:rPr>
      </w:pPr>
    </w:p>
    <w:p w:rsidR="00D374A6" w:rsidRPr="00D374A6" w:rsidRDefault="00D374A6" w:rsidP="00D374A6">
      <w:pPr>
        <w:shd w:val="clear" w:color="auto" w:fill="FFFFFF" w:themeFill="background1"/>
        <w:spacing w:after="0" w:line="240" w:lineRule="auto"/>
        <w:ind w:hanging="360"/>
        <w:jc w:val="both"/>
        <w:rPr>
          <w:rFonts w:ascii="Arial" w:eastAsia="Times New Roman" w:hAnsi="Arial" w:cs="Arial"/>
          <w:color w:val="000000"/>
          <w:lang w:eastAsia="el-GR"/>
        </w:rPr>
      </w:pPr>
      <w:r w:rsidRPr="00D374A6">
        <w:rPr>
          <w:rFonts w:ascii="Arial" w:eastAsia="Times New Roman" w:hAnsi="Arial" w:cs="Arial"/>
          <w:color w:val="000000"/>
          <w:lang w:eastAsia="el-GR"/>
        </w:rPr>
        <w:t>·         </w:t>
      </w:r>
      <w:r w:rsidRPr="00D374A6">
        <w:rPr>
          <w:rFonts w:ascii="Arial" w:eastAsia="Times New Roman" w:hAnsi="Arial" w:cs="Arial"/>
          <w:b/>
          <w:bCs/>
          <w:color w:val="000000"/>
          <w:lang w:eastAsia="el-GR"/>
        </w:rPr>
        <w:t>Η χρήση λέξεων ή φράσεων με αυξημένο συγκινησιακό ή ηθικό υπόστρωμα ως μέσο επίκλησης στο συναίσθημα και το ήθος του δέκτη, αλλά και στο ήθος του πομπού:</w:t>
      </w:r>
      <w:r w:rsidRPr="00D374A6">
        <w:rPr>
          <w:rFonts w:ascii="Arial" w:eastAsia="Times New Roman" w:hAnsi="Arial" w:cs="Arial"/>
          <w:color w:val="000000"/>
          <w:lang w:eastAsia="el-GR"/>
        </w:rPr>
        <w:t> ο πολιτικός λόγος συχνά είναι διανθισμένος με λέξεις/φράσεις τύπου «για τα συμφέροντα του τόπου», «είναι χρέος όλων μας», «οφείλουμε» κ.λπ., προκειμένου να προκαλέσει συναισθήματα (π.χ. το αίσθημα ευθύνης) στο δέκτη και να τον επηρεάσει στις αποφάσεις του. Παράλληλα, ο πομπός κάνει επίκληση στο ήθος του, π.χ. ότι είναι υπέρμαχος των ηθικών αρχών και αξιών και έτσι αποσκοπεί στο να κερδίσει την εμπιστοσύνη του δέκτη.</w:t>
      </w:r>
    </w:p>
    <w:p w:rsidR="00D374A6" w:rsidRPr="00D374A6" w:rsidRDefault="00D374A6" w:rsidP="00D374A6">
      <w:pPr>
        <w:shd w:val="clear" w:color="auto" w:fill="FFFFFF" w:themeFill="background1"/>
        <w:spacing w:after="0" w:line="240" w:lineRule="auto"/>
        <w:jc w:val="both"/>
        <w:rPr>
          <w:rFonts w:ascii="Arial" w:eastAsia="Times New Roman" w:hAnsi="Arial" w:cs="Arial"/>
          <w:color w:val="000000"/>
          <w:lang w:eastAsia="el-GR"/>
        </w:rPr>
      </w:pPr>
    </w:p>
    <w:p w:rsidR="00D374A6" w:rsidRPr="00D374A6" w:rsidRDefault="00D374A6" w:rsidP="00D374A6">
      <w:pPr>
        <w:shd w:val="clear" w:color="auto" w:fill="FFFFFF" w:themeFill="background1"/>
        <w:spacing w:after="0" w:line="240" w:lineRule="auto"/>
        <w:ind w:hanging="360"/>
        <w:jc w:val="both"/>
        <w:rPr>
          <w:rFonts w:ascii="Arial" w:eastAsia="Times New Roman" w:hAnsi="Arial" w:cs="Arial"/>
          <w:color w:val="000000"/>
          <w:lang w:eastAsia="el-GR"/>
        </w:rPr>
      </w:pPr>
      <w:r w:rsidRPr="00D374A6">
        <w:rPr>
          <w:rFonts w:ascii="Arial" w:eastAsia="Times New Roman" w:hAnsi="Arial" w:cs="Arial"/>
          <w:color w:val="000000"/>
          <w:lang w:eastAsia="el-GR"/>
        </w:rPr>
        <w:t>·         </w:t>
      </w:r>
      <w:r w:rsidRPr="00D374A6">
        <w:rPr>
          <w:rFonts w:ascii="Arial" w:eastAsia="Times New Roman" w:hAnsi="Arial" w:cs="Arial"/>
          <w:b/>
          <w:bCs/>
          <w:color w:val="000000"/>
          <w:lang w:eastAsia="el-GR"/>
        </w:rPr>
        <w:t>Η χρήση επιθέτων-αξιολογικών χαρακτηρισμών ως μέσα επίκλησης στο ήθος του πομπού ή επίθεσης στο ήθος του αντιπάλου:</w:t>
      </w:r>
      <w:r w:rsidRPr="00D374A6">
        <w:rPr>
          <w:rFonts w:ascii="Arial" w:eastAsia="Times New Roman" w:hAnsi="Arial" w:cs="Arial"/>
          <w:color w:val="000000"/>
          <w:lang w:eastAsia="el-GR"/>
        </w:rPr>
        <w:t> ο πομπός συχνά χρησιμοποιεί επίθετα, προκειμένου να αποδώσει αξιολογικούς χαρακτηρισμούς, τόσο για το πρόσωπό του (θετικοί αξιολογικοί χαρακτηρισμοί), κάνοντας επίκληση στο ήθος του, όσο και στους αντιπάλους του (αρνητικοί αξιολογικοί χαρακτηρισμοί), κάνοντας επίθεση στο ήθος τού αντιπάλου του για να τον μειώσει στη συνείδηση του δέκτη.</w:t>
      </w:r>
    </w:p>
    <w:p w:rsidR="00D374A6" w:rsidRPr="00D374A6" w:rsidRDefault="00D374A6" w:rsidP="00D374A6">
      <w:pPr>
        <w:shd w:val="clear" w:color="auto" w:fill="FFFFFF" w:themeFill="background1"/>
        <w:spacing w:after="0" w:line="240" w:lineRule="auto"/>
        <w:jc w:val="both"/>
        <w:rPr>
          <w:rFonts w:ascii="Arial" w:eastAsia="Times New Roman" w:hAnsi="Arial" w:cs="Arial"/>
          <w:color w:val="000000"/>
          <w:lang w:eastAsia="el-GR"/>
        </w:rPr>
      </w:pPr>
    </w:p>
    <w:p w:rsidR="00D374A6" w:rsidRPr="00D374A6" w:rsidRDefault="00D374A6" w:rsidP="00D374A6">
      <w:pPr>
        <w:shd w:val="clear" w:color="auto" w:fill="FFFFFF" w:themeFill="background1"/>
        <w:spacing w:after="0" w:line="240" w:lineRule="auto"/>
        <w:ind w:hanging="360"/>
        <w:jc w:val="both"/>
        <w:rPr>
          <w:rFonts w:ascii="Arial" w:eastAsia="Times New Roman" w:hAnsi="Arial" w:cs="Arial"/>
          <w:color w:val="000000"/>
          <w:lang w:eastAsia="el-GR"/>
        </w:rPr>
      </w:pPr>
      <w:r w:rsidRPr="00D374A6">
        <w:rPr>
          <w:rFonts w:ascii="Arial" w:eastAsia="Times New Roman" w:hAnsi="Arial" w:cs="Arial"/>
          <w:color w:val="000000"/>
          <w:lang w:eastAsia="el-GR"/>
        </w:rPr>
        <w:lastRenderedPageBreak/>
        <w:t>·         </w:t>
      </w:r>
      <w:r w:rsidRPr="00D374A6">
        <w:rPr>
          <w:rFonts w:ascii="Arial" w:eastAsia="Times New Roman" w:hAnsi="Arial" w:cs="Arial"/>
          <w:b/>
          <w:bCs/>
          <w:color w:val="000000"/>
          <w:lang w:eastAsia="el-GR"/>
        </w:rPr>
        <w:t>Η χρήση του πρώτου προσώπου:</w:t>
      </w:r>
      <w:r w:rsidRPr="00D374A6">
        <w:rPr>
          <w:rFonts w:ascii="Arial" w:eastAsia="Times New Roman" w:hAnsi="Arial" w:cs="Arial"/>
          <w:color w:val="000000"/>
          <w:lang w:eastAsia="el-GR"/>
        </w:rPr>
        <w:t> είτε του πρώτου ενικού, προκειμένου ο πομπός να δείξει πως μπορεί να ηγηθεί (ηγετική φυσιογνωμία), είτε του πρώτου πληθυντικού, προκειμένου να δείξει ότι ανήκει -και κατ’ επέκταση εκφράζει- τους δέκτες στους οποίους απευθύνεται.</w:t>
      </w:r>
    </w:p>
    <w:p w:rsidR="00D374A6" w:rsidRPr="00D374A6" w:rsidRDefault="00D374A6" w:rsidP="00D374A6">
      <w:pPr>
        <w:shd w:val="clear" w:color="auto" w:fill="FFFFFF" w:themeFill="background1"/>
        <w:spacing w:after="0" w:line="240" w:lineRule="auto"/>
        <w:jc w:val="both"/>
        <w:rPr>
          <w:rFonts w:ascii="Arial" w:eastAsia="Times New Roman" w:hAnsi="Arial" w:cs="Arial"/>
          <w:color w:val="000000"/>
          <w:lang w:eastAsia="el-GR"/>
        </w:rPr>
      </w:pPr>
      <w:r w:rsidRPr="00D374A6">
        <w:rPr>
          <w:rFonts w:ascii="Arial" w:eastAsia="Times New Roman" w:hAnsi="Arial" w:cs="Arial"/>
          <w:color w:val="000000"/>
          <w:lang w:eastAsia="el-GR"/>
        </w:rPr>
        <w:t> </w:t>
      </w:r>
    </w:p>
    <w:p w:rsidR="00D374A6" w:rsidRPr="00D374A6" w:rsidRDefault="00D374A6" w:rsidP="00D374A6">
      <w:pPr>
        <w:shd w:val="clear" w:color="auto" w:fill="FFFFFF" w:themeFill="background1"/>
        <w:spacing w:after="0" w:line="240" w:lineRule="auto"/>
        <w:ind w:hanging="720"/>
        <w:jc w:val="both"/>
        <w:rPr>
          <w:rFonts w:ascii="Arial" w:eastAsia="Times New Roman" w:hAnsi="Arial" w:cs="Arial"/>
          <w:color w:val="000000"/>
          <w:lang w:eastAsia="el-GR"/>
        </w:rPr>
      </w:pPr>
      <w:r w:rsidRPr="00D374A6">
        <w:rPr>
          <w:rFonts w:ascii="Arial" w:eastAsia="Times New Roman" w:hAnsi="Arial" w:cs="Arial"/>
          <w:b/>
          <w:bCs/>
          <w:color w:val="000000"/>
          <w:lang w:eastAsia="el-GR"/>
        </w:rPr>
        <w:t>2     Τρόποι και μέσα πολιτικής πειθούς</w:t>
      </w:r>
    </w:p>
    <w:p w:rsidR="00D374A6" w:rsidRPr="00D374A6" w:rsidRDefault="00D374A6" w:rsidP="00D374A6">
      <w:pPr>
        <w:shd w:val="clear" w:color="auto" w:fill="FFFFFF" w:themeFill="background1"/>
        <w:spacing w:after="0" w:line="240" w:lineRule="auto"/>
        <w:jc w:val="both"/>
        <w:rPr>
          <w:rFonts w:ascii="Arial" w:eastAsia="Times New Roman" w:hAnsi="Arial" w:cs="Arial"/>
          <w:color w:val="000000"/>
          <w:lang w:eastAsia="el-GR"/>
        </w:rPr>
      </w:pPr>
    </w:p>
    <w:p w:rsidR="00D374A6" w:rsidRPr="00D374A6" w:rsidRDefault="00D374A6" w:rsidP="00D374A6">
      <w:pPr>
        <w:shd w:val="clear" w:color="auto" w:fill="FFFFFF" w:themeFill="background1"/>
        <w:spacing w:after="0" w:line="240" w:lineRule="auto"/>
        <w:jc w:val="both"/>
        <w:rPr>
          <w:rFonts w:ascii="Arial" w:eastAsia="Times New Roman" w:hAnsi="Arial" w:cs="Arial"/>
          <w:color w:val="000000"/>
          <w:lang w:eastAsia="el-GR"/>
        </w:rPr>
      </w:pPr>
      <w:r w:rsidRPr="00D374A6">
        <w:rPr>
          <w:rFonts w:ascii="Arial" w:eastAsia="Times New Roman" w:hAnsi="Arial" w:cs="Arial"/>
          <w:color w:val="000000"/>
          <w:lang w:eastAsia="el-GR"/>
        </w:rPr>
        <w:t>Η πολιτική πειθώ χρησιμοποιεί σχεδόν όλους τους τρόπους πειθούς. Ειδικότερα, κάνει:</w:t>
      </w:r>
    </w:p>
    <w:p w:rsidR="00D374A6" w:rsidRPr="00D374A6" w:rsidRDefault="00D374A6" w:rsidP="00D374A6">
      <w:pPr>
        <w:shd w:val="clear" w:color="auto" w:fill="FFFFFF" w:themeFill="background1"/>
        <w:spacing w:after="0" w:line="240" w:lineRule="auto"/>
        <w:ind w:hanging="360"/>
        <w:jc w:val="both"/>
        <w:rPr>
          <w:rFonts w:ascii="Arial" w:eastAsia="Times New Roman" w:hAnsi="Arial" w:cs="Arial"/>
          <w:color w:val="000000"/>
          <w:lang w:eastAsia="el-GR"/>
        </w:rPr>
      </w:pPr>
      <w:r w:rsidRPr="00D374A6">
        <w:rPr>
          <w:rFonts w:ascii="Arial" w:eastAsia="Times New Roman" w:hAnsi="Arial" w:cs="Arial"/>
          <w:color w:val="000000"/>
          <w:lang w:eastAsia="el-GR"/>
        </w:rPr>
        <w:t>·         Επίκληση στη λογική, με χρήση επιχειρημάτων και τεκμηρίων</w:t>
      </w:r>
    </w:p>
    <w:p w:rsidR="00D374A6" w:rsidRPr="00D374A6" w:rsidRDefault="00D374A6" w:rsidP="00D374A6">
      <w:pPr>
        <w:shd w:val="clear" w:color="auto" w:fill="FFFFFF" w:themeFill="background1"/>
        <w:spacing w:after="0" w:line="240" w:lineRule="auto"/>
        <w:ind w:hanging="360"/>
        <w:jc w:val="both"/>
        <w:rPr>
          <w:rFonts w:ascii="Arial" w:eastAsia="Times New Roman" w:hAnsi="Arial" w:cs="Arial"/>
          <w:color w:val="000000"/>
          <w:lang w:eastAsia="el-GR"/>
        </w:rPr>
      </w:pPr>
      <w:r w:rsidRPr="00D374A6">
        <w:rPr>
          <w:rFonts w:ascii="Arial" w:eastAsia="Times New Roman" w:hAnsi="Arial" w:cs="Arial"/>
          <w:color w:val="000000"/>
          <w:lang w:eastAsia="el-GR"/>
        </w:rPr>
        <w:t>·         Επίκληση στο συναίσθημα του δέκτη</w:t>
      </w:r>
    </w:p>
    <w:p w:rsidR="00D374A6" w:rsidRPr="00D374A6" w:rsidRDefault="00D374A6" w:rsidP="00D374A6">
      <w:pPr>
        <w:shd w:val="clear" w:color="auto" w:fill="FFFFFF" w:themeFill="background1"/>
        <w:spacing w:after="0" w:line="240" w:lineRule="auto"/>
        <w:ind w:hanging="360"/>
        <w:jc w:val="both"/>
        <w:rPr>
          <w:rFonts w:ascii="Arial" w:eastAsia="Times New Roman" w:hAnsi="Arial" w:cs="Arial"/>
          <w:color w:val="000000"/>
          <w:lang w:eastAsia="el-GR"/>
        </w:rPr>
      </w:pPr>
      <w:r w:rsidRPr="00D374A6">
        <w:rPr>
          <w:rFonts w:ascii="Arial" w:eastAsia="Times New Roman" w:hAnsi="Arial" w:cs="Arial"/>
          <w:color w:val="000000"/>
          <w:lang w:eastAsia="el-GR"/>
        </w:rPr>
        <w:t>·         Επίκληση στο ήθος του πομπού/ομιλητή</w:t>
      </w:r>
    </w:p>
    <w:p w:rsidR="00D374A6" w:rsidRPr="00D374A6" w:rsidRDefault="00D374A6" w:rsidP="00D374A6">
      <w:pPr>
        <w:shd w:val="clear" w:color="auto" w:fill="FFFFFF" w:themeFill="background1"/>
        <w:spacing w:after="0" w:line="240" w:lineRule="auto"/>
        <w:ind w:hanging="360"/>
        <w:jc w:val="both"/>
        <w:rPr>
          <w:rFonts w:ascii="Arial" w:eastAsia="Times New Roman" w:hAnsi="Arial" w:cs="Arial"/>
          <w:color w:val="000000"/>
          <w:lang w:eastAsia="el-GR"/>
        </w:rPr>
      </w:pPr>
      <w:r w:rsidRPr="00D374A6">
        <w:rPr>
          <w:rFonts w:ascii="Arial" w:eastAsia="Times New Roman" w:hAnsi="Arial" w:cs="Arial"/>
          <w:color w:val="000000"/>
          <w:lang w:eastAsia="el-GR"/>
        </w:rPr>
        <w:t>·         Επίθεση στο ήθος του αντιπάλου</w:t>
      </w:r>
    </w:p>
    <w:p w:rsidR="00D374A6" w:rsidRPr="00D374A6" w:rsidRDefault="00D374A6" w:rsidP="00D374A6">
      <w:pPr>
        <w:shd w:val="clear" w:color="auto" w:fill="FFFFFF" w:themeFill="background1"/>
        <w:spacing w:after="0" w:line="240" w:lineRule="auto"/>
        <w:ind w:hanging="360"/>
        <w:jc w:val="both"/>
        <w:rPr>
          <w:rFonts w:ascii="Arial" w:eastAsia="Times New Roman" w:hAnsi="Arial" w:cs="Arial"/>
          <w:color w:val="000000"/>
          <w:lang w:eastAsia="el-GR"/>
        </w:rPr>
      </w:pPr>
      <w:r w:rsidRPr="00D374A6">
        <w:rPr>
          <w:rFonts w:ascii="Arial" w:eastAsia="Times New Roman" w:hAnsi="Arial" w:cs="Arial"/>
          <w:color w:val="000000"/>
          <w:lang w:eastAsia="el-GR"/>
        </w:rPr>
        <w:t>·         Επίκληση στο ήθος του δέκτη</w:t>
      </w:r>
    </w:p>
    <w:p w:rsidR="00D374A6" w:rsidRPr="00D374A6" w:rsidRDefault="00D374A6" w:rsidP="00D374A6">
      <w:pPr>
        <w:shd w:val="clear" w:color="auto" w:fill="FFFFFF" w:themeFill="background1"/>
        <w:spacing w:after="0" w:line="240" w:lineRule="auto"/>
        <w:ind w:hanging="360"/>
        <w:jc w:val="both"/>
        <w:rPr>
          <w:rFonts w:ascii="Arial" w:eastAsia="Times New Roman" w:hAnsi="Arial" w:cs="Arial"/>
          <w:color w:val="000000"/>
          <w:lang w:eastAsia="el-GR"/>
        </w:rPr>
      </w:pPr>
      <w:r w:rsidRPr="00D374A6">
        <w:rPr>
          <w:rFonts w:ascii="Arial" w:eastAsia="Times New Roman" w:hAnsi="Arial" w:cs="Arial"/>
          <w:color w:val="000000"/>
          <w:lang w:eastAsia="el-GR"/>
        </w:rPr>
        <w:t>·         Ακόμη και επίκληση στην αυθεντία</w:t>
      </w:r>
    </w:p>
    <w:p w:rsidR="00D374A6" w:rsidRPr="00D374A6" w:rsidRDefault="00D374A6" w:rsidP="00D374A6">
      <w:pPr>
        <w:shd w:val="clear" w:color="auto" w:fill="FFFFFF" w:themeFill="background1"/>
        <w:spacing w:after="0" w:line="240" w:lineRule="auto"/>
        <w:jc w:val="both"/>
        <w:rPr>
          <w:rFonts w:ascii="Arial" w:eastAsia="Times New Roman" w:hAnsi="Arial" w:cs="Arial"/>
          <w:color w:val="000000"/>
          <w:lang w:eastAsia="el-GR"/>
        </w:rPr>
      </w:pPr>
    </w:p>
    <w:p w:rsidR="00D374A6" w:rsidRPr="00D374A6" w:rsidRDefault="00D374A6" w:rsidP="00D374A6">
      <w:pPr>
        <w:shd w:val="clear" w:color="auto" w:fill="FFFFFF" w:themeFill="background1"/>
        <w:spacing w:after="0" w:line="240" w:lineRule="auto"/>
        <w:jc w:val="both"/>
        <w:rPr>
          <w:rFonts w:ascii="Arial" w:eastAsia="Times New Roman" w:hAnsi="Arial" w:cs="Arial"/>
          <w:color w:val="000000"/>
          <w:lang w:eastAsia="el-GR"/>
        </w:rPr>
      </w:pPr>
      <w:r w:rsidRPr="00D374A6">
        <w:rPr>
          <w:rFonts w:ascii="Arial" w:eastAsia="Times New Roman" w:hAnsi="Arial" w:cs="Arial"/>
          <w:color w:val="000000"/>
          <w:lang w:eastAsia="el-GR"/>
        </w:rPr>
        <w:t xml:space="preserve">  </w:t>
      </w:r>
    </w:p>
    <w:p w:rsidR="00D374A6" w:rsidRPr="00D374A6" w:rsidRDefault="00D374A6" w:rsidP="00D374A6">
      <w:pPr>
        <w:shd w:val="clear" w:color="auto" w:fill="FFFFFF" w:themeFill="background1"/>
        <w:spacing w:after="0" w:line="240" w:lineRule="auto"/>
        <w:ind w:hanging="720"/>
        <w:jc w:val="both"/>
        <w:rPr>
          <w:rFonts w:ascii="Arial" w:eastAsia="Times New Roman" w:hAnsi="Arial" w:cs="Arial"/>
          <w:color w:val="000000"/>
          <w:lang w:eastAsia="el-GR"/>
        </w:rPr>
      </w:pPr>
      <w:r w:rsidRPr="00D374A6">
        <w:rPr>
          <w:rFonts w:ascii="Arial" w:eastAsia="Times New Roman" w:hAnsi="Arial" w:cs="Arial"/>
          <w:b/>
          <w:bCs/>
          <w:color w:val="000000"/>
          <w:lang w:eastAsia="el-GR"/>
        </w:rPr>
        <w:t>2    Τεχνικές-τακτικές σχεδιασμού του πολιτικού λόγου</w:t>
      </w:r>
    </w:p>
    <w:p w:rsidR="00D374A6" w:rsidRPr="00D374A6" w:rsidRDefault="00D374A6" w:rsidP="00D374A6">
      <w:pPr>
        <w:shd w:val="clear" w:color="auto" w:fill="FFFFFF" w:themeFill="background1"/>
        <w:spacing w:after="0" w:line="240" w:lineRule="auto"/>
        <w:jc w:val="both"/>
        <w:rPr>
          <w:rFonts w:ascii="Arial" w:eastAsia="Times New Roman" w:hAnsi="Arial" w:cs="Arial"/>
          <w:color w:val="000000"/>
          <w:lang w:eastAsia="el-GR"/>
        </w:rPr>
      </w:pPr>
    </w:p>
    <w:p w:rsidR="00D374A6" w:rsidRPr="00D374A6" w:rsidRDefault="00D374A6" w:rsidP="00D374A6">
      <w:pPr>
        <w:shd w:val="clear" w:color="auto" w:fill="FFFFFF" w:themeFill="background1"/>
        <w:spacing w:after="0" w:line="240" w:lineRule="auto"/>
        <w:jc w:val="both"/>
        <w:rPr>
          <w:rFonts w:ascii="Arial" w:eastAsia="Times New Roman" w:hAnsi="Arial" w:cs="Arial"/>
          <w:color w:val="000000"/>
          <w:lang w:eastAsia="el-GR"/>
        </w:rPr>
      </w:pPr>
      <w:r w:rsidRPr="00D374A6">
        <w:rPr>
          <w:rFonts w:ascii="Arial" w:eastAsia="Times New Roman" w:hAnsi="Arial" w:cs="Arial"/>
          <w:color w:val="000000"/>
          <w:lang w:eastAsia="el-GR"/>
        </w:rPr>
        <w:t>Υπάρχουν δύο τεχνικές σχεδιασμού ενός πολιτικού λόγου:</w:t>
      </w:r>
    </w:p>
    <w:p w:rsidR="00D374A6" w:rsidRPr="00D374A6" w:rsidRDefault="00D374A6" w:rsidP="00D374A6">
      <w:pPr>
        <w:shd w:val="clear" w:color="auto" w:fill="FFFFFF" w:themeFill="background1"/>
        <w:spacing w:after="0" w:line="240" w:lineRule="auto"/>
        <w:ind w:hanging="425"/>
        <w:jc w:val="both"/>
        <w:rPr>
          <w:rFonts w:ascii="Arial" w:eastAsia="Times New Roman" w:hAnsi="Arial" w:cs="Arial"/>
          <w:color w:val="000000"/>
          <w:lang w:eastAsia="el-GR"/>
        </w:rPr>
      </w:pPr>
      <w:r w:rsidRPr="00D374A6">
        <w:rPr>
          <w:rFonts w:ascii="Arial" w:eastAsia="Times New Roman" w:hAnsi="Arial" w:cs="Arial"/>
          <w:color w:val="000000"/>
          <w:lang w:eastAsia="el-GR"/>
        </w:rPr>
        <w:t>1)        η τεχνική της πολιτικής πειθούς, όπου ο πομπός προσπαθεί με λογικά επιχειρήματα να πείσει περί της ορθότητας των θέσεων του και</w:t>
      </w:r>
    </w:p>
    <w:p w:rsidR="00D374A6" w:rsidRPr="00D374A6" w:rsidRDefault="00D374A6" w:rsidP="00D374A6">
      <w:pPr>
        <w:shd w:val="clear" w:color="auto" w:fill="FFFFFF" w:themeFill="background1"/>
        <w:spacing w:after="0" w:line="240" w:lineRule="auto"/>
        <w:ind w:hanging="425"/>
        <w:jc w:val="both"/>
        <w:rPr>
          <w:rFonts w:ascii="Arial" w:eastAsia="Times New Roman" w:hAnsi="Arial" w:cs="Arial"/>
          <w:color w:val="000000"/>
          <w:lang w:eastAsia="el-GR"/>
        </w:rPr>
      </w:pPr>
      <w:r w:rsidRPr="00D374A6">
        <w:rPr>
          <w:rFonts w:ascii="Arial" w:eastAsia="Times New Roman" w:hAnsi="Arial" w:cs="Arial"/>
          <w:color w:val="000000"/>
          <w:lang w:eastAsia="el-GR"/>
        </w:rPr>
        <w:t>2)        η τεχνική του δογματισμού και φανατισμού, όπου ο πομπός κινείται στα όρια της προπαγάνδας, προκειμένου να παραπλανήσει/χειραγωγήσει και χρησιμοποιεί τις τεχνικές της προπαγάνδας (βλ. «τεχνικές προπαγάνδας»).</w:t>
      </w:r>
    </w:p>
    <w:p w:rsidR="00E62729" w:rsidRDefault="00E62729" w:rsidP="00D374A6">
      <w:pPr>
        <w:shd w:val="clear" w:color="auto" w:fill="FFFFFF" w:themeFill="background1"/>
      </w:pPr>
      <w:bookmarkStart w:id="1" w:name="_GoBack"/>
      <w:bookmarkEnd w:id="1"/>
    </w:p>
    <w:sectPr w:rsidR="00E62729" w:rsidSect="00D374A6">
      <w:pgSz w:w="11906" w:h="16838"/>
      <w:pgMar w:top="567" w:right="567" w:bottom="85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4A6"/>
    <w:rsid w:val="00D374A6"/>
    <w:rsid w:val="00E6272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45711">
      <w:bodyDiv w:val="1"/>
      <w:marLeft w:val="0"/>
      <w:marRight w:val="0"/>
      <w:marTop w:val="0"/>
      <w:marBottom w:val="0"/>
      <w:divBdr>
        <w:top w:val="none" w:sz="0" w:space="0" w:color="auto"/>
        <w:left w:val="none" w:sz="0" w:space="0" w:color="auto"/>
        <w:bottom w:val="none" w:sz="0" w:space="0" w:color="auto"/>
        <w:right w:val="none" w:sz="0" w:space="0" w:color="auto"/>
      </w:divBdr>
      <w:divsChild>
        <w:div w:id="939919708">
          <w:marLeft w:val="0"/>
          <w:marRight w:val="0"/>
          <w:marTop w:val="0"/>
          <w:marBottom w:val="0"/>
          <w:divBdr>
            <w:top w:val="none" w:sz="0" w:space="0" w:color="auto"/>
            <w:left w:val="none" w:sz="0" w:space="0" w:color="auto"/>
            <w:bottom w:val="none" w:sz="0" w:space="0" w:color="auto"/>
            <w:right w:val="none" w:sz="0" w:space="0" w:color="auto"/>
          </w:divBdr>
          <w:divsChild>
            <w:div w:id="330909536">
              <w:marLeft w:val="720"/>
              <w:marRight w:val="0"/>
              <w:marTop w:val="0"/>
              <w:marBottom w:val="0"/>
              <w:divBdr>
                <w:top w:val="none" w:sz="0" w:space="0" w:color="auto"/>
                <w:left w:val="none" w:sz="0" w:space="0" w:color="auto"/>
                <w:bottom w:val="none" w:sz="0" w:space="0" w:color="auto"/>
                <w:right w:val="none" w:sz="0" w:space="0" w:color="auto"/>
              </w:divBdr>
            </w:div>
            <w:div w:id="1007826806">
              <w:marLeft w:val="720"/>
              <w:marRight w:val="0"/>
              <w:marTop w:val="0"/>
              <w:marBottom w:val="0"/>
              <w:divBdr>
                <w:top w:val="none" w:sz="0" w:space="0" w:color="auto"/>
                <w:left w:val="none" w:sz="0" w:space="0" w:color="auto"/>
                <w:bottom w:val="none" w:sz="0" w:space="0" w:color="auto"/>
                <w:right w:val="none" w:sz="0" w:space="0" w:color="auto"/>
              </w:divBdr>
            </w:div>
            <w:div w:id="1329671106">
              <w:marLeft w:val="360"/>
              <w:marRight w:val="0"/>
              <w:marTop w:val="0"/>
              <w:marBottom w:val="0"/>
              <w:divBdr>
                <w:top w:val="none" w:sz="0" w:space="0" w:color="auto"/>
                <w:left w:val="none" w:sz="0" w:space="0" w:color="auto"/>
                <w:bottom w:val="none" w:sz="0" w:space="0" w:color="auto"/>
                <w:right w:val="none" w:sz="0" w:space="0" w:color="auto"/>
              </w:divBdr>
            </w:div>
            <w:div w:id="1081374429">
              <w:marLeft w:val="720"/>
              <w:marRight w:val="0"/>
              <w:marTop w:val="0"/>
              <w:marBottom w:val="0"/>
              <w:divBdr>
                <w:top w:val="none" w:sz="0" w:space="0" w:color="auto"/>
                <w:left w:val="none" w:sz="0" w:space="0" w:color="auto"/>
                <w:bottom w:val="none" w:sz="0" w:space="0" w:color="auto"/>
                <w:right w:val="none" w:sz="0" w:space="0" w:color="auto"/>
              </w:divBdr>
            </w:div>
            <w:div w:id="597249210">
              <w:marLeft w:val="720"/>
              <w:marRight w:val="0"/>
              <w:marTop w:val="0"/>
              <w:marBottom w:val="0"/>
              <w:divBdr>
                <w:top w:val="none" w:sz="0" w:space="0" w:color="auto"/>
                <w:left w:val="none" w:sz="0" w:space="0" w:color="auto"/>
                <w:bottom w:val="none" w:sz="0" w:space="0" w:color="auto"/>
                <w:right w:val="none" w:sz="0" w:space="0" w:color="auto"/>
              </w:divBdr>
            </w:div>
            <w:div w:id="459804081">
              <w:marLeft w:val="360"/>
              <w:marRight w:val="0"/>
              <w:marTop w:val="0"/>
              <w:marBottom w:val="0"/>
              <w:divBdr>
                <w:top w:val="none" w:sz="0" w:space="0" w:color="auto"/>
                <w:left w:val="none" w:sz="0" w:space="0" w:color="auto"/>
                <w:bottom w:val="none" w:sz="0" w:space="0" w:color="auto"/>
                <w:right w:val="none" w:sz="0" w:space="0" w:color="auto"/>
              </w:divBdr>
            </w:div>
            <w:div w:id="1367833059">
              <w:marLeft w:val="720"/>
              <w:marRight w:val="0"/>
              <w:marTop w:val="0"/>
              <w:marBottom w:val="0"/>
              <w:divBdr>
                <w:top w:val="none" w:sz="0" w:space="0" w:color="auto"/>
                <w:left w:val="none" w:sz="0" w:space="0" w:color="auto"/>
                <w:bottom w:val="none" w:sz="0" w:space="0" w:color="auto"/>
                <w:right w:val="none" w:sz="0" w:space="0" w:color="auto"/>
              </w:divBdr>
            </w:div>
            <w:div w:id="373819765">
              <w:marLeft w:val="360"/>
              <w:marRight w:val="0"/>
              <w:marTop w:val="0"/>
              <w:marBottom w:val="0"/>
              <w:divBdr>
                <w:top w:val="none" w:sz="0" w:space="0" w:color="auto"/>
                <w:left w:val="none" w:sz="0" w:space="0" w:color="auto"/>
                <w:bottom w:val="none" w:sz="0" w:space="0" w:color="auto"/>
                <w:right w:val="none" w:sz="0" w:space="0" w:color="auto"/>
              </w:divBdr>
            </w:div>
            <w:div w:id="1347174123">
              <w:marLeft w:val="720"/>
              <w:marRight w:val="0"/>
              <w:marTop w:val="0"/>
              <w:marBottom w:val="0"/>
              <w:divBdr>
                <w:top w:val="none" w:sz="0" w:space="0" w:color="auto"/>
                <w:left w:val="none" w:sz="0" w:space="0" w:color="auto"/>
                <w:bottom w:val="none" w:sz="0" w:space="0" w:color="auto"/>
                <w:right w:val="none" w:sz="0" w:space="0" w:color="auto"/>
              </w:divBdr>
            </w:div>
            <w:div w:id="1481919716">
              <w:marLeft w:val="720"/>
              <w:marRight w:val="0"/>
              <w:marTop w:val="0"/>
              <w:marBottom w:val="0"/>
              <w:divBdr>
                <w:top w:val="none" w:sz="0" w:space="0" w:color="auto"/>
                <w:left w:val="none" w:sz="0" w:space="0" w:color="auto"/>
                <w:bottom w:val="none" w:sz="0" w:space="0" w:color="auto"/>
                <w:right w:val="none" w:sz="0" w:space="0" w:color="auto"/>
              </w:divBdr>
            </w:div>
            <w:div w:id="1849631673">
              <w:marLeft w:val="720"/>
              <w:marRight w:val="0"/>
              <w:marTop w:val="0"/>
              <w:marBottom w:val="0"/>
              <w:divBdr>
                <w:top w:val="none" w:sz="0" w:space="0" w:color="auto"/>
                <w:left w:val="none" w:sz="0" w:space="0" w:color="auto"/>
                <w:bottom w:val="none" w:sz="0" w:space="0" w:color="auto"/>
                <w:right w:val="none" w:sz="0" w:space="0" w:color="auto"/>
              </w:divBdr>
            </w:div>
            <w:div w:id="328293774">
              <w:marLeft w:val="720"/>
              <w:marRight w:val="0"/>
              <w:marTop w:val="0"/>
              <w:marBottom w:val="0"/>
              <w:divBdr>
                <w:top w:val="none" w:sz="0" w:space="0" w:color="auto"/>
                <w:left w:val="none" w:sz="0" w:space="0" w:color="auto"/>
                <w:bottom w:val="none" w:sz="0" w:space="0" w:color="auto"/>
                <w:right w:val="none" w:sz="0" w:space="0" w:color="auto"/>
              </w:divBdr>
            </w:div>
            <w:div w:id="856848046">
              <w:marLeft w:val="720"/>
              <w:marRight w:val="0"/>
              <w:marTop w:val="0"/>
              <w:marBottom w:val="0"/>
              <w:divBdr>
                <w:top w:val="none" w:sz="0" w:space="0" w:color="auto"/>
                <w:left w:val="none" w:sz="0" w:space="0" w:color="auto"/>
                <w:bottom w:val="none" w:sz="0" w:space="0" w:color="auto"/>
                <w:right w:val="none" w:sz="0" w:space="0" w:color="auto"/>
              </w:divBdr>
            </w:div>
            <w:div w:id="533926807">
              <w:marLeft w:val="720"/>
              <w:marRight w:val="0"/>
              <w:marTop w:val="0"/>
              <w:marBottom w:val="0"/>
              <w:divBdr>
                <w:top w:val="none" w:sz="0" w:space="0" w:color="auto"/>
                <w:left w:val="none" w:sz="0" w:space="0" w:color="auto"/>
                <w:bottom w:val="none" w:sz="0" w:space="0" w:color="auto"/>
                <w:right w:val="none" w:sz="0" w:space="0" w:color="auto"/>
              </w:divBdr>
            </w:div>
            <w:div w:id="295306161">
              <w:marLeft w:val="720"/>
              <w:marRight w:val="0"/>
              <w:marTop w:val="0"/>
              <w:marBottom w:val="0"/>
              <w:divBdr>
                <w:top w:val="none" w:sz="0" w:space="0" w:color="auto"/>
                <w:left w:val="none" w:sz="0" w:space="0" w:color="auto"/>
                <w:bottom w:val="none" w:sz="0" w:space="0" w:color="auto"/>
                <w:right w:val="none" w:sz="0" w:space="0" w:color="auto"/>
              </w:divBdr>
            </w:div>
            <w:div w:id="856045988">
              <w:marLeft w:val="720"/>
              <w:marRight w:val="0"/>
              <w:marTop w:val="0"/>
              <w:marBottom w:val="0"/>
              <w:divBdr>
                <w:top w:val="none" w:sz="0" w:space="0" w:color="auto"/>
                <w:left w:val="none" w:sz="0" w:space="0" w:color="auto"/>
                <w:bottom w:val="none" w:sz="0" w:space="0" w:color="auto"/>
                <w:right w:val="none" w:sz="0" w:space="0" w:color="auto"/>
              </w:divBdr>
            </w:div>
            <w:div w:id="1846750761">
              <w:marLeft w:val="720"/>
              <w:marRight w:val="0"/>
              <w:marTop w:val="0"/>
              <w:marBottom w:val="0"/>
              <w:divBdr>
                <w:top w:val="none" w:sz="0" w:space="0" w:color="auto"/>
                <w:left w:val="none" w:sz="0" w:space="0" w:color="auto"/>
                <w:bottom w:val="none" w:sz="0" w:space="0" w:color="auto"/>
                <w:right w:val="none" w:sz="0" w:space="0" w:color="auto"/>
              </w:divBdr>
            </w:div>
            <w:div w:id="1726293949">
              <w:marLeft w:val="360"/>
              <w:marRight w:val="0"/>
              <w:marTop w:val="0"/>
              <w:marBottom w:val="0"/>
              <w:divBdr>
                <w:top w:val="none" w:sz="0" w:space="0" w:color="auto"/>
                <w:left w:val="none" w:sz="0" w:space="0" w:color="auto"/>
                <w:bottom w:val="none" w:sz="0" w:space="0" w:color="auto"/>
                <w:right w:val="none" w:sz="0" w:space="0" w:color="auto"/>
              </w:divBdr>
            </w:div>
            <w:div w:id="302545245">
              <w:marLeft w:val="720"/>
              <w:marRight w:val="0"/>
              <w:marTop w:val="0"/>
              <w:marBottom w:val="0"/>
              <w:divBdr>
                <w:top w:val="none" w:sz="0" w:space="0" w:color="auto"/>
                <w:left w:val="none" w:sz="0" w:space="0" w:color="auto"/>
                <w:bottom w:val="none" w:sz="0" w:space="0" w:color="auto"/>
                <w:right w:val="none" w:sz="0" w:space="0" w:color="auto"/>
              </w:divBdr>
            </w:div>
            <w:div w:id="197937270">
              <w:marLeft w:val="720"/>
              <w:marRight w:val="0"/>
              <w:marTop w:val="0"/>
              <w:marBottom w:val="0"/>
              <w:divBdr>
                <w:top w:val="none" w:sz="0" w:space="0" w:color="auto"/>
                <w:left w:val="none" w:sz="0" w:space="0" w:color="auto"/>
                <w:bottom w:val="none" w:sz="0" w:space="0" w:color="auto"/>
                <w:right w:val="none" w:sz="0" w:space="0" w:color="auto"/>
              </w:divBdr>
            </w:div>
            <w:div w:id="1809662101">
              <w:marLeft w:val="720"/>
              <w:marRight w:val="0"/>
              <w:marTop w:val="0"/>
              <w:marBottom w:val="0"/>
              <w:divBdr>
                <w:top w:val="none" w:sz="0" w:space="0" w:color="auto"/>
                <w:left w:val="none" w:sz="0" w:space="0" w:color="auto"/>
                <w:bottom w:val="none" w:sz="0" w:space="0" w:color="auto"/>
                <w:right w:val="none" w:sz="0" w:space="0" w:color="auto"/>
              </w:divBdr>
            </w:div>
            <w:div w:id="611284107">
              <w:marLeft w:val="720"/>
              <w:marRight w:val="0"/>
              <w:marTop w:val="0"/>
              <w:marBottom w:val="0"/>
              <w:divBdr>
                <w:top w:val="none" w:sz="0" w:space="0" w:color="auto"/>
                <w:left w:val="none" w:sz="0" w:space="0" w:color="auto"/>
                <w:bottom w:val="none" w:sz="0" w:space="0" w:color="auto"/>
                <w:right w:val="none" w:sz="0" w:space="0" w:color="auto"/>
              </w:divBdr>
            </w:div>
            <w:div w:id="645665095">
              <w:marLeft w:val="720"/>
              <w:marRight w:val="0"/>
              <w:marTop w:val="0"/>
              <w:marBottom w:val="0"/>
              <w:divBdr>
                <w:top w:val="none" w:sz="0" w:space="0" w:color="auto"/>
                <w:left w:val="none" w:sz="0" w:space="0" w:color="auto"/>
                <w:bottom w:val="none" w:sz="0" w:space="0" w:color="auto"/>
                <w:right w:val="none" w:sz="0" w:space="0" w:color="auto"/>
              </w:divBdr>
            </w:div>
            <w:div w:id="1889681983">
              <w:marLeft w:val="720"/>
              <w:marRight w:val="0"/>
              <w:marTop w:val="0"/>
              <w:marBottom w:val="0"/>
              <w:divBdr>
                <w:top w:val="none" w:sz="0" w:space="0" w:color="auto"/>
                <w:left w:val="none" w:sz="0" w:space="0" w:color="auto"/>
                <w:bottom w:val="none" w:sz="0" w:space="0" w:color="auto"/>
                <w:right w:val="none" w:sz="0" w:space="0" w:color="auto"/>
              </w:divBdr>
            </w:div>
            <w:div w:id="416563732">
              <w:marLeft w:val="720"/>
              <w:marRight w:val="0"/>
              <w:marTop w:val="0"/>
              <w:marBottom w:val="0"/>
              <w:divBdr>
                <w:top w:val="none" w:sz="0" w:space="0" w:color="auto"/>
                <w:left w:val="none" w:sz="0" w:space="0" w:color="auto"/>
                <w:bottom w:val="none" w:sz="0" w:space="0" w:color="auto"/>
                <w:right w:val="none" w:sz="0" w:space="0" w:color="auto"/>
              </w:divBdr>
            </w:div>
            <w:div w:id="57290293">
              <w:marLeft w:val="360"/>
              <w:marRight w:val="0"/>
              <w:marTop w:val="0"/>
              <w:marBottom w:val="0"/>
              <w:divBdr>
                <w:top w:val="none" w:sz="0" w:space="0" w:color="auto"/>
                <w:left w:val="none" w:sz="0" w:space="0" w:color="auto"/>
                <w:bottom w:val="none" w:sz="0" w:space="0" w:color="auto"/>
                <w:right w:val="none" w:sz="0" w:space="0" w:color="auto"/>
              </w:divBdr>
            </w:div>
            <w:div w:id="1331565752">
              <w:marLeft w:val="360"/>
              <w:marRight w:val="0"/>
              <w:marTop w:val="0"/>
              <w:marBottom w:val="0"/>
              <w:divBdr>
                <w:top w:val="none" w:sz="0" w:space="0" w:color="auto"/>
                <w:left w:val="none" w:sz="0" w:space="0" w:color="auto"/>
                <w:bottom w:val="none" w:sz="0" w:space="0" w:color="auto"/>
                <w:right w:val="none" w:sz="0" w:space="0" w:color="auto"/>
              </w:divBdr>
            </w:div>
            <w:div w:id="1879656973">
              <w:marLeft w:val="720"/>
              <w:marRight w:val="0"/>
              <w:marTop w:val="0"/>
              <w:marBottom w:val="0"/>
              <w:divBdr>
                <w:top w:val="none" w:sz="0" w:space="0" w:color="auto"/>
                <w:left w:val="none" w:sz="0" w:space="0" w:color="auto"/>
                <w:bottom w:val="none" w:sz="0" w:space="0" w:color="auto"/>
                <w:right w:val="none" w:sz="0" w:space="0" w:color="auto"/>
              </w:divBdr>
            </w:div>
            <w:div w:id="42491145">
              <w:marLeft w:val="709"/>
              <w:marRight w:val="0"/>
              <w:marTop w:val="0"/>
              <w:marBottom w:val="0"/>
              <w:divBdr>
                <w:top w:val="none" w:sz="0" w:space="0" w:color="auto"/>
                <w:left w:val="none" w:sz="0" w:space="0" w:color="auto"/>
                <w:bottom w:val="none" w:sz="0" w:space="0" w:color="auto"/>
                <w:right w:val="none" w:sz="0" w:space="0" w:color="auto"/>
              </w:divBdr>
            </w:div>
            <w:div w:id="1123839442">
              <w:marLeft w:val="709"/>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689</Words>
  <Characters>3726</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Ηλίας</dc:creator>
  <cp:lastModifiedBy>Ηλίας</cp:lastModifiedBy>
  <cp:revision>1</cp:revision>
  <dcterms:created xsi:type="dcterms:W3CDTF">2020-11-21T22:29:00Z</dcterms:created>
  <dcterms:modified xsi:type="dcterms:W3CDTF">2020-11-21T22:32:00Z</dcterms:modified>
</cp:coreProperties>
</file>