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7830" w14:textId="2FED1F68" w:rsidR="00293B5E" w:rsidRPr="00293B5E" w:rsidRDefault="00293B5E" w:rsidP="00293B5E">
      <w:pPr>
        <w:shd w:val="clear" w:color="auto" w:fill="FFFFFF"/>
        <w:spacing w:after="100" w:afterAutospacing="1" w:line="240" w:lineRule="auto"/>
        <w:outlineLvl w:val="2"/>
        <w:rPr>
          <w:rFonts w:ascii="Georgia" w:eastAsia="Times New Roman" w:hAnsi="Georgia" w:cs="Times New Roman"/>
          <w:b/>
          <w:bCs/>
          <w:color w:val="28272B"/>
          <w:kern w:val="0"/>
          <w:sz w:val="27"/>
          <w:szCs w:val="27"/>
          <w:lang w:eastAsia="el-GR"/>
          <w14:ligatures w14:val="none"/>
        </w:rPr>
      </w:pPr>
    </w:p>
    <w:p w14:paraId="411A8D2C" w14:textId="77777777" w:rsidR="00293B5E" w:rsidRPr="00293B5E" w:rsidRDefault="00293B5E" w:rsidP="00293B5E">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b/>
          <w:bCs/>
          <w:color w:val="993300"/>
          <w:kern w:val="0"/>
          <w:sz w:val="27"/>
          <w:szCs w:val="27"/>
          <w:lang w:eastAsia="el-GR"/>
          <w14:ligatures w14:val="none"/>
        </w:rPr>
        <w:t>Τίτλος:</w:t>
      </w:r>
      <w:r w:rsidRPr="00293B5E">
        <w:rPr>
          <w:rFonts w:ascii="Roboto" w:eastAsia="Times New Roman" w:hAnsi="Roboto" w:cs="Times New Roman"/>
          <w:color w:val="28272B"/>
          <w:kern w:val="0"/>
          <w:sz w:val="27"/>
          <w:szCs w:val="27"/>
          <w:lang w:eastAsia="el-GR"/>
          <w14:ligatures w14:val="none"/>
        </w:rPr>
        <w:t xml:space="preserve"> «(Η </w:t>
      </w:r>
      <w:proofErr w:type="spellStart"/>
      <w:r w:rsidRPr="00293B5E">
        <w:rPr>
          <w:rFonts w:ascii="Roboto" w:eastAsia="Times New Roman" w:hAnsi="Roboto" w:cs="Times New Roman"/>
          <w:color w:val="28272B"/>
          <w:kern w:val="0"/>
          <w:sz w:val="27"/>
          <w:szCs w:val="27"/>
          <w:lang w:eastAsia="el-GR"/>
          <w14:ligatures w14:val="none"/>
        </w:rPr>
        <w:t>απ</w:t>
      </w:r>
      <w:proofErr w:type="spellEnd"/>
      <w:r w:rsidRPr="00293B5E">
        <w:rPr>
          <w:rFonts w:ascii="Roboto" w:eastAsia="Times New Roman" w:hAnsi="Roboto" w:cs="Times New Roman"/>
          <w:color w:val="28272B"/>
          <w:kern w:val="0"/>
          <w:sz w:val="27"/>
          <w:szCs w:val="27"/>
          <w:lang w:eastAsia="el-GR"/>
          <w14:ligatures w14:val="none"/>
        </w:rPr>
        <w:t>)ουσία της κοινωνικής υπευθυνότητας»</w:t>
      </w:r>
    </w:p>
    <w:p w14:paraId="32A6B29E" w14:textId="77777777" w:rsidR="00293B5E" w:rsidRPr="00293B5E" w:rsidRDefault="00293B5E" w:rsidP="00293B5E">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b/>
          <w:bCs/>
          <w:color w:val="993300"/>
          <w:kern w:val="0"/>
          <w:sz w:val="27"/>
          <w:szCs w:val="27"/>
          <w:lang w:eastAsia="el-GR"/>
          <w14:ligatures w14:val="none"/>
        </w:rPr>
        <w:t>Πρόλογος</w:t>
      </w:r>
    </w:p>
    <w:p w14:paraId="401F24E0" w14:textId="77777777" w:rsidR="00293B5E" w:rsidRPr="00293B5E" w:rsidRDefault="00293B5E" w:rsidP="00293B5E">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 xml:space="preserve">Με αφορμή τη διαπίστωση της </w:t>
      </w:r>
      <w:proofErr w:type="spellStart"/>
      <w:r w:rsidRPr="00293B5E">
        <w:rPr>
          <w:rFonts w:ascii="Roboto" w:eastAsia="Times New Roman" w:hAnsi="Roboto" w:cs="Times New Roman"/>
          <w:color w:val="28272B"/>
          <w:kern w:val="0"/>
          <w:sz w:val="27"/>
          <w:szCs w:val="27"/>
          <w:lang w:eastAsia="el-GR"/>
          <w14:ligatures w14:val="none"/>
        </w:rPr>
        <w:t>Weil</w:t>
      </w:r>
      <w:proofErr w:type="spellEnd"/>
      <w:r w:rsidRPr="00293B5E">
        <w:rPr>
          <w:rFonts w:ascii="Roboto" w:eastAsia="Times New Roman" w:hAnsi="Roboto" w:cs="Times New Roman"/>
          <w:color w:val="28272B"/>
          <w:kern w:val="0"/>
          <w:sz w:val="27"/>
          <w:szCs w:val="27"/>
          <w:lang w:eastAsia="el-GR"/>
          <w14:ligatures w14:val="none"/>
        </w:rPr>
        <w:t xml:space="preserve"> ότι η κοινωνική υποχρέωση συνδέεται με την ανθρώπινη κατάσταση, δημιουργείται η ανάγκη για μια κοινωνία πολιτών με αναπτυγμένο αίσθημα κοινωνικής υπευθυνότητας. Ένας κοινωνικά υπεύθυνος πολίτης μπορεί να οραματιστεί και να διεκδικήσει μια καλύτερη κοινωνία, η οποία θα καλύψει τα κενά που παρατηρούνται στη σημερινή κοινωνία της κρίσης των θεσμών και των ανθρωπιστικών ιδεωδών.</w:t>
      </w:r>
      <w:r w:rsidRPr="00293B5E">
        <w:rPr>
          <w:rFonts w:ascii="Roboto" w:eastAsia="Times New Roman" w:hAnsi="Roboto" w:cs="Times New Roman"/>
          <w:color w:val="28272B"/>
          <w:kern w:val="0"/>
          <w:sz w:val="27"/>
          <w:szCs w:val="27"/>
          <w:lang w:eastAsia="el-GR"/>
          <w14:ligatures w14:val="none"/>
        </w:rPr>
        <w:br/>
      </w:r>
      <w:r w:rsidRPr="00293B5E">
        <w:rPr>
          <w:rFonts w:ascii="Roboto" w:eastAsia="Times New Roman" w:hAnsi="Roboto" w:cs="Times New Roman"/>
          <w:b/>
          <w:bCs/>
          <w:color w:val="993300"/>
          <w:kern w:val="0"/>
          <w:sz w:val="27"/>
          <w:szCs w:val="27"/>
          <w:lang w:eastAsia="el-GR"/>
          <w14:ligatures w14:val="none"/>
        </w:rPr>
        <w:t>Κύριο μέρος</w:t>
      </w:r>
      <w:r w:rsidRPr="00293B5E">
        <w:rPr>
          <w:rFonts w:ascii="Roboto" w:eastAsia="Times New Roman" w:hAnsi="Roboto" w:cs="Times New Roman"/>
          <w:color w:val="28272B"/>
          <w:kern w:val="0"/>
          <w:sz w:val="27"/>
          <w:szCs w:val="27"/>
          <w:lang w:eastAsia="el-GR"/>
          <w14:ligatures w14:val="none"/>
        </w:rPr>
        <w:br/>
      </w:r>
      <w:r w:rsidRPr="00293B5E">
        <w:rPr>
          <w:rFonts w:ascii="Roboto" w:eastAsia="Times New Roman" w:hAnsi="Roboto" w:cs="Times New Roman"/>
          <w:b/>
          <w:bCs/>
          <w:color w:val="28272B"/>
          <w:kern w:val="0"/>
          <w:sz w:val="27"/>
          <w:szCs w:val="27"/>
          <w:lang w:eastAsia="el-GR"/>
          <w14:ligatures w14:val="none"/>
        </w:rPr>
        <w:t>1ο Ζητούμενο: Χαρακτηριστικά του κοινωνικά υπεύθυνου ατόμου</w:t>
      </w:r>
    </w:p>
    <w:p w14:paraId="05D6782D" w14:textId="77777777" w:rsidR="00293B5E" w:rsidRPr="00293B5E" w:rsidRDefault="00293B5E" w:rsidP="00293B5E">
      <w:pPr>
        <w:numPr>
          <w:ilvl w:val="0"/>
          <w:numId w:val="1"/>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Αρχικά, ο κοινωνικά υπεύθυνος άνθρωπος προτάσσει το κοινωνικό συμφέρον, αδιαφορώντας για πιθανές αρνητικές συνέπειες που μπορεί να έχει η συμπεριφορά του στο προσωπικό του συμφέρον. Σε οριακές περιπτώσεις δε διστάζει να θυσιάσει και τη ζωή του προκειμένου να υπερασπιστεί θεμελιώδη ανθρώπινα ιδανικά και αξίες.</w:t>
      </w:r>
    </w:p>
    <w:p w14:paraId="0FCCFED0" w14:textId="77777777" w:rsidR="00293B5E" w:rsidRPr="00293B5E" w:rsidRDefault="00293B5E" w:rsidP="00293B5E">
      <w:pPr>
        <w:numPr>
          <w:ilvl w:val="0"/>
          <w:numId w:val="1"/>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 xml:space="preserve">Παράλληλα, συγκρούεται αδιάλειπτα με αντικοινωνικές συμπεριφορές που υπονομεύουν την κοινωνική συνοχή και δυναμιτίζουν την κοινωνική σταθερότητα. Γι’ αυτό το λόγο αντιμάχεται σθεναρά τη δημαγωγία, το λαϊκισμό και το φανατισμό που αφήνουν ζωτικό χώρο για την ανάπτυξη </w:t>
      </w:r>
      <w:proofErr w:type="spellStart"/>
      <w:r w:rsidRPr="00293B5E">
        <w:rPr>
          <w:rFonts w:ascii="Roboto" w:eastAsia="Times New Roman" w:hAnsi="Roboto" w:cs="Times New Roman"/>
          <w:color w:val="28272B"/>
          <w:kern w:val="0"/>
          <w:sz w:val="27"/>
          <w:szCs w:val="27"/>
          <w:lang w:eastAsia="el-GR"/>
          <w14:ligatures w14:val="none"/>
        </w:rPr>
        <w:t>παθογενών</w:t>
      </w:r>
      <w:proofErr w:type="spellEnd"/>
      <w:r w:rsidRPr="00293B5E">
        <w:rPr>
          <w:rFonts w:ascii="Roboto" w:eastAsia="Times New Roman" w:hAnsi="Roboto" w:cs="Times New Roman"/>
          <w:color w:val="28272B"/>
          <w:kern w:val="0"/>
          <w:sz w:val="27"/>
          <w:szCs w:val="27"/>
          <w:lang w:eastAsia="el-GR"/>
          <w14:ligatures w14:val="none"/>
        </w:rPr>
        <w:t xml:space="preserve"> κοινωνικών φαινομένων.</w:t>
      </w:r>
    </w:p>
    <w:p w14:paraId="46582856" w14:textId="77777777" w:rsidR="00293B5E" w:rsidRPr="00293B5E" w:rsidRDefault="00293B5E" w:rsidP="00293B5E">
      <w:pPr>
        <w:numPr>
          <w:ilvl w:val="0"/>
          <w:numId w:val="1"/>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Επιπρόσθετα, επιδεικνύει αλληλεγγύη και σπεύδει να βοηθήσει συμπολίτες του που βρίσκονται στα όρια της κοινωνικής περιθωριοποίησης, διεκδικώντας παράλληλα από τη θεσμοποιημένη πολιτεία, κοινωνικές πολιτικές που θα υπηρετούν όλους τους πολίτες, ιδιαίτερα τις ευπαθείς κοινωνικές ομάδες. Το κρίσιμο όμως ζητούμενο είναι οι παράγοντες που μπορούν να συμβάλλουν στην καλλιέργεια της κοινωνικής υπευθυνότητας.</w:t>
      </w:r>
    </w:p>
    <w:p w14:paraId="3F103C9D" w14:textId="77777777" w:rsidR="00293B5E" w:rsidRPr="00293B5E" w:rsidRDefault="00293B5E" w:rsidP="00293B5E">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b/>
          <w:bCs/>
          <w:color w:val="28272B"/>
          <w:kern w:val="0"/>
          <w:sz w:val="27"/>
          <w:szCs w:val="27"/>
          <w:lang w:eastAsia="el-GR"/>
          <w14:ligatures w14:val="none"/>
        </w:rPr>
        <w:t>2ο Ζητούμενο: Παράγοντες που μπορούν να καλλιεργήσουν την κοινωνική υπευθυνότητα</w:t>
      </w:r>
    </w:p>
    <w:p w14:paraId="6CF236EA" w14:textId="77777777" w:rsidR="00293B5E" w:rsidRPr="00293B5E" w:rsidRDefault="00293B5E" w:rsidP="00293B5E">
      <w:pPr>
        <w:numPr>
          <w:ilvl w:val="0"/>
          <w:numId w:val="2"/>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Συγκεκριμένα οι φορείς κοινωνικοποίησης και αγωγής, οφείλουν να διαπλάσουν τον χαρακτήρα των νέων ανθρώπων με ανθρωποκεντρικές αναφορές και ευαισθησίες, προκειμένου η συμπεριφορά τους, είτε στο μικρόκοσμό της καθημερινότητας, είτε στο ευρύτερο πεδίο της πολιτικής, να υπηρετεί το κοινωνικό συμφέρον.</w:t>
      </w:r>
    </w:p>
    <w:p w14:paraId="23318DB8" w14:textId="77777777" w:rsidR="00293B5E" w:rsidRPr="00293B5E" w:rsidRDefault="00293B5E" w:rsidP="00293B5E">
      <w:pPr>
        <w:numPr>
          <w:ilvl w:val="0"/>
          <w:numId w:val="2"/>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Παράλληλα οφείλουν να τιθασεύσουν εγωκεντρικές και ιδιοτελείς λογικές που λειτουργούν διαλυτικά για την ομαλή κοινωνική συνύπαρξη. Η αμοιβαιότητα και ο αλληλοσεβασμός, κατοχυρώνουν την ανοιχτή, πολυπολιτισμική κοινωνία που σέβεται την αυτονομία και τη διαφορετικότητα των μελών της. Και η αντίληψη αυτή αποτελεί βασική ένδειξη ενός κοινωνικά υπεύθυνου ατόμου.</w:t>
      </w:r>
    </w:p>
    <w:p w14:paraId="3F169619" w14:textId="77777777" w:rsidR="00293B5E" w:rsidRPr="00293B5E" w:rsidRDefault="00293B5E" w:rsidP="00293B5E">
      <w:pPr>
        <w:numPr>
          <w:ilvl w:val="0"/>
          <w:numId w:val="2"/>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 xml:space="preserve">Σ’ αυτή την κατεύθυνση το εκπαιδευτικό σύστημα επιβάλλεται να οριοθετήσει δικαιώματα και υποχρεώσεις που μπορούν να εγγυηθούν και να σφυρηλατήσουν μια συμπεριφορά κοινωνικής υπευθυνότητας. Θετικό ρόλο στην εμπέδωση της αξίας της κοινωνικής υπευθυνότητας ασκούν και τα μέσα μαζικής ενημέρωσης, όταν τιμούν το λειτούργημά τους και διαπαιδαγωγούν τους πολίτες σε μια </w:t>
      </w:r>
      <w:r w:rsidRPr="00293B5E">
        <w:rPr>
          <w:rFonts w:ascii="Roboto" w:eastAsia="Times New Roman" w:hAnsi="Roboto" w:cs="Times New Roman"/>
          <w:color w:val="28272B"/>
          <w:kern w:val="0"/>
          <w:sz w:val="27"/>
          <w:szCs w:val="27"/>
          <w:lang w:eastAsia="el-GR"/>
          <w14:ligatures w14:val="none"/>
        </w:rPr>
        <w:lastRenderedPageBreak/>
        <w:t>κοινωνικά υπεύθυνη στάση ζωής. Τέλος η πολιτική ηγεσία και οι πνευματικοί άνθρωποι οφείλουν να επιβραβεύσουν και να προβάλλουν ως πρότυπα καλής συμπεριφοράς πολίτες με κοινωνική δράση και προσφορά αλλά και να καυτηριάσουν αντικοινωνικές συμπεριφορές.</w:t>
      </w:r>
    </w:p>
    <w:p w14:paraId="60891725" w14:textId="77777777" w:rsidR="00293B5E" w:rsidRPr="00293B5E" w:rsidRDefault="00293B5E" w:rsidP="00293B5E">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b/>
          <w:bCs/>
          <w:color w:val="993300"/>
          <w:kern w:val="0"/>
          <w:sz w:val="27"/>
          <w:szCs w:val="27"/>
          <w:lang w:eastAsia="el-GR"/>
          <w14:ligatures w14:val="none"/>
        </w:rPr>
        <w:t>Επίλογος</w:t>
      </w:r>
      <w:r w:rsidRPr="00293B5E">
        <w:rPr>
          <w:rFonts w:ascii="Roboto" w:eastAsia="Times New Roman" w:hAnsi="Roboto" w:cs="Times New Roman"/>
          <w:color w:val="28272B"/>
          <w:kern w:val="0"/>
          <w:sz w:val="27"/>
          <w:szCs w:val="27"/>
          <w:lang w:eastAsia="el-GR"/>
          <w14:ligatures w14:val="none"/>
        </w:rPr>
        <w:br/>
        <w:t xml:space="preserve">Συνεπώς, η καλλιέργεια κοινωνικής υπευθυνότητας απ’ τη μεριά των πολιτών, αποτελεί </w:t>
      </w:r>
      <w:proofErr w:type="spellStart"/>
      <w:r w:rsidRPr="00293B5E">
        <w:rPr>
          <w:rFonts w:ascii="Roboto" w:eastAsia="Times New Roman" w:hAnsi="Roboto" w:cs="Times New Roman"/>
          <w:color w:val="28272B"/>
          <w:kern w:val="0"/>
          <w:sz w:val="27"/>
          <w:szCs w:val="27"/>
          <w:lang w:eastAsia="el-GR"/>
          <w14:ligatures w14:val="none"/>
        </w:rPr>
        <w:t>πρόταγμα</w:t>
      </w:r>
      <w:proofErr w:type="spellEnd"/>
      <w:r w:rsidRPr="00293B5E">
        <w:rPr>
          <w:rFonts w:ascii="Roboto" w:eastAsia="Times New Roman" w:hAnsi="Roboto" w:cs="Times New Roman"/>
          <w:color w:val="28272B"/>
          <w:kern w:val="0"/>
          <w:sz w:val="27"/>
          <w:szCs w:val="27"/>
          <w:lang w:eastAsia="el-GR"/>
          <w14:ligatures w14:val="none"/>
        </w:rPr>
        <w:t xml:space="preserve"> για μια ευνομούμενη και ανθρωποκεντρική κοινωνία πολιτών. Στην σημερινή εποχή που η έννοια του ενεργού πολίτη αντιμετωπίζεται ως πρόκληση, αυτή μπορεί να συναντήσει την υλοποίηση της μέσα από παιδευτικές διαδικασίες, τόσο επίσημες όσο και ανεπίσημες. Επενδύοντας στην ανθρωπιστική εκπαίδευση μπορεί να μετουσιωθεί σε πράξη το όραμα του ενεργού πολίτη και να καλλιεργηθεί με έμφαση στην κοινωνική αλληλεγγύη.</w:t>
      </w:r>
    </w:p>
    <w:p w14:paraId="0649CD06" w14:textId="77777777" w:rsidR="00293B5E" w:rsidRPr="00293B5E" w:rsidRDefault="00293B5E" w:rsidP="00293B5E">
      <w:pPr>
        <w:shd w:val="clear" w:color="auto" w:fill="FFFFFF"/>
        <w:spacing w:after="225" w:line="360" w:lineRule="atLeast"/>
        <w:jc w:val="right"/>
        <w:rPr>
          <w:rFonts w:ascii="Roboto" w:eastAsia="Times New Roman" w:hAnsi="Roboto" w:cs="Times New Roman"/>
          <w:color w:val="28272B"/>
          <w:kern w:val="0"/>
          <w:sz w:val="27"/>
          <w:szCs w:val="27"/>
          <w:lang w:eastAsia="el-GR"/>
          <w14:ligatures w14:val="none"/>
        </w:rPr>
      </w:pPr>
      <w:r w:rsidRPr="00293B5E">
        <w:rPr>
          <w:rFonts w:ascii="Roboto" w:eastAsia="Times New Roman" w:hAnsi="Roboto" w:cs="Times New Roman"/>
          <w:color w:val="28272B"/>
          <w:kern w:val="0"/>
          <w:sz w:val="27"/>
          <w:szCs w:val="27"/>
          <w:lang w:eastAsia="el-GR"/>
          <w14:ligatures w14:val="none"/>
        </w:rPr>
        <w:t xml:space="preserve">Ο/Η </w:t>
      </w:r>
      <w:proofErr w:type="spellStart"/>
      <w:r w:rsidRPr="00293B5E">
        <w:rPr>
          <w:rFonts w:ascii="Roboto" w:eastAsia="Times New Roman" w:hAnsi="Roboto" w:cs="Times New Roman"/>
          <w:color w:val="28272B"/>
          <w:kern w:val="0"/>
          <w:sz w:val="27"/>
          <w:szCs w:val="27"/>
          <w:lang w:eastAsia="el-GR"/>
          <w14:ligatures w14:val="none"/>
        </w:rPr>
        <w:t>αρθογράφος</w:t>
      </w:r>
      <w:proofErr w:type="spellEnd"/>
    </w:p>
    <w:p w14:paraId="584B05D7" w14:textId="04A5B2D0" w:rsidR="00293B5E" w:rsidRPr="00293B5E" w:rsidRDefault="00293B5E" w:rsidP="00293B5E">
      <w:pPr>
        <w:shd w:val="clear" w:color="auto" w:fill="FFFFFF"/>
        <w:spacing w:after="0" w:line="360" w:lineRule="atLeast"/>
        <w:jc w:val="center"/>
        <w:rPr>
          <w:rFonts w:ascii="Roboto" w:eastAsia="Times New Roman" w:hAnsi="Roboto" w:cs="Times New Roman"/>
          <w:color w:val="28272B"/>
          <w:kern w:val="0"/>
          <w:sz w:val="27"/>
          <w:szCs w:val="27"/>
          <w:lang w:eastAsia="el-GR"/>
          <w14:ligatures w14:val="none"/>
        </w:rPr>
      </w:pPr>
    </w:p>
    <w:p w14:paraId="6321A759" w14:textId="78317AF9" w:rsidR="00951249" w:rsidRPr="00293B5E" w:rsidRDefault="00951249">
      <w:pPr>
        <w:rPr>
          <w:lang w:val="en-US"/>
        </w:rPr>
      </w:pPr>
    </w:p>
    <w:sectPr w:rsidR="00951249" w:rsidRPr="00293B5E" w:rsidSect="0022798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4E56"/>
    <w:multiLevelType w:val="multilevel"/>
    <w:tmpl w:val="EC7C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93CD8"/>
    <w:multiLevelType w:val="multilevel"/>
    <w:tmpl w:val="EAF6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280144">
    <w:abstractNumId w:val="1"/>
  </w:num>
  <w:num w:numId="2" w16cid:durableId="160943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5E"/>
    <w:rsid w:val="00227981"/>
    <w:rsid w:val="00293B5E"/>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DC3"/>
  <w15:chartTrackingRefBased/>
  <w15:docId w15:val="{0ADAF92A-F94B-49B2-9B79-1F58261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93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93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93B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93B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93B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93B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93B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93B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93B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3B5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93B5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93B5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93B5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93B5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93B5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93B5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93B5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93B5E"/>
    <w:rPr>
      <w:rFonts w:eastAsiaTheme="majorEastAsia" w:cstheme="majorBidi"/>
      <w:color w:val="272727" w:themeColor="text1" w:themeTint="D8"/>
    </w:rPr>
  </w:style>
  <w:style w:type="paragraph" w:styleId="a3">
    <w:name w:val="Title"/>
    <w:basedOn w:val="a"/>
    <w:next w:val="a"/>
    <w:link w:val="Char"/>
    <w:uiPriority w:val="10"/>
    <w:qFormat/>
    <w:rsid w:val="00293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93B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3B5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93B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3B5E"/>
    <w:pPr>
      <w:spacing w:before="160"/>
      <w:jc w:val="center"/>
    </w:pPr>
    <w:rPr>
      <w:i/>
      <w:iCs/>
      <w:color w:val="404040" w:themeColor="text1" w:themeTint="BF"/>
    </w:rPr>
  </w:style>
  <w:style w:type="character" w:customStyle="1" w:styleId="Char1">
    <w:name w:val="Απόσπασμα Char"/>
    <w:basedOn w:val="a0"/>
    <w:link w:val="a5"/>
    <w:uiPriority w:val="29"/>
    <w:rsid w:val="00293B5E"/>
    <w:rPr>
      <w:i/>
      <w:iCs/>
      <w:color w:val="404040" w:themeColor="text1" w:themeTint="BF"/>
    </w:rPr>
  </w:style>
  <w:style w:type="paragraph" w:styleId="a6">
    <w:name w:val="List Paragraph"/>
    <w:basedOn w:val="a"/>
    <w:uiPriority w:val="34"/>
    <w:qFormat/>
    <w:rsid w:val="00293B5E"/>
    <w:pPr>
      <w:ind w:left="720"/>
      <w:contextualSpacing/>
    </w:pPr>
  </w:style>
  <w:style w:type="character" w:styleId="a7">
    <w:name w:val="Intense Emphasis"/>
    <w:basedOn w:val="a0"/>
    <w:uiPriority w:val="21"/>
    <w:qFormat/>
    <w:rsid w:val="00293B5E"/>
    <w:rPr>
      <w:i/>
      <w:iCs/>
      <w:color w:val="0F4761" w:themeColor="accent1" w:themeShade="BF"/>
    </w:rPr>
  </w:style>
  <w:style w:type="paragraph" w:styleId="a8">
    <w:name w:val="Intense Quote"/>
    <w:basedOn w:val="a"/>
    <w:next w:val="a"/>
    <w:link w:val="Char2"/>
    <w:uiPriority w:val="30"/>
    <w:qFormat/>
    <w:rsid w:val="00293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93B5E"/>
    <w:rPr>
      <w:i/>
      <w:iCs/>
      <w:color w:val="0F4761" w:themeColor="accent1" w:themeShade="BF"/>
    </w:rPr>
  </w:style>
  <w:style w:type="character" w:styleId="a9">
    <w:name w:val="Intense Reference"/>
    <w:basedOn w:val="a0"/>
    <w:uiPriority w:val="32"/>
    <w:qFormat/>
    <w:rsid w:val="00293B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27807">
      <w:bodyDiv w:val="1"/>
      <w:marLeft w:val="0"/>
      <w:marRight w:val="0"/>
      <w:marTop w:val="0"/>
      <w:marBottom w:val="0"/>
      <w:divBdr>
        <w:top w:val="none" w:sz="0" w:space="0" w:color="auto"/>
        <w:left w:val="none" w:sz="0" w:space="0" w:color="auto"/>
        <w:bottom w:val="none" w:sz="0" w:space="0" w:color="auto"/>
        <w:right w:val="none" w:sz="0" w:space="0" w:color="auto"/>
      </w:divBdr>
      <w:divsChild>
        <w:div w:id="2023430635">
          <w:marLeft w:val="0"/>
          <w:marRight w:val="0"/>
          <w:marTop w:val="0"/>
          <w:marBottom w:val="525"/>
          <w:divBdr>
            <w:top w:val="none" w:sz="0" w:space="0" w:color="auto"/>
            <w:left w:val="none" w:sz="0" w:space="0" w:color="auto"/>
            <w:bottom w:val="none" w:sz="0" w:space="0" w:color="auto"/>
            <w:right w:val="none" w:sz="0" w:space="0" w:color="auto"/>
          </w:divBdr>
          <w:divsChild>
            <w:div w:id="1508908110">
              <w:marLeft w:val="0"/>
              <w:marRight w:val="0"/>
              <w:marTop w:val="0"/>
              <w:marBottom w:val="0"/>
              <w:divBdr>
                <w:top w:val="none" w:sz="0" w:space="0" w:color="auto"/>
                <w:left w:val="none" w:sz="0" w:space="0" w:color="auto"/>
                <w:bottom w:val="none" w:sz="0" w:space="0" w:color="auto"/>
                <w:right w:val="none" w:sz="0" w:space="0" w:color="auto"/>
              </w:divBdr>
            </w:div>
          </w:divsChild>
        </w:div>
        <w:div w:id="1717464693">
          <w:marLeft w:val="0"/>
          <w:marRight w:val="0"/>
          <w:marTop w:val="0"/>
          <w:marBottom w:val="525"/>
          <w:divBdr>
            <w:top w:val="none" w:sz="0" w:space="0" w:color="auto"/>
            <w:left w:val="none" w:sz="0" w:space="0" w:color="auto"/>
            <w:bottom w:val="none" w:sz="0" w:space="0" w:color="auto"/>
            <w:right w:val="none" w:sz="0" w:space="0" w:color="auto"/>
          </w:divBdr>
        </w:div>
        <w:div w:id="1071854858">
          <w:marLeft w:val="0"/>
          <w:marRight w:val="0"/>
          <w:marTop w:val="0"/>
          <w:marBottom w:val="525"/>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sChild>
        </w:div>
        <w:div w:id="509685098">
          <w:marLeft w:val="0"/>
          <w:marRight w:val="0"/>
          <w:marTop w:val="0"/>
          <w:marBottom w:val="525"/>
          <w:divBdr>
            <w:top w:val="none" w:sz="0" w:space="0" w:color="auto"/>
            <w:left w:val="none" w:sz="0" w:space="0" w:color="auto"/>
            <w:bottom w:val="none" w:sz="0" w:space="0" w:color="auto"/>
            <w:right w:val="none" w:sz="0" w:space="0" w:color="auto"/>
          </w:divBdr>
          <w:divsChild>
            <w:div w:id="1729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2905</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2024-02-17T22:35:00Z</dcterms:created>
  <dcterms:modified xsi:type="dcterms:W3CDTF">2024-02-17T22:37:00Z</dcterms:modified>
</cp:coreProperties>
</file>