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1FB7" w14:textId="77777777" w:rsidR="00294E45" w:rsidRPr="00294E45" w:rsidRDefault="00294E45" w:rsidP="00294E45">
      <w:pPr>
        <w:spacing w:after="225" w:line="360" w:lineRule="atLeast"/>
        <w:textAlignment w:val="baseline"/>
        <w:outlineLvl w:val="0"/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</w:pP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Ποια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είναι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η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Raleway" w:eastAsia="Times New Roman" w:hAnsi="Raleway" w:cs="Raleway"/>
          <w:b/>
          <w:bCs/>
          <w:kern w:val="36"/>
          <w:sz w:val="38"/>
          <w:szCs w:val="38"/>
          <w:lang w:eastAsia="el-GR"/>
          <w14:ligatures w14:val="none"/>
        </w:rPr>
        <w:t>π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ρόθεση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του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συγγραφέα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;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Γλωσσικές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ε</w:t>
      </w:r>
      <w:r w:rsidRPr="00294E45">
        <w:rPr>
          <w:rFonts w:ascii="Raleway" w:eastAsia="Times New Roman" w:hAnsi="Raleway" w:cs="Raleway"/>
          <w:b/>
          <w:bCs/>
          <w:kern w:val="36"/>
          <w:sz w:val="38"/>
          <w:szCs w:val="38"/>
          <w:lang w:eastAsia="el-GR"/>
          <w14:ligatures w14:val="none"/>
        </w:rPr>
        <w:t>π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ιλογές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και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σκο</w:t>
      </w:r>
      <w:r w:rsidRPr="00294E45">
        <w:rPr>
          <w:rFonts w:ascii="Raleway" w:eastAsia="Times New Roman" w:hAnsi="Raleway" w:cs="Raleway"/>
          <w:b/>
          <w:bCs/>
          <w:kern w:val="36"/>
          <w:sz w:val="38"/>
          <w:szCs w:val="38"/>
          <w:lang w:eastAsia="el-GR"/>
          <w14:ligatures w14:val="none"/>
        </w:rPr>
        <w:t>π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ός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του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συντάκτη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-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Νέα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Ελληνικά</w:t>
      </w:r>
      <w:r w:rsidRPr="00294E45">
        <w:rPr>
          <w:rFonts w:ascii="Raleway" w:eastAsia="Times New Roman" w:hAnsi="Raleway" w:cs="Times New Roman"/>
          <w:b/>
          <w:bCs/>
          <w:kern w:val="36"/>
          <w:sz w:val="38"/>
          <w:szCs w:val="38"/>
          <w:lang w:eastAsia="el-GR"/>
          <w14:ligatures w14:val="none"/>
        </w:rPr>
        <w:t xml:space="preserve"> </w:t>
      </w:r>
      <w:r w:rsidRPr="00294E45">
        <w:rPr>
          <w:rFonts w:ascii="Calibri" w:eastAsia="Times New Roman" w:hAnsi="Calibri" w:cs="Calibri"/>
          <w:b/>
          <w:bCs/>
          <w:kern w:val="36"/>
          <w:sz w:val="38"/>
          <w:szCs w:val="38"/>
          <w:lang w:eastAsia="el-GR"/>
          <w14:ligatures w14:val="none"/>
        </w:rPr>
        <w:t>Λυκείου</w:t>
      </w:r>
    </w:p>
    <w:p w14:paraId="69E3A856" w14:textId="77777777" w:rsidR="00294E45" w:rsidRPr="00294E45" w:rsidRDefault="00294E45" w:rsidP="00294E45">
      <w:pPr>
        <w:spacing w:after="0" w:line="240" w:lineRule="auto"/>
        <w:textAlignment w:val="baseline"/>
        <w:rPr>
          <w:rFonts w:ascii="Raleway" w:eastAsia="Times New Roman" w:hAnsi="Raleway" w:cs="Times New Roman"/>
          <w:color w:val="343434"/>
          <w:kern w:val="0"/>
          <w:sz w:val="21"/>
          <w:szCs w:val="21"/>
          <w:lang w:eastAsia="el-GR"/>
          <w14:ligatures w14:val="none"/>
        </w:rPr>
      </w:pPr>
      <w:r w:rsidRPr="00294E45">
        <w:rPr>
          <w:rFonts w:ascii="Raleway" w:eastAsia="Times New Roman" w:hAnsi="Raleway" w:cs="Times New Roman"/>
          <w:noProof/>
          <w:color w:val="343434"/>
          <w:kern w:val="0"/>
          <w:sz w:val="21"/>
          <w:szCs w:val="21"/>
          <w:bdr w:val="none" w:sz="0" w:space="0" w:color="auto" w:frame="1"/>
          <w:lang w:eastAsia="el-GR"/>
          <w14:ligatures w14:val="none"/>
        </w:rPr>
        <w:drawing>
          <wp:inline distT="0" distB="0" distL="0" distR="0" wp14:anchorId="6733EF48" wp14:editId="4E6F8A40">
            <wp:extent cx="419100" cy="419100"/>
            <wp:effectExtent l="0" t="0" r="0" b="0"/>
            <wp:docPr id="5" name="Εικόνα 6" descr="Αποστόλης Ζυμβραγάκ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στόλης Ζυμβραγάκη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EAEB" w14:textId="77777777" w:rsidR="00294E45" w:rsidRPr="00294E45" w:rsidRDefault="00294E45" w:rsidP="00294E45">
      <w:pPr>
        <w:spacing w:after="0" w:line="240" w:lineRule="auto"/>
        <w:textAlignment w:val="baseline"/>
        <w:rPr>
          <w:rFonts w:ascii="Raleway" w:eastAsia="Times New Roman" w:hAnsi="Raleway" w:cs="Times New Roman"/>
          <w:color w:val="343434"/>
          <w:kern w:val="0"/>
          <w:sz w:val="21"/>
          <w:szCs w:val="21"/>
          <w:lang w:eastAsia="el-GR"/>
          <w14:ligatures w14:val="none"/>
        </w:rPr>
      </w:pPr>
      <w:proofErr w:type="spellStart"/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Author</w:t>
      </w:r>
      <w:proofErr w:type="spellEnd"/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 xml:space="preserve"> - </w:t>
      </w:r>
      <w:r w:rsidRPr="00294E45">
        <w:rPr>
          <w:rFonts w:ascii="Calibri" w:eastAsia="Times New Roman" w:hAnsi="Calibri" w:cs="Calibri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Α</w:t>
      </w:r>
      <w:r w:rsidRPr="00294E45">
        <w:rPr>
          <w:rFonts w:ascii="Raleway" w:eastAsia="Times New Roman" w:hAnsi="Raleway" w:cs="Raleway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π</w:t>
      </w:r>
      <w:r w:rsidRPr="00294E45">
        <w:rPr>
          <w:rFonts w:ascii="Calibri" w:eastAsia="Times New Roman" w:hAnsi="Calibri" w:cs="Calibri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οστόλης</w:t>
      </w:r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294E45">
        <w:rPr>
          <w:rFonts w:ascii="Calibri" w:eastAsia="Times New Roman" w:hAnsi="Calibri" w:cs="Calibri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Ζυ</w:t>
      </w:r>
      <w:r w:rsidRPr="00294E45">
        <w:rPr>
          <w:rFonts w:ascii="Raleway" w:eastAsia="Times New Roman" w:hAnsi="Raleway" w:cs="Raleway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μ</w:t>
      </w:r>
      <w:r w:rsidRPr="00294E45">
        <w:rPr>
          <w:rFonts w:ascii="Calibri" w:eastAsia="Times New Roman" w:hAnsi="Calibri" w:cs="Calibri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βραγάκης</w:t>
      </w:r>
      <w:proofErr w:type="spellEnd"/>
    </w:p>
    <w:p w14:paraId="59EA26FD" w14:textId="77777777" w:rsidR="00294E45" w:rsidRPr="00294E45" w:rsidRDefault="00294E45" w:rsidP="00294E45">
      <w:pPr>
        <w:spacing w:after="0" w:line="240" w:lineRule="auto"/>
        <w:textAlignment w:val="baseline"/>
        <w:rPr>
          <w:rFonts w:ascii="Raleway" w:eastAsia="Times New Roman" w:hAnsi="Raleway" w:cs="Times New Roman"/>
          <w:color w:val="343434"/>
          <w:kern w:val="0"/>
          <w:sz w:val="21"/>
          <w:szCs w:val="21"/>
          <w:lang w:eastAsia="el-GR"/>
          <w14:ligatures w14:val="none"/>
        </w:rPr>
      </w:pPr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1:05</w:t>
      </w:r>
      <w:r w:rsidRPr="00294E45">
        <w:rPr>
          <w:rFonts w:ascii="Arial" w:eastAsia="Times New Roman" w:hAnsi="Arial" w:cs="Arial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 </w:t>
      </w:r>
      <w:r w:rsidRPr="00294E45">
        <w:rPr>
          <w:rFonts w:ascii="Raleway" w:eastAsia="Times New Roman" w:hAnsi="Raleway" w:cs="Raleway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π</w:t>
      </w:r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.</w:t>
      </w:r>
      <w:r w:rsidRPr="00294E45">
        <w:rPr>
          <w:rFonts w:ascii="Raleway" w:eastAsia="Times New Roman" w:hAnsi="Raleway" w:cs="Raleway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μ</w:t>
      </w:r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 xml:space="preserve">.3 </w:t>
      </w:r>
      <w:proofErr w:type="spellStart"/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minute</w:t>
      </w:r>
      <w:proofErr w:type="spellEnd"/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294E45">
        <w:rPr>
          <w:rFonts w:ascii="Raleway" w:eastAsia="Times New Roman" w:hAnsi="Raleway" w:cs="Times New Roman"/>
          <w:color w:val="343434"/>
          <w:kern w:val="0"/>
          <w:sz w:val="18"/>
          <w:szCs w:val="18"/>
          <w:bdr w:val="none" w:sz="0" w:space="0" w:color="auto" w:frame="1"/>
          <w:lang w:eastAsia="el-GR"/>
          <w14:ligatures w14:val="none"/>
        </w:rPr>
        <w:t>read</w:t>
      </w:r>
      <w:proofErr w:type="spellEnd"/>
    </w:p>
    <w:p w14:paraId="06E6AE27" w14:textId="77777777" w:rsidR="00294E45" w:rsidRPr="00294E45" w:rsidRDefault="00294E45" w:rsidP="00294E45">
      <w:pPr>
        <w:spacing w:after="0" w:line="240" w:lineRule="auto"/>
        <w:textAlignment w:val="baseline"/>
        <w:rPr>
          <w:rFonts w:ascii="Raleway" w:eastAsia="Times New Roman" w:hAnsi="Raleway" w:cs="Times New Roman"/>
          <w:color w:val="343434"/>
          <w:kern w:val="0"/>
          <w:sz w:val="21"/>
          <w:szCs w:val="21"/>
          <w:lang w:eastAsia="el-GR"/>
          <w14:ligatures w14:val="none"/>
        </w:rPr>
      </w:pPr>
      <w:r w:rsidRPr="00294E45">
        <w:rPr>
          <w:rFonts w:ascii="Raleway" w:eastAsia="Times New Roman" w:hAnsi="Raleway" w:cs="Times New Roman"/>
          <w:color w:val="343434"/>
          <w:kern w:val="0"/>
          <w:sz w:val="21"/>
          <w:szCs w:val="21"/>
          <w:bdr w:val="none" w:sz="0" w:space="0" w:color="auto" w:frame="1"/>
          <w:lang w:eastAsia="el-GR"/>
          <w14:ligatures w14:val="none"/>
        </w:rPr>
        <w:t>0</w:t>
      </w:r>
    </w:p>
    <w:p w14:paraId="5AB3B368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Raleway" w:eastAsia="Times New Roman" w:hAnsi="Raleway" w:cs="Times New Roman"/>
          <w:kern w:val="0"/>
          <w:sz w:val="23"/>
          <w:szCs w:val="23"/>
          <w:lang w:eastAsia="el-GR"/>
          <w14:ligatures w14:val="none"/>
        </w:rPr>
      </w:pP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ΠΡΟΘΕΤΙΚΟΤΗΤΑ</w:t>
      </w:r>
    </w:p>
    <w:p w14:paraId="710D43B6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ΠΡΟΘΕΤΙΚΟΤΗΤΑ : Είναι η πρόθεση, δηλαδή ο σκοπός του συγγραφέα, όταν γράφει ένα κείμενο. Φυσικά, το ύφος του κειμένου διαφοροποιείται ανάλογα με την πρόθεση του συγγραφέα. </w:t>
      </w:r>
    </w:p>
    <w:p w14:paraId="7BB4BEEA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ΣΚΟΠΟΣ ΤΟΥ ΣΥΓΓΡΑΦΕΑ ΕΙΝΑΙ :</w:t>
      </w:r>
    </w:p>
    <w:p w14:paraId="580F8549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Να πείσει</w:t>
      </w:r>
    </w:p>
    <w:p w14:paraId="53069CF5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• Λογική οργάνωση επιχειρημάτων(τρόπος πειθούς: επίκληση στη λογική)</w:t>
      </w:r>
    </w:p>
    <w:p w14:paraId="4FC7FB29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• Επίκληση στην αυθεντία (κυρίως με την επισήμανση λόγων ειδικών και καταρτισμένων ατόμων). </w:t>
      </w:r>
    </w:p>
    <w:p w14:paraId="53830F86" w14:textId="587CD235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</w:t>
      </w: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κυριολεκτικού λόγου, που προσδίδει πειστικότητα και ακρίβεια.</w:t>
      </w:r>
    </w:p>
    <w:p w14:paraId="5FAF8E1D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• Χρήση γ΄ ρηματικού προσώπου, που αποχρωματίζει το λόγο από συναισθήματα και το καθιστά έγκυρο και σοβαρό.</w:t>
      </w:r>
    </w:p>
    <w:p w14:paraId="30191284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• Οργανωμένη δομή του λόγου (παραγωγική- επαγωγική συλλογιστική πορεία). Αποφυγή συνειρμικού λόγου. </w:t>
      </w:r>
    </w:p>
    <w:p w14:paraId="0257D740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Υποτακτική σύνδεση προτάσεων, η οποία επιτυγχάνει έναν αναλυτικό και επεξηγηματικό λόγο.</w:t>
      </w:r>
    </w:p>
    <w:p w14:paraId="6FECEF36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• Οριστική έγκλιση, που εκφράζει κάτι το πραγματικό, το βέβαιο, το έγκυρο.</w:t>
      </w:r>
    </w:p>
    <w:p w14:paraId="592A36AD" w14:textId="4D3E73CA" w:rsidR="00294E45" w:rsidRP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</w:t>
      </w: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Να πληροφορήσει </w:t>
      </w:r>
    </w:p>
    <w:p w14:paraId="32DF605D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Λογική οργάνωση επιχειρημάτων(τρόπος πειθούς: επίκληση στη λογική)</w:t>
      </w:r>
    </w:p>
    <w:p w14:paraId="6942ED6F" w14:textId="479919AA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Επίκληση στην αυθεντία (κυρίως με την επισήμανση λόγων ειδικών και καταρτισμένων ατόμων). </w:t>
      </w:r>
    </w:p>
    <w:p w14:paraId="1BF409EB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κυριολεκτικού λόγου, που προσδίδει πειστικότητα και ακρίβεια</w:t>
      </w:r>
    </w:p>
    <w:p w14:paraId="70711CE2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γ΄ ρηματικού προσώπου, που αποχρωματίζει το λόγο από συναισθήματα και το καθιστά έγκυρο και σοβαρό.</w:t>
      </w:r>
    </w:p>
    <w:p w14:paraId="243581B7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• Οργανωμένη δομή του λόγου (παραγωγική- επαγωγική συλλογιστική πορεία). Αποφυγή συνειρμικού λόγου. </w:t>
      </w:r>
    </w:p>
    <w:p w14:paraId="2F1E80CD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Υποτακτική σύνδεση προτάσεων, η οποία επιτυγχάνει έναν αναλυτικό και επεξηγηματικό λόγο.</w:t>
      </w:r>
    </w:p>
    <w:p w14:paraId="2F5607A9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Οριστική έγκλιση, που εκφράζει κάτι το πραγματικό, το βέβαιο, το έγκυρο. </w:t>
      </w:r>
    </w:p>
    <w:p w14:paraId="4F34213A" w14:textId="77777777" w:rsidR="00D42698" w:rsidRDefault="00D42698" w:rsidP="00294E45">
      <w:pPr>
        <w:spacing w:after="0" w:line="432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</w:p>
    <w:p w14:paraId="04F1DA2B" w14:textId="27B1130A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lastRenderedPageBreak/>
        <w:t>Να βεβαιώσει</w:t>
      </w: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</w:t>
      </w:r>
    </w:p>
    <w:p w14:paraId="5EE8E549" w14:textId="77777777" w:rsidR="00D42698" w:rsidRDefault="00D42698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</w:p>
    <w:p w14:paraId="000586BB" w14:textId="4D4B5AD8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διαρθρωτικών λέξεων συνοχής, που δηλώνουν επιβεβαίωση : Φυσικά, βέβαια, οπωσδήποτε, αδιαμφισβήτητα… </w:t>
      </w:r>
    </w:p>
    <w:p w14:paraId="27DBEC49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Λογική οργάνωση επιχειρημάτων(τρόπος πειθούς: επίκληση στη λογική) </w:t>
      </w:r>
    </w:p>
    <w:p w14:paraId="34F16822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Επίκληση στην αυθεντία (κυρίως με την επισήμανση λόγων ειδικών και καταρτισμένων ατόμων). </w:t>
      </w:r>
    </w:p>
    <w:p w14:paraId="7D3558F1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Επίκληση στο ήθος του πομπού.</w:t>
      </w:r>
    </w:p>
    <w:p w14:paraId="21E12EB5" w14:textId="4EB81A5E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Επίθεση στο ήθος του δέκτη.</w:t>
      </w:r>
    </w:p>
    <w:p w14:paraId="1059E34D" w14:textId="07D876BF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γ΄ ρηματικού προσώπου, που αποχρωματίζει το λόγο από συναισθήματα και το καθιστά έγκυρο και σοβαρό. </w:t>
      </w:r>
    </w:p>
    <w:p w14:paraId="1E9FB4DF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Οριστική έγκλιση, που εκφράζει κάτι το βέβαιο. </w:t>
      </w:r>
    </w:p>
    <w:p w14:paraId="1409D6A9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Δεοντολογικός τόνος (πρέπει να…)</w:t>
      </w:r>
    </w:p>
    <w:p w14:paraId="1F8DFA69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Να καταγγείλει </w:t>
      </w:r>
    </w:p>
    <w:p w14:paraId="4E655240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Επίθεση στο ήθος του αντιπάλου. </w:t>
      </w:r>
    </w:p>
    <w:p w14:paraId="513FA594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β΄ ρηματικού προσώπου, το οποίο προσδίδει ένα </w:t>
      </w:r>
      <w:proofErr w:type="spellStart"/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καταγγελτικό</w:t>
      </w:r>
      <w:proofErr w:type="spellEnd"/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ύφος.</w:t>
      </w:r>
    </w:p>
    <w:p w14:paraId="0BA2F024" w14:textId="01DD1ECE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του σχήματος λόγου της ειρωνείας. </w:t>
      </w:r>
    </w:p>
    <w:p w14:paraId="70090478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καυστικού/ σατιρικού ύφους, το οποίο </w:t>
      </w:r>
      <w:proofErr w:type="spellStart"/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διέπεται</w:t>
      </w:r>
      <w:proofErr w:type="spellEnd"/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από πληθώρα επιθέτων και χαρακτηρισμών. </w:t>
      </w:r>
    </w:p>
    <w:p w14:paraId="54E58D8E" w14:textId="24FD6169" w:rsidR="00294E45" w:rsidRPr="00D42698" w:rsidRDefault="00D42698" w:rsidP="00294E45">
      <w:pPr>
        <w:spacing w:after="0" w:line="432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</w:t>
      </w:r>
      <w:r w:rsidR="00294E45"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Να αφυπνίσει</w:t>
      </w:r>
    </w:p>
    <w:p w14:paraId="17102E31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Επίκληση στο συναίσθημα.</w:t>
      </w:r>
    </w:p>
    <w:p w14:paraId="524F84E8" w14:textId="4A7D9489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Επίκληση στη λογική, κυρίως με τεκμήρια( γεγονότα, παραδείγματα).</w:t>
      </w:r>
    </w:p>
    <w:p w14:paraId="6188B4D5" w14:textId="62C8C013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α΄ και β΄ ρηματικού προσώπου, τα οποία προσδίδουν συλλογικότητα, ευαισθητοποιούν τους δέκτες και εγείρουν τον προβληματισμό. </w:t>
      </w:r>
    </w:p>
    <w:p w14:paraId="3B0E95B5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προτρεπτικής υποτακτικής έγκλισης.</w:t>
      </w:r>
    </w:p>
    <w:p w14:paraId="3640DD50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προστακτικής έγκλισης. </w:t>
      </w:r>
    </w:p>
    <w:p w14:paraId="006365DD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ρητορικών ερωτήσεων, που εγείρουν το ενδιαφέρον και τον προβληματισμό των δεκτών. </w:t>
      </w:r>
    </w:p>
    <w:p w14:paraId="526A84C5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σημείων στίξης(π.χ. θαυμαστικό, αποσιωπητικά) Να προβληματίσει </w:t>
      </w:r>
    </w:p>
    <w:p w14:paraId="1C02EF77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Επίκληση στο συναίσθημα.</w:t>
      </w:r>
    </w:p>
    <w:p w14:paraId="61978D2B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Επίκληση στη λογική, κυρίως με τεκμήρια( γεγονότα, παραδείγματα). </w:t>
      </w:r>
    </w:p>
    <w:p w14:paraId="0772D0D9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α΄ και β΄ ρηματικού προσώπου, τα οποία προσδίδουν συλλογικότητα, ευαισθητοποιούν τους δέκτες και εγείρουν τον προβληματισμό. </w:t>
      </w:r>
    </w:p>
    <w:p w14:paraId="7F7F79DD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προτρεπτικής υποτακτικής έγκλισης. </w:t>
      </w:r>
    </w:p>
    <w:p w14:paraId="53746080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προστακτικής έγκλισης. </w:t>
      </w:r>
    </w:p>
    <w:p w14:paraId="47434DC1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lastRenderedPageBreak/>
        <w:t xml:space="preserve">• Χρήση ρητορικών ερωτήσεων, που εγείρουν το ενδιαφέρον και τον προβληματισμό των δεκτών. </w:t>
      </w:r>
    </w:p>
    <w:p w14:paraId="41835CE0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σημείων στίξης(π.χ. θαυμαστικό, αποσιωπητικά).</w:t>
      </w:r>
    </w:p>
    <w:p w14:paraId="6E4AA5FE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</w:t>
      </w: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Να προτρέψει/ να παροτρύνει</w:t>
      </w: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</w:t>
      </w:r>
    </w:p>
    <w:p w14:paraId="43376B0A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Επίκληση στο συναίσθημα.</w:t>
      </w:r>
    </w:p>
    <w:p w14:paraId="158631B6" w14:textId="582DC804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α΄ και β΄ ρηματικού προσώπου, τα οποία προσδίδουν συλλογικότητα, ευαισθητοποιούν τους δέκτες και εγείρουν τον προβληματισμό. </w:t>
      </w:r>
    </w:p>
    <w:p w14:paraId="30058E24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προτρεπτικής υποτακτικής έγκλισης. </w:t>
      </w:r>
    </w:p>
    <w:p w14:paraId="69293006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προστακτικής έγκλισης</w:t>
      </w:r>
    </w:p>
    <w:p w14:paraId="4421F82D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σημείων στίξης(π.χ. θαυμαστικό, αποσιωπητικά) </w:t>
      </w:r>
    </w:p>
    <w:p w14:paraId="76016209" w14:textId="77777777" w:rsid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Δεοντολογικός τόνος. </w:t>
      </w:r>
    </w:p>
    <w:p w14:paraId="0BD8BC6B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Ρητορικές ερωτήσεις, που ωθούν σε προβληματισμό και κινητοποιούν τους δέκτες</w:t>
      </w:r>
    </w:p>
    <w:p w14:paraId="33A14C45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παρατακτικής σύνδεσης.</w:t>
      </w:r>
    </w:p>
    <w:p w14:paraId="337494DF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b/>
          <w:bCs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Να συγκινήσει</w:t>
      </w:r>
    </w:p>
    <w:p w14:paraId="3CD4E563" w14:textId="33ED7999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Επίκληση στο συναίσθημα.</w:t>
      </w:r>
    </w:p>
    <w:p w14:paraId="5814770C" w14:textId="385EAE56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Επίκληση στο ήθος του πομπού. </w:t>
      </w:r>
    </w:p>
    <w:p w14:paraId="2E7404EB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Επίθεση στο ήθος του δέκτη.</w:t>
      </w:r>
    </w:p>
    <w:p w14:paraId="64346396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α΄ και β΄ ρηματικού προσώπου, που </w:t>
      </w:r>
      <w:proofErr w:type="spellStart"/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πρσδίδουν</w:t>
      </w:r>
      <w:proofErr w:type="spellEnd"/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 παραστατικότητα και λυρισμό, ευαισθητοποιώντας τους δέκτες.</w:t>
      </w:r>
    </w:p>
    <w:p w14:paraId="71BE9293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προτρεπτικής υποτακτικής έγκλισης. </w:t>
      </w:r>
    </w:p>
    <w:p w14:paraId="1857F8CD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προστακτικής έγκλισης. </w:t>
      </w:r>
    </w:p>
    <w:p w14:paraId="02C0B5EE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υποτακτικής έγκλισης. </w:t>
      </w:r>
    </w:p>
    <w:p w14:paraId="206389AF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προστακτικής έγκλισης. </w:t>
      </w:r>
    </w:p>
    <w:p w14:paraId="627299F6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Χρήση σημείων στίξης(π.χ. θαυμαστικό, αποσιωπητικά) </w:t>
      </w:r>
    </w:p>
    <w:p w14:paraId="6B545DE4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Δεοντολογικός τόνος. </w:t>
      </w:r>
    </w:p>
    <w:p w14:paraId="6776A255" w14:textId="77777777" w:rsidR="00D42698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 xml:space="preserve">• Ρητορικές ερωτήσεις, που ωθούν σε προβληματισμό και κινητοποιούν τους δέκτες. </w:t>
      </w:r>
    </w:p>
    <w:p w14:paraId="3AF68130" w14:textId="1EA2D29D" w:rsidR="00294E45" w:rsidRPr="00294E45" w:rsidRDefault="00294E45" w:rsidP="00294E45">
      <w:pPr>
        <w:spacing w:after="0" w:line="432" w:lineRule="atLeast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t>• Χρήση παρατακτικής σύνδεσης.</w:t>
      </w:r>
    </w:p>
    <w:p w14:paraId="1DC6D133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Raleway" w:eastAsia="Times New Roman" w:hAnsi="Raleway" w:cs="Times New Roman"/>
          <w:kern w:val="0"/>
          <w:sz w:val="23"/>
          <w:szCs w:val="23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br/>
      </w:r>
    </w:p>
    <w:p w14:paraId="6F54654B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Raleway" w:eastAsia="Times New Roman" w:hAnsi="Raleway" w:cs="Times New Roman"/>
          <w:kern w:val="0"/>
          <w:sz w:val="23"/>
          <w:szCs w:val="23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br/>
      </w:r>
    </w:p>
    <w:p w14:paraId="1F3BBE9D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Raleway" w:eastAsia="Times New Roman" w:hAnsi="Raleway" w:cs="Times New Roman"/>
          <w:kern w:val="0"/>
          <w:sz w:val="23"/>
          <w:szCs w:val="23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br/>
      </w:r>
    </w:p>
    <w:p w14:paraId="520C43E2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Raleway" w:eastAsia="Times New Roman" w:hAnsi="Raleway" w:cs="Times New Roman"/>
          <w:kern w:val="0"/>
          <w:sz w:val="23"/>
          <w:szCs w:val="23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br/>
      </w:r>
    </w:p>
    <w:p w14:paraId="3B950D71" w14:textId="77777777" w:rsidR="00294E45" w:rsidRPr="00294E45" w:rsidRDefault="00294E45" w:rsidP="00294E45">
      <w:pPr>
        <w:spacing w:after="0" w:line="432" w:lineRule="atLeast"/>
        <w:textAlignment w:val="baseline"/>
        <w:rPr>
          <w:rFonts w:ascii="Raleway" w:eastAsia="Times New Roman" w:hAnsi="Raleway" w:cs="Times New Roman"/>
          <w:kern w:val="0"/>
          <w:sz w:val="23"/>
          <w:szCs w:val="23"/>
          <w:lang w:eastAsia="el-GR"/>
          <w14:ligatures w14:val="none"/>
        </w:rPr>
      </w:pPr>
      <w:r w:rsidRPr="00294E4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el-GR"/>
          <w14:ligatures w14:val="none"/>
        </w:rPr>
        <w:lastRenderedPageBreak/>
        <w:br/>
      </w:r>
    </w:p>
    <w:p w14:paraId="603187CF" w14:textId="77777777" w:rsidR="00294E45" w:rsidRPr="00294E45" w:rsidRDefault="00294E45" w:rsidP="00294E45">
      <w:pPr>
        <w:spacing w:after="0" w:line="432" w:lineRule="atLeast"/>
        <w:jc w:val="center"/>
        <w:textAlignment w:val="baseline"/>
        <w:rPr>
          <w:rFonts w:ascii="Raleway" w:eastAsia="Times New Roman" w:hAnsi="Raleway" w:cs="Times New Roman"/>
          <w:kern w:val="0"/>
          <w:sz w:val="23"/>
          <w:szCs w:val="23"/>
          <w:bdr w:val="none" w:sz="0" w:space="0" w:color="auto" w:frame="1"/>
          <w:lang w:eastAsia="el-GR"/>
          <w14:ligatures w14:val="none"/>
        </w:rPr>
      </w:pPr>
      <w:r w:rsidRPr="00294E45">
        <w:rPr>
          <w:rFonts w:ascii="Raleway" w:eastAsia="Times New Roman" w:hAnsi="Raleway" w:cs="Times New Roman"/>
          <w:noProof/>
          <w:color w:val="0000FF"/>
          <w:kern w:val="0"/>
          <w:sz w:val="23"/>
          <w:szCs w:val="23"/>
          <w:bdr w:val="none" w:sz="0" w:space="0" w:color="auto" w:frame="1"/>
          <w:lang w:eastAsia="el-GR"/>
          <w14:ligatures w14:val="none"/>
        </w:rPr>
        <w:drawing>
          <wp:inline distT="0" distB="0" distL="0" distR="0" wp14:anchorId="2817A513" wp14:editId="2E248BFE">
            <wp:extent cx="6096000" cy="4572000"/>
            <wp:effectExtent l="0" t="0" r="0" b="0"/>
            <wp:docPr id="6" name="Εικόνα 5" descr="Εικόνα που περιέχει κείμενο, κύκλος, γραμματοσειρά, στιγμιότυπο οθόνης&#10;&#10;Περιγραφή που δημιουργήθηκε αυτόματα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 descr="Εικόνα που περιέχει κείμενο, κύκλος, γραμματοσειρά, στιγμιότυπο οθόνης&#10;&#10;Περιγραφή που δημιουργήθηκε αυτόματα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29EE" w14:textId="77777777" w:rsidR="00951249" w:rsidRDefault="00951249"/>
    <w:sectPr w:rsidR="00951249" w:rsidSect="00294E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45"/>
    <w:rsid w:val="00294E45"/>
    <w:rsid w:val="00951249"/>
    <w:rsid w:val="00D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CFEA"/>
  <w15:chartTrackingRefBased/>
  <w15:docId w15:val="{A9F91C68-7151-4DCB-B5AF-D47F9FF7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4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4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4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4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4E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4E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4E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4E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4E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4E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4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4E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4E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4E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4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4E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4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889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6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09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03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logger.googleusercontent.com/img/b/R29vZ2xl/AVvXsEjRIQjU8DigSRu3VQuBWUEI--A1n8uB3IOQV1ttwTzUO7UToulOol3ivUt050jdypz3g10S2a8Ev6_Rjjq9LN0w0YkvdIdJAhlp4OWFPF1VjbZq5weROMDhdDwDqMYovOfB4ktrM4Tx3wdpt8cxKWMDYpJ1yxFYxSdMNt63Z_pUwEBPipWt_KLyeKJg8A/s1024/2.p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ΑΘΑΝΑΣΑΚΗ</dc:creator>
  <cp:keywords/>
  <dc:description/>
  <cp:lastModifiedBy>ΛΑΜΠΡΙΝΗ ΑΘΑΝΑΣΑΚΗ</cp:lastModifiedBy>
  <cp:revision>1</cp:revision>
  <dcterms:created xsi:type="dcterms:W3CDTF">2024-03-08T20:51:00Z</dcterms:created>
  <dcterms:modified xsi:type="dcterms:W3CDTF">2024-03-08T21:09:00Z</dcterms:modified>
</cp:coreProperties>
</file>