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10" w:rsidRDefault="002C6910" w:rsidP="002C6910">
      <w:pPr>
        <w:pStyle w:val="1"/>
      </w:pPr>
      <w:r>
        <w:t>Κεφ2:</w:t>
      </w:r>
      <w:r>
        <w:tab/>
        <w:t>Βασικές έννοιες αλγορίθμων</w:t>
      </w:r>
    </w:p>
    <w:p w:rsidR="002C6910" w:rsidRDefault="002C6910" w:rsidP="002C6910">
      <w:pPr>
        <w:pStyle w:val="2"/>
        <w:numPr>
          <w:ilvl w:val="0"/>
          <w:numId w:val="2"/>
        </w:numPr>
        <w:tabs>
          <w:tab w:val="left" w:pos="360"/>
        </w:tabs>
      </w:pPr>
      <w:bookmarkStart w:id="0" w:name="_toc617"/>
      <w:bookmarkEnd w:id="0"/>
      <w:r>
        <w:t>Αλγόριθμος</w:t>
      </w:r>
    </w:p>
    <w:p w:rsidR="002C6910" w:rsidRDefault="002C6910" w:rsidP="002C6910">
      <w:pPr>
        <w:pStyle w:val="a4"/>
        <w:tabs>
          <w:tab w:val="clear" w:pos="4320"/>
          <w:tab w:val="clear" w:pos="8640"/>
        </w:tabs>
      </w:pPr>
      <w:r>
        <w:t xml:space="preserve">(Ορισμός) Είναι μία </w:t>
      </w:r>
    </w:p>
    <w:p w:rsidR="002C6910" w:rsidRDefault="002C6910" w:rsidP="002C6910">
      <w:pPr>
        <w:numPr>
          <w:ilvl w:val="0"/>
          <w:numId w:val="12"/>
        </w:numPr>
        <w:tabs>
          <w:tab w:val="left" w:pos="720"/>
        </w:tabs>
      </w:pPr>
      <w:r>
        <w:t>πεπερασμένη σειρά ενεργειών,</w:t>
      </w:r>
    </w:p>
    <w:p w:rsidR="002C6910" w:rsidRDefault="002C6910" w:rsidP="002C6910">
      <w:pPr>
        <w:numPr>
          <w:ilvl w:val="0"/>
          <w:numId w:val="12"/>
        </w:numPr>
        <w:tabs>
          <w:tab w:val="left" w:pos="720"/>
        </w:tabs>
      </w:pPr>
      <w:r>
        <w:t>αυστηρά καθορισμένων και</w:t>
      </w:r>
    </w:p>
    <w:p w:rsidR="002C6910" w:rsidRDefault="002C6910" w:rsidP="002C6910">
      <w:pPr>
        <w:numPr>
          <w:ilvl w:val="0"/>
          <w:numId w:val="12"/>
        </w:numPr>
        <w:tabs>
          <w:tab w:val="left" w:pos="720"/>
        </w:tabs>
      </w:pPr>
      <w:r>
        <w:t>εκτελέσιμων σε πεπερασμένο χρόνο, που</w:t>
      </w:r>
    </w:p>
    <w:p w:rsidR="002C6910" w:rsidRDefault="002C6910" w:rsidP="002C6910">
      <w:pPr>
        <w:numPr>
          <w:ilvl w:val="0"/>
          <w:numId w:val="12"/>
        </w:numPr>
        <w:tabs>
          <w:tab w:val="left" w:pos="720"/>
        </w:tabs>
      </w:pPr>
      <w:r>
        <w:t>στοχεύουν στην επίλυση ενός προβλήματος</w:t>
      </w:r>
    </w:p>
    <w:p w:rsidR="002C6910" w:rsidRDefault="002C6910" w:rsidP="002C6910">
      <w:pPr>
        <w:ind w:firstLine="360"/>
      </w:pPr>
      <w:r>
        <w:t>Η σειρά – αλληλουχία των ενεργειών δεν είναι μοναδική.</w:t>
      </w:r>
    </w:p>
    <w:p w:rsidR="002C6910" w:rsidRDefault="002C6910" w:rsidP="002C6910">
      <w:pPr>
        <w:ind w:firstLine="360"/>
      </w:pPr>
      <w:r>
        <w:t>Η έννοια του αλγορίθμου δεν συνδέεται αποκλειστικά με έννοιες της πληροφορικής.</w:t>
      </w:r>
    </w:p>
    <w:p w:rsidR="002C6910" w:rsidRDefault="002C6910" w:rsidP="002C6910">
      <w:pPr>
        <w:pStyle w:val="2"/>
        <w:numPr>
          <w:ilvl w:val="0"/>
          <w:numId w:val="2"/>
        </w:numPr>
        <w:tabs>
          <w:tab w:val="left" w:pos="360"/>
        </w:tabs>
      </w:pPr>
      <w:bookmarkStart w:id="1" w:name="_toc625"/>
      <w:bookmarkEnd w:id="1"/>
      <w:r>
        <w:t xml:space="preserve">Απαραίτητα κριτήρια αλγορίθμων </w:t>
      </w:r>
      <w:r>
        <w:rPr>
          <w:rStyle w:val="10"/>
          <w:vanish/>
        </w:rPr>
        <w:commentReference w:id="2"/>
      </w:r>
    </w:p>
    <w:p w:rsidR="002C6910" w:rsidRDefault="002C6910" w:rsidP="002C6910">
      <w:pPr>
        <w:ind w:firstLine="360"/>
      </w:pPr>
      <w:r>
        <w:t>(πρέπει να τα ικανοποιεί κάθε αλγόριθμος):</w:t>
      </w:r>
    </w:p>
    <w:p w:rsidR="002C6910" w:rsidRDefault="002C6910" w:rsidP="002C6910">
      <w:pPr>
        <w:numPr>
          <w:ilvl w:val="0"/>
          <w:numId w:val="1"/>
        </w:numPr>
        <w:tabs>
          <w:tab w:val="left" w:pos="720"/>
        </w:tabs>
      </w:pPr>
      <w:r>
        <w:rPr>
          <w:b/>
          <w:bCs/>
        </w:rPr>
        <w:t>Είσοδος:</w:t>
      </w:r>
      <w:r>
        <w:t xml:space="preserve"> Καμία , μία ή περισσότερες τιμές δεδομένων πρέπει να δίνονται ως είσοδος. Η περίπτωση που δεν δίνονται τιμές δεδομένων εμφανίζεται όταν: ο αλγόριθμος δημιουργεί και επεξεργάζεται κάποιες πρωτογενείς τιμές με την βοήθεια συναρτήσεων παραγωγής τυχαίων αριθμών ή με την βοήθεια άλλων απλών εντολών.</w:t>
      </w:r>
    </w:p>
    <w:p w:rsidR="002C6910" w:rsidRDefault="002C6910" w:rsidP="002C6910">
      <w:pPr>
        <w:numPr>
          <w:ilvl w:val="0"/>
          <w:numId w:val="1"/>
        </w:numPr>
        <w:tabs>
          <w:tab w:val="left" w:pos="720"/>
        </w:tabs>
      </w:pPr>
      <w:r>
        <w:rPr>
          <w:b/>
          <w:bCs/>
        </w:rPr>
        <w:t>Έξοδος:</w:t>
      </w:r>
      <w:r>
        <w:t xml:space="preserve"> Ο αλγόριθμος πρέπει να δημιουργεί τουλάχιστον ένα αποτέλεσμα προς τον χρήστη ή προς ένα άλλο αλγόριθμο.</w:t>
      </w:r>
    </w:p>
    <w:p w:rsidR="002C6910" w:rsidRDefault="002C6910" w:rsidP="002C6910">
      <w:pPr>
        <w:numPr>
          <w:ilvl w:val="0"/>
          <w:numId w:val="1"/>
        </w:numPr>
        <w:tabs>
          <w:tab w:val="left" w:pos="720"/>
        </w:tabs>
      </w:pPr>
      <w:proofErr w:type="spellStart"/>
      <w:r>
        <w:rPr>
          <w:b/>
          <w:bCs/>
        </w:rPr>
        <w:t>Καθοριστικότητα</w:t>
      </w:r>
      <w:proofErr w:type="spellEnd"/>
      <w:r>
        <w:t xml:space="preserve">: Κάθε εντολή πρέπει να καθορίζεται χωρίς αμφιβολία για τον τρόπο εκτέλεσής της. Πχ μία εντολή ζ </w:t>
      </w:r>
      <w:r>
        <w:rPr>
          <w:rFonts w:ascii="Wingdings" w:hAnsi="Wingdings"/>
        </w:rPr>
        <w:t></w:t>
      </w:r>
      <w:r>
        <w:t xml:space="preserve"> χ / ψ πρέπει να λαμβάνει υπ’ όψιν της το γεγονός ότι μπορεί το  ψ να είναι μηδέν.</w:t>
      </w:r>
    </w:p>
    <w:p w:rsidR="002C6910" w:rsidRDefault="002C6910" w:rsidP="002C6910">
      <w:pPr>
        <w:numPr>
          <w:ilvl w:val="0"/>
          <w:numId w:val="1"/>
        </w:numPr>
        <w:tabs>
          <w:tab w:val="left" w:pos="720"/>
        </w:tabs>
      </w:pPr>
      <w:r>
        <w:rPr>
          <w:b/>
          <w:bCs/>
        </w:rPr>
        <w:t>Περατότητα:</w:t>
      </w:r>
      <w:r>
        <w:t xml:space="preserve"> Ο αλγόριθμος πρέπει να τελειώνει μετά από πεπερασμένα βήματα. Αν δεν τελειώνει μετά από ένα συγκεκριμένο αριθμό βημάτων δεν είναι αλγόριθμος αλλά υπολογιστική διαδικασία.</w:t>
      </w:r>
    </w:p>
    <w:p w:rsidR="002C6910" w:rsidRDefault="002C6910" w:rsidP="002C6910">
      <w:pPr>
        <w:numPr>
          <w:ilvl w:val="0"/>
          <w:numId w:val="1"/>
        </w:numPr>
        <w:tabs>
          <w:tab w:val="left" w:pos="720"/>
        </w:tabs>
      </w:pPr>
      <w:r>
        <w:rPr>
          <w:b/>
          <w:bCs/>
        </w:rPr>
        <w:t>Αποτελεσματικότητα:</w:t>
      </w:r>
      <w:r>
        <w:t xml:space="preserve"> Κάθε εντολή ενός αλγορίθμου πρέπει να είναι απλή και εκτελέσιμη (δεν αρκεί να έχει οριστεί).</w:t>
      </w:r>
    </w:p>
    <w:p w:rsidR="002C6910" w:rsidRPr="002C6910" w:rsidRDefault="002C6910" w:rsidP="002C6910">
      <w:pPr>
        <w:pStyle w:val="2"/>
        <w:numPr>
          <w:ilvl w:val="0"/>
          <w:numId w:val="2"/>
        </w:numPr>
        <w:tabs>
          <w:tab w:val="left" w:pos="360"/>
        </w:tabs>
        <w:rPr>
          <w:color w:val="FF0000"/>
        </w:rPr>
      </w:pPr>
      <w:bookmarkStart w:id="3" w:name="_toc632"/>
      <w:bookmarkEnd w:id="3"/>
      <w:r w:rsidRPr="002C6910">
        <w:rPr>
          <w:color w:val="FF0000"/>
        </w:rPr>
        <w:t>Σκοπιές μελέτης των αλγορίθμων</w:t>
      </w:r>
    </w:p>
    <w:p w:rsidR="002C6910" w:rsidRPr="002C6910" w:rsidRDefault="002C6910" w:rsidP="002C6910">
      <w:pPr>
        <w:numPr>
          <w:ilvl w:val="0"/>
          <w:numId w:val="4"/>
        </w:numPr>
        <w:tabs>
          <w:tab w:val="left" w:pos="720"/>
        </w:tabs>
        <w:rPr>
          <w:color w:val="FF0000"/>
        </w:rPr>
      </w:pPr>
      <w:r w:rsidRPr="002C6910">
        <w:rPr>
          <w:b/>
          <w:bCs/>
          <w:color w:val="FF0000"/>
        </w:rPr>
        <w:t>Υλικού</w:t>
      </w:r>
      <w:r w:rsidRPr="002C6910">
        <w:rPr>
          <w:color w:val="FF0000"/>
        </w:rPr>
        <w:t xml:space="preserve"> (</w:t>
      </w:r>
      <w:r w:rsidRPr="002C6910">
        <w:rPr>
          <w:color w:val="FF0000"/>
          <w:lang w:val="en-US"/>
        </w:rPr>
        <w:t>Hardware</w:t>
      </w:r>
      <w:r w:rsidRPr="002C6910">
        <w:rPr>
          <w:color w:val="FF0000"/>
        </w:rPr>
        <w:t>): Μελετάται το πως επηρεάζεται η ταχύτητα εκτέλεσης ενός αλγορίθμου από τις διάφορες τεχνολογίες υλικού. Δηλαδή από  τον τρόπο που τα συστατικά του υπολογιστή είναι δομημένα σε μία ενιαία αρχιτεκτονική (πχ έχει αν κρυφή μνήμη και πόση, ανάλογα με την ταχύτητα της κύριας και δευτερεύουσας μνήμης)</w:t>
      </w:r>
    </w:p>
    <w:p w:rsidR="002C6910" w:rsidRPr="002C6910" w:rsidRDefault="002C6910" w:rsidP="002C6910">
      <w:pPr>
        <w:numPr>
          <w:ilvl w:val="0"/>
          <w:numId w:val="4"/>
        </w:numPr>
        <w:tabs>
          <w:tab w:val="left" w:pos="720"/>
        </w:tabs>
        <w:rPr>
          <w:color w:val="FF0000"/>
        </w:rPr>
      </w:pPr>
      <w:r w:rsidRPr="002C6910">
        <w:rPr>
          <w:b/>
          <w:bCs/>
          <w:color w:val="FF0000"/>
        </w:rPr>
        <w:t>Γλωσσών προγραμματισμού</w:t>
      </w:r>
      <w:r w:rsidRPr="002C6910">
        <w:rPr>
          <w:color w:val="FF0000"/>
        </w:rPr>
        <w:t xml:space="preserve"> (</w:t>
      </w:r>
      <w:r w:rsidRPr="002C6910">
        <w:rPr>
          <w:color w:val="FF0000"/>
          <w:lang w:val="en-US"/>
        </w:rPr>
        <w:t>programming</w:t>
      </w:r>
      <w:r w:rsidRPr="002C6910">
        <w:rPr>
          <w:color w:val="FF0000"/>
        </w:rPr>
        <w:t xml:space="preserve"> </w:t>
      </w:r>
      <w:r w:rsidRPr="002C6910">
        <w:rPr>
          <w:color w:val="FF0000"/>
          <w:lang w:val="en-US"/>
        </w:rPr>
        <w:t>languages</w:t>
      </w:r>
      <w:r w:rsidRPr="002C6910">
        <w:rPr>
          <w:color w:val="FF0000"/>
        </w:rPr>
        <w:t>): Μελετάται το πώς επηρεάζεται ένας αλγόριθμος από το είδος της γλώσσας προγραμματισμού που χρησιμοποιείται. Πχ το αν θα χρησιμοποιηθεί γλώσσα χαμηλού ή υψηλού επιπέδου αλλάζει την δομή , τον αριθμό των εντολών , ακόμη και την ταχύτητα εκτέλεσης του. Γενικά οι γλώσσες χαμηλότερου επιπέδου είναι ταχύτερες. {ένας αλγόριθμος μπορεί να γραφεί σε διάφορες γλώσσες προγραμματισμού}</w:t>
      </w:r>
    </w:p>
    <w:p w:rsidR="002C6910" w:rsidRPr="002C6910" w:rsidRDefault="002C6910" w:rsidP="002C6910">
      <w:pPr>
        <w:numPr>
          <w:ilvl w:val="0"/>
          <w:numId w:val="4"/>
        </w:numPr>
        <w:tabs>
          <w:tab w:val="left" w:pos="720"/>
        </w:tabs>
        <w:rPr>
          <w:rFonts w:ascii="Lucida Sans Unicode" w:hAnsi="Lucida Sans Unicode"/>
          <w:color w:val="FF0000"/>
        </w:rPr>
      </w:pPr>
      <w:r w:rsidRPr="002C6910">
        <w:rPr>
          <w:b/>
          <w:bCs/>
          <w:color w:val="FF0000"/>
        </w:rPr>
        <w:t xml:space="preserve">Θεωρητική </w:t>
      </w:r>
      <w:r w:rsidRPr="002C6910">
        <w:rPr>
          <w:color w:val="FF0000"/>
        </w:rPr>
        <w:t>(</w:t>
      </w:r>
      <w:r w:rsidRPr="002C6910">
        <w:rPr>
          <w:color w:val="FF0000"/>
          <w:lang w:val="en-US"/>
        </w:rPr>
        <w:t>theoretical</w:t>
      </w:r>
      <w:r w:rsidRPr="002C6910">
        <w:rPr>
          <w:color w:val="FF0000"/>
        </w:rPr>
        <w:t xml:space="preserve">): </w:t>
      </w:r>
      <w:r w:rsidRPr="002C6910">
        <w:rPr>
          <w:rFonts w:ascii="Lucida Sans Unicode" w:hAnsi="Lucida Sans Unicode"/>
          <w:color w:val="FF0000"/>
        </w:rPr>
        <w:t>Μελετά το αν υπάρχει ή όχι κάποιος αποδοτικός αλγόριθμος για την επίλυση ενός προβλήματος. Η μελέτη αυτή είναι ιδιαίτερα σημαντική γιατί προσδιορίζει τα όρια της λύσης που θα βρεθεί σε ένα πρόβλημα.</w:t>
      </w:r>
    </w:p>
    <w:p w:rsidR="002C6910" w:rsidRPr="002C6910" w:rsidRDefault="002C6910" w:rsidP="002C6910">
      <w:pPr>
        <w:numPr>
          <w:ilvl w:val="0"/>
          <w:numId w:val="4"/>
        </w:numPr>
        <w:tabs>
          <w:tab w:val="left" w:pos="720"/>
        </w:tabs>
        <w:rPr>
          <w:color w:val="FF0000"/>
        </w:rPr>
      </w:pPr>
      <w:r w:rsidRPr="002C6910">
        <w:rPr>
          <w:b/>
          <w:bCs/>
          <w:color w:val="FF0000"/>
        </w:rPr>
        <w:t>Αναλυτική</w:t>
      </w:r>
      <w:r w:rsidRPr="002C6910">
        <w:rPr>
          <w:color w:val="FF0000"/>
        </w:rPr>
        <w:t xml:space="preserve"> (</w:t>
      </w:r>
      <w:r w:rsidRPr="002C6910">
        <w:rPr>
          <w:color w:val="FF0000"/>
          <w:lang w:val="en-US"/>
        </w:rPr>
        <w:t>analytical</w:t>
      </w:r>
      <w:r w:rsidRPr="002C6910">
        <w:rPr>
          <w:color w:val="FF0000"/>
        </w:rPr>
        <w:t>): Μελετά τους υπολογιστικούς πόρους που χρειάζεται ένας αλγόριθμος. (πχ το μέγεθος της κύριας-δευτερεύουσας μνήμης που χρειάζεται κλπ)</w:t>
      </w:r>
    </w:p>
    <w:p w:rsidR="002C6910" w:rsidRDefault="002C6910" w:rsidP="002C6910"/>
    <w:p w:rsidR="002C6910" w:rsidRDefault="002C6910" w:rsidP="002C6910">
      <w:pPr>
        <w:pStyle w:val="2"/>
        <w:numPr>
          <w:ilvl w:val="0"/>
          <w:numId w:val="2"/>
        </w:numPr>
        <w:tabs>
          <w:tab w:val="left" w:pos="360"/>
        </w:tabs>
      </w:pPr>
      <w:bookmarkStart w:id="4" w:name="_toc638"/>
      <w:bookmarkEnd w:id="4"/>
      <w:r>
        <w:t>Περιγραφή και αναπαράσταση αλγορίθμων</w:t>
      </w:r>
      <w:r>
        <w:rPr>
          <w:rStyle w:val="10"/>
          <w:vanish/>
        </w:rPr>
        <w:commentReference w:id="5"/>
      </w:r>
      <w:r>
        <w:rPr>
          <w:rStyle w:val="10"/>
          <w:vanish/>
        </w:rPr>
        <w:commentReference w:id="6"/>
      </w:r>
    </w:p>
    <w:p w:rsidR="002C6910" w:rsidRDefault="002C6910" w:rsidP="002C6910">
      <w:r>
        <w:t xml:space="preserve">(στην βιβλιογραφία υπάρχουν διάφοροι </w:t>
      </w:r>
      <w:proofErr w:type="spellStart"/>
      <w:r>
        <w:t>τρόποι){στο</w:t>
      </w:r>
      <w:proofErr w:type="spellEnd"/>
      <w:r>
        <w:t xml:space="preserve"> σχολικό τέσσερις}</w:t>
      </w:r>
    </w:p>
    <w:p w:rsidR="002C6910" w:rsidRDefault="002C6910" w:rsidP="002C6910"/>
    <w:p w:rsidR="002C6910" w:rsidRDefault="002C6910" w:rsidP="002C6910">
      <w:pPr>
        <w:numPr>
          <w:ilvl w:val="0"/>
          <w:numId w:val="9"/>
        </w:numPr>
        <w:tabs>
          <w:tab w:val="left" w:pos="720"/>
        </w:tabs>
      </w:pPr>
      <w:r>
        <w:rPr>
          <w:b/>
          <w:bCs/>
        </w:rPr>
        <w:lastRenderedPageBreak/>
        <w:t>Ελεύθερο κείμενο</w:t>
      </w:r>
      <w:r>
        <w:t xml:space="preserve"> (</w:t>
      </w:r>
      <w:r>
        <w:rPr>
          <w:lang w:val="en-US"/>
        </w:rPr>
        <w:t>Free</w:t>
      </w:r>
      <w:r>
        <w:t xml:space="preserve"> </w:t>
      </w:r>
      <w:r>
        <w:rPr>
          <w:lang w:val="en-US"/>
        </w:rPr>
        <w:t>text</w:t>
      </w:r>
      <w:r>
        <w:t>): Αποτελεί τον πιο ανεπεξέργαστο και αδόμητο τρόπο παρουσίασης. Υπάρχει κίνδυνος να οδηγήσει σε μη εκτελέσιμη παρουσίαση, παραβιάζοντας το τελευταίο χαρακτηριστικό των αλγορίθμων το κριτήριο της αποτελεσματικότητας.</w:t>
      </w:r>
    </w:p>
    <w:p w:rsidR="002C6910" w:rsidRDefault="002C6910" w:rsidP="002C6910">
      <w:pPr>
        <w:numPr>
          <w:ilvl w:val="0"/>
          <w:numId w:val="10"/>
        </w:numPr>
        <w:tabs>
          <w:tab w:val="left" w:pos="720"/>
        </w:tabs>
      </w:pPr>
      <w:r>
        <w:rPr>
          <w:b/>
          <w:bCs/>
        </w:rPr>
        <w:t>Διαγραμματικές τεχνικές</w:t>
      </w:r>
      <w:r>
        <w:t xml:space="preserve"> (</w:t>
      </w:r>
      <w:r>
        <w:rPr>
          <w:lang w:val="en-US"/>
        </w:rPr>
        <w:t>diagramming</w:t>
      </w:r>
      <w:r>
        <w:t xml:space="preserve"> </w:t>
      </w:r>
      <w:r>
        <w:rPr>
          <w:lang w:val="en-US"/>
        </w:rPr>
        <w:t>techniques</w:t>
      </w:r>
      <w:r>
        <w:t>): Αποτελούν ένα γραφικό τρόπο αναπαράστασης. Μια τεχνική (από τις πιο παλιές και γνωστές ) είναι το διάγραμμα ροής (</w:t>
      </w:r>
      <w:r>
        <w:rPr>
          <w:lang w:val="en-US"/>
        </w:rPr>
        <w:t>Flow</w:t>
      </w:r>
      <w:r>
        <w:t xml:space="preserve"> </w:t>
      </w:r>
      <w:r>
        <w:rPr>
          <w:lang w:val="en-US"/>
        </w:rPr>
        <w:t>Chart</w:t>
      </w:r>
      <w:r>
        <w:t xml:space="preserve">). Η χρήση </w:t>
      </w:r>
      <w:proofErr w:type="spellStart"/>
      <w:r>
        <w:t>διαγρ</w:t>
      </w:r>
      <w:proofErr w:type="spellEnd"/>
      <w:r>
        <w:t>. τεχνικών δεν είναι η καλύτερη λύση, γι’ αυτό εμφανίζονται όλο και σπανιότερα στην βιβλιογραφία και στην πράξη.</w:t>
      </w:r>
    </w:p>
    <w:p w:rsidR="002C6910" w:rsidRDefault="002C6910" w:rsidP="002C6910">
      <w:pPr>
        <w:numPr>
          <w:ilvl w:val="0"/>
          <w:numId w:val="5"/>
        </w:numPr>
        <w:tabs>
          <w:tab w:val="left" w:pos="720"/>
        </w:tabs>
      </w:pPr>
      <w:r>
        <w:rPr>
          <w:b/>
          <w:bCs/>
        </w:rPr>
        <w:t>Φυσική γλώσσα κατά βήματα</w:t>
      </w:r>
      <w:r>
        <w:t xml:space="preserve"> (</w:t>
      </w:r>
      <w:r>
        <w:rPr>
          <w:lang w:val="en-US"/>
        </w:rPr>
        <w:t>natural</w:t>
      </w:r>
      <w:r>
        <w:t xml:space="preserve"> </w:t>
      </w:r>
      <w:r>
        <w:rPr>
          <w:lang w:val="en-US"/>
        </w:rPr>
        <w:t>language</w:t>
      </w:r>
      <w:r>
        <w:t xml:space="preserve">): Μοιάζει με το Ελεύθερο κείμενο απλά είναι κατά βήματα. Κίνδυνος να παραβιαστεί το κριτήριο της </w:t>
      </w:r>
      <w:proofErr w:type="spellStart"/>
      <w:r>
        <w:t>καθοριστικότητας</w:t>
      </w:r>
      <w:proofErr w:type="spellEnd"/>
      <w:r>
        <w:t>.</w:t>
      </w:r>
    </w:p>
    <w:p w:rsidR="002C6910" w:rsidRDefault="002C6910" w:rsidP="002C6910">
      <w:pPr>
        <w:numPr>
          <w:ilvl w:val="0"/>
          <w:numId w:val="14"/>
        </w:numPr>
        <w:tabs>
          <w:tab w:val="left" w:pos="720"/>
        </w:tabs>
      </w:pPr>
      <w:r>
        <w:rPr>
          <w:b/>
          <w:bCs/>
        </w:rPr>
        <w:t xml:space="preserve">Κωδικοποίηση </w:t>
      </w:r>
      <w:r>
        <w:t>(</w:t>
      </w:r>
      <w:r>
        <w:rPr>
          <w:lang w:val="en-US"/>
        </w:rPr>
        <w:t>coding</w:t>
      </w:r>
      <w:r>
        <w:t xml:space="preserve">): Δηλαδή με ένα πρόγραμμα γραμμένο είτε με μία </w:t>
      </w:r>
      <w:proofErr w:type="spellStart"/>
      <w:r>
        <w:t>ψευδογλώσσα</w:t>
      </w:r>
      <w:proofErr w:type="spellEnd"/>
      <w:r>
        <w:t xml:space="preserve"> είτε σε κάποιο προγραμματιστικό περιβάλλον που όταν εκτελεσθεί θα δώσει τα ίδια αποτελέσματα με τον αλγόριθμο.</w:t>
      </w:r>
    </w:p>
    <w:p w:rsidR="002C6910" w:rsidRDefault="002C6910" w:rsidP="002C6910">
      <w:pPr>
        <w:pStyle w:val="2"/>
        <w:numPr>
          <w:ilvl w:val="0"/>
          <w:numId w:val="2"/>
        </w:numPr>
        <w:tabs>
          <w:tab w:val="left" w:pos="360"/>
        </w:tabs>
      </w:pPr>
      <w:bookmarkStart w:id="7" w:name="_toc645"/>
      <w:bookmarkEnd w:id="7"/>
      <w:r>
        <w:t xml:space="preserve">Διάγραμμα ροής </w:t>
      </w:r>
    </w:p>
    <w:p w:rsidR="002C6910" w:rsidRDefault="002C6910" w:rsidP="002C6910">
      <w:r>
        <w:t>Είναι στην ουσία μία διαγραμματική τεχνική {βλέπε παραπάνω}.</w:t>
      </w:r>
    </w:p>
    <w:p w:rsidR="002C6910" w:rsidRDefault="002C6910" w:rsidP="002C6910">
      <w:r>
        <w:t>Αποτελείται από ένα σύνολο γεωμετρικών σχημάτων, όπου το καθένα δηλώνει μία συγκεκριμένη ενέργεια ή λειτουργία.</w:t>
      </w:r>
    </w:p>
    <w:p w:rsidR="002C6910" w:rsidRDefault="002C6910" w:rsidP="002C6910">
      <w:r>
        <w:t>Τα σχήματα ενώνονται μεταξύ τους με βέλη που δηλώνουν την σειρά εκτέλεσης των ενεργειών αυτών.</w:t>
      </w:r>
    </w:p>
    <w:p w:rsidR="002C6910" w:rsidRDefault="002C6910" w:rsidP="002C6910">
      <w:r>
        <w:t>Τα κυριότερα σχήματα είναι τα εξής:</w:t>
      </w:r>
    </w:p>
    <w:p w:rsidR="002C6910" w:rsidRDefault="002C6910" w:rsidP="002C6910">
      <w:pPr>
        <w:numPr>
          <w:ilvl w:val="0"/>
          <w:numId w:val="8"/>
        </w:numPr>
        <w:tabs>
          <w:tab w:val="left" w:pos="720"/>
        </w:tabs>
      </w:pPr>
      <w:r>
        <w:rPr>
          <w:b/>
          <w:bCs/>
        </w:rPr>
        <w:t>Έλλειψη</w:t>
      </w:r>
      <w:r>
        <w:t>: Η αρχή και το τέλος του αλγορίθμου.</w:t>
      </w:r>
    </w:p>
    <w:p w:rsidR="002C6910" w:rsidRDefault="002C6910" w:rsidP="002C6910">
      <w:pPr>
        <w:numPr>
          <w:ilvl w:val="0"/>
          <w:numId w:val="8"/>
        </w:numPr>
        <w:tabs>
          <w:tab w:val="left" w:pos="720"/>
        </w:tabs>
      </w:pPr>
      <w:r>
        <w:rPr>
          <w:b/>
          <w:bCs/>
        </w:rPr>
        <w:t>Ρόμβος</w:t>
      </w:r>
      <w:r>
        <w:t>: Μία συνθήκη με δύο εξόδους ανάλογα με την τιμή της. {αληθής - ψευδής}</w:t>
      </w:r>
    </w:p>
    <w:p w:rsidR="002C6910" w:rsidRDefault="002C6910" w:rsidP="002C6910">
      <w:pPr>
        <w:numPr>
          <w:ilvl w:val="0"/>
          <w:numId w:val="8"/>
        </w:numPr>
        <w:tabs>
          <w:tab w:val="left" w:pos="720"/>
        </w:tabs>
      </w:pPr>
      <w:r>
        <w:rPr>
          <w:b/>
          <w:bCs/>
        </w:rPr>
        <w:t>Ορθογώνιο</w:t>
      </w:r>
      <w:r>
        <w:t xml:space="preserve">: Η εκτέλεση μίας ή περισσοτέρων πράξεων. </w:t>
      </w:r>
    </w:p>
    <w:p w:rsidR="002C6910" w:rsidRDefault="002C6910" w:rsidP="002C6910">
      <w:pPr>
        <w:numPr>
          <w:ilvl w:val="0"/>
          <w:numId w:val="8"/>
        </w:numPr>
        <w:tabs>
          <w:tab w:val="left" w:pos="720"/>
        </w:tabs>
      </w:pPr>
      <w:r>
        <w:rPr>
          <w:b/>
          <w:bCs/>
        </w:rPr>
        <w:t>Πλάγιο παρ/</w:t>
      </w:r>
      <w:proofErr w:type="spellStart"/>
      <w:r>
        <w:rPr>
          <w:b/>
          <w:bCs/>
        </w:rPr>
        <w:t>μο</w:t>
      </w:r>
      <w:proofErr w:type="spellEnd"/>
      <w:r>
        <w:t>: Η είσοδος και η έξοδος στοιχείων του αλγορίθμου.</w:t>
      </w:r>
    </w:p>
    <w:p w:rsidR="002C6910" w:rsidRDefault="002C6910" w:rsidP="002C6910">
      <w:pPr>
        <w:pStyle w:val="2"/>
        <w:numPr>
          <w:ilvl w:val="0"/>
          <w:numId w:val="2"/>
        </w:numPr>
        <w:tabs>
          <w:tab w:val="left" w:pos="360"/>
        </w:tabs>
      </w:pPr>
      <w:bookmarkStart w:id="8" w:name="_toc654"/>
      <w:bookmarkEnd w:id="8"/>
      <w:r>
        <w:t>Στοιχεία αλγορίθμου</w:t>
      </w:r>
    </w:p>
    <w:p w:rsidR="002C6910" w:rsidRDefault="002C6910" w:rsidP="002C6910">
      <w:r>
        <w:t>Ένας αλγόριθμος διαμορφώνεται από τα παρακάτω :</w:t>
      </w:r>
    </w:p>
    <w:p w:rsidR="002C6910" w:rsidRDefault="002C6910" w:rsidP="002C6910">
      <w:pPr>
        <w:numPr>
          <w:ilvl w:val="0"/>
          <w:numId w:val="15"/>
        </w:numPr>
        <w:tabs>
          <w:tab w:val="left" w:pos="720"/>
        </w:tabs>
        <w:rPr>
          <w:b/>
          <w:bCs/>
        </w:rPr>
      </w:pPr>
      <w:proofErr w:type="spellStart"/>
      <w:r>
        <w:rPr>
          <w:b/>
          <w:bCs/>
        </w:rPr>
        <w:t>Τελεσταίοι</w:t>
      </w:r>
      <w:proofErr w:type="spellEnd"/>
    </w:p>
    <w:p w:rsidR="002C6910" w:rsidRDefault="002C6910" w:rsidP="002C6910">
      <w:pPr>
        <w:numPr>
          <w:ilvl w:val="0"/>
          <w:numId w:val="15"/>
        </w:numPr>
        <w:tabs>
          <w:tab w:val="left" w:pos="720"/>
        </w:tabs>
        <w:rPr>
          <w:b/>
          <w:bCs/>
        </w:rPr>
      </w:pPr>
      <w:r>
        <w:rPr>
          <w:b/>
          <w:bCs/>
        </w:rPr>
        <w:t>Τελεστές</w:t>
      </w:r>
    </w:p>
    <w:p w:rsidR="002C6910" w:rsidRDefault="002C6910" w:rsidP="002C6910">
      <w:pPr>
        <w:numPr>
          <w:ilvl w:val="0"/>
          <w:numId w:val="15"/>
        </w:numPr>
        <w:tabs>
          <w:tab w:val="left" w:pos="720"/>
        </w:tabs>
        <w:rPr>
          <w:b/>
          <w:bCs/>
        </w:rPr>
      </w:pPr>
      <w:r>
        <w:rPr>
          <w:b/>
          <w:bCs/>
        </w:rPr>
        <w:t>Εκφράσεις</w:t>
      </w:r>
    </w:p>
    <w:p w:rsidR="002C6910" w:rsidRDefault="002C6910" w:rsidP="002C6910">
      <w:pPr>
        <w:numPr>
          <w:ilvl w:val="0"/>
          <w:numId w:val="15"/>
        </w:numPr>
        <w:tabs>
          <w:tab w:val="left" w:pos="720"/>
        </w:tabs>
        <w:rPr>
          <w:b/>
          <w:bCs/>
        </w:rPr>
      </w:pPr>
      <w:r>
        <w:rPr>
          <w:b/>
          <w:bCs/>
        </w:rPr>
        <w:t>Εντολές</w:t>
      </w:r>
    </w:p>
    <w:p w:rsidR="002C6910" w:rsidRDefault="002C6910" w:rsidP="002C6910">
      <w:pPr>
        <w:pStyle w:val="a3"/>
      </w:pPr>
      <w:r>
        <w:t>{Αναλυτικότερα:}</w:t>
      </w:r>
    </w:p>
    <w:p w:rsidR="002C6910" w:rsidRDefault="002C6910" w:rsidP="002C6910">
      <w:pPr>
        <w:pStyle w:val="2"/>
        <w:numPr>
          <w:ilvl w:val="0"/>
          <w:numId w:val="2"/>
        </w:numPr>
        <w:tabs>
          <w:tab w:val="left" w:pos="360"/>
        </w:tabs>
      </w:pPr>
      <w:bookmarkStart w:id="9" w:name="_toc661"/>
      <w:bookmarkEnd w:id="9"/>
      <w:proofErr w:type="spellStart"/>
      <w:r>
        <w:t>Τελεσταίοι</w:t>
      </w:r>
      <w:proofErr w:type="spellEnd"/>
      <w:r>
        <w:t xml:space="preserve"> (</w:t>
      </w:r>
      <w:r>
        <w:rPr>
          <w:lang w:val="en-US"/>
        </w:rPr>
        <w:t>operands</w:t>
      </w:r>
      <w:r>
        <w:t>)</w:t>
      </w:r>
    </w:p>
    <w:p w:rsidR="002C6910" w:rsidRDefault="002C6910" w:rsidP="002C6910">
      <w:pPr>
        <w:numPr>
          <w:ilvl w:val="0"/>
          <w:numId w:val="13"/>
        </w:numPr>
        <w:tabs>
          <w:tab w:val="left" w:pos="720"/>
        </w:tabs>
      </w:pPr>
      <w:r>
        <w:rPr>
          <w:b/>
          <w:bCs/>
        </w:rPr>
        <w:t>Σταθερές(</w:t>
      </w:r>
      <w:r>
        <w:rPr>
          <w:b/>
          <w:bCs/>
          <w:lang w:val="en-US"/>
        </w:rPr>
        <w:t>constants</w:t>
      </w:r>
      <w:r>
        <w:rPr>
          <w:b/>
          <w:bCs/>
        </w:rPr>
        <w:t>)</w:t>
      </w:r>
      <w:r>
        <w:t>: Προκαθορισμένες τιμές που παραμένουν αμετάβλητες σε όλη τη διάρκεια της εκτέλεσης ενός αλγορίθμου.</w:t>
      </w:r>
    </w:p>
    <w:p w:rsidR="002C6910" w:rsidRDefault="002C6910" w:rsidP="002C6910">
      <w:pPr>
        <w:numPr>
          <w:ilvl w:val="0"/>
          <w:numId w:val="13"/>
        </w:numPr>
        <w:tabs>
          <w:tab w:val="left" w:pos="720"/>
        </w:tabs>
      </w:pPr>
      <w:r>
        <w:rPr>
          <w:b/>
          <w:bCs/>
        </w:rPr>
        <w:t>Μεταβλητές(</w:t>
      </w:r>
      <w:r>
        <w:rPr>
          <w:b/>
          <w:bCs/>
          <w:lang w:val="en-US"/>
        </w:rPr>
        <w:t>variables</w:t>
      </w:r>
      <w:r>
        <w:rPr>
          <w:b/>
          <w:bCs/>
        </w:rPr>
        <w:t>)</w:t>
      </w:r>
      <w:r>
        <w:t>: Είναι ένα αντικείμενα {δηλαδή λέξεις..} που χρησιμοποιούνται για να παραστήσουν στοιχεία δεδομένων. Η διαφορά τους από τις σταθερές είναι ότι δέχονται μία τιμή που μπορεί να αλλάξει κατά την εκτέλεση ενός αλγορίθμου.</w:t>
      </w:r>
    </w:p>
    <w:p w:rsidR="002C6910" w:rsidRDefault="002C6910" w:rsidP="002C6910">
      <w:r>
        <w:t xml:space="preserve">Οι </w:t>
      </w:r>
      <w:proofErr w:type="spellStart"/>
      <w:r>
        <w:t>τελεσταίοι</w:t>
      </w:r>
      <w:proofErr w:type="spellEnd"/>
      <w:r>
        <w:t xml:space="preserve"> (μεταβλητές-σταθερές) διακρίνονται σε τρεις κατηγορίες ανάλογα με το είδος των τιμών που μπορούν να λάβουν. </w:t>
      </w:r>
    </w:p>
    <w:p w:rsidR="002C6910" w:rsidRDefault="002C6910" w:rsidP="002C6910">
      <w:pPr>
        <w:pStyle w:val="a3"/>
      </w:pPr>
      <w:r>
        <w:t xml:space="preserve">{βλέπε για αντιπαραβολή το κεφάλαιο 7 όπου οι κατηγορίες είναι </w:t>
      </w:r>
      <w:r>
        <w:rPr>
          <w:u w:val="single"/>
        </w:rPr>
        <w:t>τέσσερις</w:t>
      </w:r>
      <w:r>
        <w:t>}</w:t>
      </w:r>
    </w:p>
    <w:p w:rsidR="002C6910" w:rsidRDefault="002C6910" w:rsidP="002C6910">
      <w:pPr>
        <w:numPr>
          <w:ilvl w:val="0"/>
          <w:numId w:val="3"/>
        </w:numPr>
        <w:tabs>
          <w:tab w:val="left" w:pos="720"/>
        </w:tabs>
        <w:jc w:val="left"/>
      </w:pPr>
      <w:r>
        <w:rPr>
          <w:b/>
          <w:bCs/>
        </w:rPr>
        <w:t>Αριθμητικοί</w:t>
      </w:r>
      <w:r>
        <w:t xml:space="preserve">: </w:t>
      </w:r>
      <w:r>
        <w:tab/>
      </w:r>
      <w:r>
        <w:br/>
        <w:t xml:space="preserve">Είναι ακέραιες τιμές ή πραγματικές </w:t>
      </w:r>
      <w:r>
        <w:br/>
        <w:t>πχ 12, 3.14, -19.99</w:t>
      </w:r>
      <w:r>
        <w:tab/>
        <w:t>κλπ.</w:t>
      </w:r>
    </w:p>
    <w:p w:rsidR="002C6910" w:rsidRDefault="002C6910" w:rsidP="002C6910">
      <w:pPr>
        <w:numPr>
          <w:ilvl w:val="0"/>
          <w:numId w:val="3"/>
        </w:numPr>
        <w:tabs>
          <w:tab w:val="left" w:pos="720"/>
        </w:tabs>
        <w:jc w:val="left"/>
      </w:pPr>
      <w:r>
        <w:rPr>
          <w:b/>
          <w:bCs/>
        </w:rPr>
        <w:t>Αλφαριθμητικοί</w:t>
      </w:r>
      <w:r>
        <w:t xml:space="preserve">: </w:t>
      </w:r>
      <w:r>
        <w:br/>
        <w:t>Αποτελούνται από σειρές χαρακτήρων μέσα σε εισαγωγικά. Οι χαρακτήρες μπορεί να είναι γράμματα, ψηφία, σημεία στίξης κλπ</w:t>
      </w:r>
      <w:r>
        <w:br/>
        <w:t>πχ ‘</w:t>
      </w:r>
      <w:proofErr w:type="spellStart"/>
      <w:r>
        <w:t>γειά</w:t>
      </w:r>
      <w:proofErr w:type="spellEnd"/>
      <w:r>
        <w:t xml:space="preserve"> σας’, ‘</w:t>
      </w:r>
      <w:proofErr w:type="spellStart"/>
      <w:r>
        <w:t>μεσος1</w:t>
      </w:r>
      <w:proofErr w:type="spellEnd"/>
      <w:r>
        <w:t>’, ‘12’  κλπ</w:t>
      </w:r>
    </w:p>
    <w:p w:rsidR="002C6910" w:rsidRDefault="002C6910" w:rsidP="002C6910">
      <w:pPr>
        <w:numPr>
          <w:ilvl w:val="0"/>
          <w:numId w:val="3"/>
        </w:numPr>
        <w:tabs>
          <w:tab w:val="left" w:pos="720"/>
        </w:tabs>
      </w:pPr>
      <w:r>
        <w:rPr>
          <w:b/>
          <w:bCs/>
        </w:rPr>
        <w:t>Λογικοί</w:t>
      </w:r>
      <w:r>
        <w:t>: Η τιμές που μπορούν να πάρουν είναι ακριβώς δύο !: αληθής, ψευδής</w:t>
      </w:r>
    </w:p>
    <w:p w:rsidR="002C6910" w:rsidRDefault="002C6910" w:rsidP="002C6910">
      <w:pPr>
        <w:pStyle w:val="2"/>
        <w:numPr>
          <w:ilvl w:val="0"/>
          <w:numId w:val="2"/>
        </w:numPr>
        <w:tabs>
          <w:tab w:val="left" w:pos="360"/>
        </w:tabs>
      </w:pPr>
      <w:bookmarkStart w:id="10" w:name="_toc669"/>
      <w:bookmarkEnd w:id="10"/>
      <w:r>
        <w:lastRenderedPageBreak/>
        <w:t>Τελεστές (</w:t>
      </w:r>
      <w:r>
        <w:rPr>
          <w:lang w:val="en-US"/>
        </w:rPr>
        <w:t>operators</w:t>
      </w:r>
      <w:r>
        <w:t>)</w:t>
      </w:r>
    </w:p>
    <w:p w:rsidR="002C6910" w:rsidRDefault="002C6910" w:rsidP="002C6910">
      <w:r>
        <w:t>Είναι σύμβολα που χρησιμοποιούνται στις διάφορες πράξεις. Διακρίνονται σε τρεις κατηγορίες:</w:t>
      </w:r>
    </w:p>
    <w:tbl>
      <w:tblPr>
        <w:tblW w:w="0" w:type="auto"/>
        <w:tblInd w:w="-20" w:type="dxa"/>
        <w:tblLayout w:type="fixed"/>
        <w:tblLook w:val="0000" w:firstRow="0" w:lastRow="0" w:firstColumn="0" w:lastColumn="0" w:noHBand="0" w:noVBand="0"/>
      </w:tblPr>
      <w:tblGrid>
        <w:gridCol w:w="2952"/>
        <w:gridCol w:w="2952"/>
        <w:gridCol w:w="2992"/>
      </w:tblGrid>
      <w:tr w:rsidR="002C6910" w:rsidTr="00893730">
        <w:tc>
          <w:tcPr>
            <w:tcW w:w="2952" w:type="dxa"/>
            <w:tcBorders>
              <w:top w:val="single" w:sz="4" w:space="0" w:color="000000"/>
              <w:left w:val="single" w:sz="4" w:space="0" w:color="000000"/>
              <w:bottom w:val="single" w:sz="4" w:space="0" w:color="000000"/>
            </w:tcBorders>
          </w:tcPr>
          <w:p w:rsidR="002C6910" w:rsidRDefault="002C6910" w:rsidP="00893730">
            <w:pPr>
              <w:snapToGrid w:val="0"/>
              <w:rPr>
                <w:b/>
                <w:bCs/>
              </w:rPr>
            </w:pPr>
            <w:r>
              <w:rPr>
                <w:b/>
                <w:bCs/>
              </w:rPr>
              <w:t xml:space="preserve">Αριθμητικοί: </w:t>
            </w:r>
          </w:p>
        </w:tc>
        <w:tc>
          <w:tcPr>
            <w:tcW w:w="2952" w:type="dxa"/>
            <w:tcBorders>
              <w:top w:val="single" w:sz="4" w:space="0" w:color="000000"/>
              <w:left w:val="single" w:sz="4" w:space="0" w:color="000000"/>
              <w:bottom w:val="single" w:sz="4" w:space="0" w:color="000000"/>
            </w:tcBorders>
          </w:tcPr>
          <w:p w:rsidR="002C6910" w:rsidRDefault="002C6910" w:rsidP="00893730">
            <w:pPr>
              <w:snapToGrid w:val="0"/>
              <w:rPr>
                <w:b/>
                <w:bCs/>
              </w:rPr>
            </w:pPr>
            <w:r>
              <w:rPr>
                <w:b/>
                <w:bCs/>
              </w:rPr>
              <w:t>Λογικοί:</w:t>
            </w:r>
          </w:p>
        </w:tc>
        <w:tc>
          <w:tcPr>
            <w:tcW w:w="2992"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rPr>
                <w:b/>
                <w:bCs/>
              </w:rPr>
            </w:pPr>
            <w:r>
              <w:rPr>
                <w:b/>
                <w:bCs/>
              </w:rPr>
              <w:t>Συγκριτικοί:</w:t>
            </w:r>
          </w:p>
        </w:tc>
      </w:tr>
      <w:tr w:rsidR="002C6910" w:rsidTr="00893730">
        <w:tc>
          <w:tcPr>
            <w:tcW w:w="2952" w:type="dxa"/>
            <w:tcBorders>
              <w:top w:val="single" w:sz="4" w:space="0" w:color="000000"/>
              <w:left w:val="single" w:sz="4" w:space="0" w:color="000000"/>
              <w:bottom w:val="single" w:sz="4" w:space="0" w:color="000000"/>
            </w:tcBorders>
          </w:tcPr>
          <w:p w:rsidR="002C6910" w:rsidRDefault="002C6910" w:rsidP="00893730">
            <w:pPr>
              <w:snapToGrid w:val="0"/>
            </w:pPr>
            <w:r>
              <w:t>^</w:t>
            </w:r>
          </w:p>
        </w:tc>
        <w:tc>
          <w:tcPr>
            <w:tcW w:w="2952" w:type="dxa"/>
            <w:tcBorders>
              <w:top w:val="single" w:sz="4" w:space="0" w:color="000000"/>
              <w:left w:val="single" w:sz="4" w:space="0" w:color="000000"/>
              <w:bottom w:val="single" w:sz="4" w:space="0" w:color="000000"/>
            </w:tcBorders>
          </w:tcPr>
          <w:p w:rsidR="002C6910" w:rsidRDefault="002C6910" w:rsidP="00893730">
            <w:pPr>
              <w:snapToGrid w:val="0"/>
            </w:pPr>
            <w:proofErr w:type="spellStart"/>
            <w:r>
              <w:rPr>
                <w:lang w:val="en-US"/>
              </w:rPr>
              <w:t>Oxi</w:t>
            </w:r>
            <w:proofErr w:type="spellEnd"/>
            <w:r>
              <w:t xml:space="preserve"> (άρνησης)</w:t>
            </w:r>
          </w:p>
        </w:tc>
        <w:tc>
          <w:tcPr>
            <w:tcW w:w="2992"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pPr>
            <w:r>
              <w:t>= (ίσο)</w:t>
            </w:r>
          </w:p>
        </w:tc>
      </w:tr>
      <w:tr w:rsidR="002C6910" w:rsidTr="00893730">
        <w:tc>
          <w:tcPr>
            <w:tcW w:w="2952" w:type="dxa"/>
            <w:tcBorders>
              <w:top w:val="single" w:sz="4" w:space="0" w:color="000000"/>
              <w:left w:val="single" w:sz="4" w:space="0" w:color="000000"/>
              <w:bottom w:val="single" w:sz="4" w:space="0" w:color="000000"/>
            </w:tcBorders>
          </w:tcPr>
          <w:p w:rsidR="002C6910" w:rsidRDefault="002C6910" w:rsidP="00893730">
            <w:pPr>
              <w:snapToGrid w:val="0"/>
              <w:rPr>
                <w:lang w:val="en-US"/>
              </w:rPr>
            </w:pPr>
            <w:r>
              <w:t xml:space="preserve">* / </w:t>
            </w:r>
            <w:r>
              <w:rPr>
                <w:lang w:val="en-US"/>
              </w:rPr>
              <w:t>div</w:t>
            </w:r>
            <w:r>
              <w:t xml:space="preserve"> </w:t>
            </w:r>
            <w:r>
              <w:rPr>
                <w:lang w:val="en-US"/>
              </w:rPr>
              <w:t>mod</w:t>
            </w:r>
          </w:p>
        </w:tc>
        <w:tc>
          <w:tcPr>
            <w:tcW w:w="2952" w:type="dxa"/>
            <w:tcBorders>
              <w:top w:val="single" w:sz="4" w:space="0" w:color="000000"/>
              <w:left w:val="single" w:sz="4" w:space="0" w:color="000000"/>
              <w:bottom w:val="single" w:sz="4" w:space="0" w:color="000000"/>
            </w:tcBorders>
          </w:tcPr>
          <w:p w:rsidR="002C6910" w:rsidRDefault="002C6910" w:rsidP="00893730">
            <w:pPr>
              <w:snapToGrid w:val="0"/>
            </w:pPr>
            <w:r>
              <w:t>Και (σύζευξης)</w:t>
            </w:r>
          </w:p>
        </w:tc>
        <w:tc>
          <w:tcPr>
            <w:tcW w:w="2992"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pPr>
            <w:r>
              <w:t>&lt;&gt; (διάφορο)</w:t>
            </w:r>
          </w:p>
        </w:tc>
      </w:tr>
      <w:tr w:rsidR="002C6910" w:rsidTr="00893730">
        <w:tc>
          <w:tcPr>
            <w:tcW w:w="2952" w:type="dxa"/>
            <w:tcBorders>
              <w:top w:val="single" w:sz="4" w:space="0" w:color="000000"/>
              <w:left w:val="single" w:sz="4" w:space="0" w:color="000000"/>
              <w:bottom w:val="single" w:sz="4" w:space="0" w:color="000000"/>
            </w:tcBorders>
          </w:tcPr>
          <w:p w:rsidR="002C6910" w:rsidRDefault="002C6910" w:rsidP="00893730">
            <w:pPr>
              <w:pStyle w:val="11"/>
              <w:snapToGrid w:val="0"/>
              <w:rPr>
                <w:lang w:val="el-GR"/>
              </w:rPr>
            </w:pPr>
            <w:r>
              <w:rPr>
                <w:lang w:val="el-GR"/>
              </w:rPr>
              <w:t>+ -</w:t>
            </w:r>
          </w:p>
        </w:tc>
        <w:tc>
          <w:tcPr>
            <w:tcW w:w="2952" w:type="dxa"/>
            <w:tcBorders>
              <w:top w:val="single" w:sz="4" w:space="0" w:color="000000"/>
              <w:left w:val="single" w:sz="4" w:space="0" w:color="000000"/>
              <w:bottom w:val="single" w:sz="4" w:space="0" w:color="000000"/>
            </w:tcBorders>
          </w:tcPr>
          <w:p w:rsidR="002C6910" w:rsidRDefault="002C6910" w:rsidP="00893730">
            <w:pPr>
              <w:snapToGrid w:val="0"/>
            </w:pPr>
            <w:r>
              <w:t>Η (</w:t>
            </w:r>
            <w:proofErr w:type="spellStart"/>
            <w:r>
              <w:t>διάξευξης</w:t>
            </w:r>
            <w:proofErr w:type="spellEnd"/>
            <w:r>
              <w:t>)</w:t>
            </w:r>
          </w:p>
        </w:tc>
        <w:tc>
          <w:tcPr>
            <w:tcW w:w="2992"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pPr>
            <w:r>
              <w:t>&gt;= (μεγαλύτερο ή ίσο) κλπ</w:t>
            </w:r>
          </w:p>
        </w:tc>
      </w:tr>
    </w:tbl>
    <w:p w:rsidR="002C6910" w:rsidRDefault="002C6910" w:rsidP="002C6910">
      <w:pPr>
        <w:pStyle w:val="2"/>
        <w:numPr>
          <w:ilvl w:val="0"/>
          <w:numId w:val="2"/>
        </w:numPr>
        <w:tabs>
          <w:tab w:val="left" w:pos="360"/>
        </w:tabs>
      </w:pPr>
      <w:bookmarkStart w:id="11" w:name="_toc709"/>
      <w:bookmarkEnd w:id="11"/>
      <w:r>
        <w:t>Εκφράσεις (</w:t>
      </w:r>
      <w:r>
        <w:rPr>
          <w:lang w:val="en-US"/>
        </w:rPr>
        <w:t>expressions</w:t>
      </w:r>
      <w:r>
        <w:t>)</w:t>
      </w:r>
    </w:p>
    <w:p w:rsidR="002C6910" w:rsidRDefault="002C6910" w:rsidP="002C6910">
      <w:r>
        <w:t xml:space="preserve">Όταν μία τιμή προκύπτει από υπολογισμό τότε αναφερόμαστε σε εκφράσεις. Οι </w:t>
      </w:r>
      <w:r>
        <w:rPr>
          <w:u w:val="single"/>
        </w:rPr>
        <w:t xml:space="preserve">τελεστές </w:t>
      </w:r>
      <w:r>
        <w:t xml:space="preserve">μαζί με τους </w:t>
      </w:r>
      <w:proofErr w:type="spellStart"/>
      <w:r>
        <w:rPr>
          <w:u w:val="single"/>
        </w:rPr>
        <w:t>τελεσταίους</w:t>
      </w:r>
      <w:proofErr w:type="spellEnd"/>
      <w:r>
        <w:t xml:space="preserve"> διαμορφώνουν τις εκφράσεις. Η διεργασία αποτίμησης μίας έκφρασης συνίσταται στην απόδοση τιμών στις μεταβλητές και στην εκτέλεση των πράξεων. Η εκτέλεση των πράξεων εξαρτάται από την ιεραρχία των πράξεων και την χρήση παρενθέσεων. Μία έκφραση μπορεί να αποτελείται από μία μόνο μεταβλητή ή σταθερά μέχρι μία πολύπλοκη μαθηματική παράσταση.</w:t>
      </w:r>
    </w:p>
    <w:p w:rsidR="002C6910" w:rsidRDefault="002C6910" w:rsidP="002C6910">
      <w:pPr>
        <w:pStyle w:val="a3"/>
      </w:pPr>
      <w:r>
        <w:t>{</w:t>
      </w:r>
    </w:p>
    <w:p w:rsidR="002C6910" w:rsidRDefault="002C6910" w:rsidP="002C6910">
      <w:pPr>
        <w:pStyle w:val="a3"/>
      </w:pPr>
      <w:r>
        <w:t>Χωρίζονται σε δύο κατηγορίες : τις αριθμητικές (</w:t>
      </w:r>
      <w:proofErr w:type="spellStart"/>
      <w:r>
        <w:t>Σχολ</w:t>
      </w:r>
      <w:proofErr w:type="spellEnd"/>
      <w:r>
        <w:t>. Κεφ. 7) και τις λογικές (</w:t>
      </w:r>
      <w:proofErr w:type="spellStart"/>
      <w:r>
        <w:t>Σχολ</w:t>
      </w:r>
      <w:proofErr w:type="spellEnd"/>
      <w:r>
        <w:t>. Κεφ. 8)</w:t>
      </w:r>
    </w:p>
    <w:p w:rsidR="002C6910" w:rsidRDefault="002C6910" w:rsidP="002C6910">
      <w:pPr>
        <w:pStyle w:val="a3"/>
        <w:rPr>
          <w:u w:val="single"/>
        </w:rPr>
      </w:pPr>
      <w:r>
        <w:rPr>
          <w:u w:val="single"/>
          <w:lang w:val="en-US"/>
        </w:rPr>
        <w:t>SOS</w:t>
      </w:r>
      <w:r>
        <w:rPr>
          <w:u w:val="single"/>
        </w:rPr>
        <w:t>: Οι λογικές εκφράσεις ονομάζονται αλλιώς και: Συνθήκες</w:t>
      </w:r>
    </w:p>
    <w:p w:rsidR="002C6910" w:rsidRDefault="002C6910" w:rsidP="002C6910">
      <w:pPr>
        <w:pStyle w:val="a3"/>
        <w:rPr>
          <w:u w:val="single"/>
        </w:rPr>
      </w:pPr>
    </w:p>
    <w:p w:rsidR="002C6910" w:rsidRDefault="002C6910" w:rsidP="002C6910">
      <w:pPr>
        <w:pStyle w:val="a3"/>
      </w:pPr>
      <w:r>
        <w:t>Παραδείγματα εκφράσεων</w:t>
      </w:r>
    </w:p>
    <w:tbl>
      <w:tblPr>
        <w:tblW w:w="0" w:type="auto"/>
        <w:tblInd w:w="-20" w:type="dxa"/>
        <w:tblLayout w:type="fixed"/>
        <w:tblLook w:val="0000" w:firstRow="0" w:lastRow="0" w:firstColumn="0" w:lastColumn="0" w:noHBand="0" w:noVBand="0"/>
      </w:tblPr>
      <w:tblGrid>
        <w:gridCol w:w="4428"/>
        <w:gridCol w:w="4468"/>
      </w:tblGrid>
      <w:tr w:rsidR="002C6910" w:rsidTr="00893730">
        <w:tc>
          <w:tcPr>
            <w:tcW w:w="4428" w:type="dxa"/>
            <w:tcBorders>
              <w:top w:val="single" w:sz="4" w:space="0" w:color="000000"/>
              <w:left w:val="single" w:sz="4" w:space="0" w:color="000000"/>
              <w:bottom w:val="single" w:sz="4" w:space="0" w:color="000000"/>
            </w:tcBorders>
          </w:tcPr>
          <w:p w:rsidR="002C6910" w:rsidRDefault="002C6910" w:rsidP="00893730">
            <w:pPr>
              <w:pStyle w:val="a3"/>
              <w:snapToGrid w:val="0"/>
            </w:pPr>
            <w:r>
              <w:t>Αριθμητικές :</w:t>
            </w:r>
          </w:p>
        </w:tc>
        <w:tc>
          <w:tcPr>
            <w:tcW w:w="4468" w:type="dxa"/>
            <w:tcBorders>
              <w:top w:val="single" w:sz="4" w:space="0" w:color="000000"/>
              <w:left w:val="single" w:sz="4" w:space="0" w:color="000000"/>
              <w:bottom w:val="single" w:sz="4" w:space="0" w:color="000000"/>
              <w:right w:val="single" w:sz="4" w:space="0" w:color="000000"/>
            </w:tcBorders>
          </w:tcPr>
          <w:p w:rsidR="002C6910" w:rsidRDefault="002C6910" w:rsidP="00893730">
            <w:pPr>
              <w:pStyle w:val="a3"/>
              <w:snapToGrid w:val="0"/>
            </w:pPr>
            <w:r>
              <w:t>Λογικές</w:t>
            </w:r>
          </w:p>
        </w:tc>
      </w:tr>
      <w:tr w:rsidR="002C6910" w:rsidTr="00893730">
        <w:tc>
          <w:tcPr>
            <w:tcW w:w="4428" w:type="dxa"/>
            <w:tcBorders>
              <w:top w:val="single" w:sz="4" w:space="0" w:color="000000"/>
              <w:left w:val="single" w:sz="4" w:space="0" w:color="000000"/>
              <w:bottom w:val="single" w:sz="4" w:space="0" w:color="000000"/>
            </w:tcBorders>
          </w:tcPr>
          <w:p w:rsidR="002C6910" w:rsidRDefault="002C6910" w:rsidP="00893730">
            <w:pPr>
              <w:pStyle w:val="a3"/>
              <w:snapToGrid w:val="0"/>
              <w:rPr>
                <w:color w:val="999999"/>
              </w:rPr>
            </w:pPr>
            <w:r>
              <w:rPr>
                <w:color w:val="999999"/>
              </w:rPr>
              <w:t>Χ</w:t>
            </w:r>
          </w:p>
          <w:p w:rsidR="002C6910" w:rsidRDefault="002C6910" w:rsidP="00893730">
            <w:pPr>
              <w:pStyle w:val="a3"/>
              <w:rPr>
                <w:color w:val="999999"/>
              </w:rPr>
            </w:pPr>
            <w:r>
              <w:rPr>
                <w:color w:val="999999"/>
              </w:rPr>
              <w:t>Χ+2</w:t>
            </w:r>
          </w:p>
          <w:p w:rsidR="002C6910" w:rsidRDefault="002C6910" w:rsidP="00893730">
            <w:pPr>
              <w:pStyle w:val="a3"/>
              <w:rPr>
                <w:color w:val="999999"/>
              </w:rPr>
            </w:pPr>
            <w:r>
              <w:rPr>
                <w:color w:val="999999"/>
              </w:rPr>
              <w:t>Χ+</w:t>
            </w:r>
            <w:r>
              <w:rPr>
                <w:color w:val="999999"/>
                <w:lang w:val="en-US"/>
              </w:rPr>
              <w:t>C</w:t>
            </w:r>
            <w:r>
              <w:rPr>
                <w:color w:val="999999"/>
              </w:rPr>
              <w:t>/2^3</w:t>
            </w:r>
          </w:p>
        </w:tc>
        <w:tc>
          <w:tcPr>
            <w:tcW w:w="4468" w:type="dxa"/>
            <w:tcBorders>
              <w:top w:val="single" w:sz="4" w:space="0" w:color="000000"/>
              <w:left w:val="single" w:sz="4" w:space="0" w:color="000000"/>
              <w:bottom w:val="single" w:sz="4" w:space="0" w:color="000000"/>
              <w:right w:val="single" w:sz="4" w:space="0" w:color="000000"/>
            </w:tcBorders>
          </w:tcPr>
          <w:p w:rsidR="002C6910" w:rsidRDefault="002C6910" w:rsidP="00893730">
            <w:pPr>
              <w:pStyle w:val="a3"/>
              <w:snapToGrid w:val="0"/>
              <w:rPr>
                <w:color w:val="999999"/>
              </w:rPr>
            </w:pPr>
            <w:r>
              <w:rPr>
                <w:color w:val="999999"/>
                <w:lang w:val="en-US"/>
              </w:rPr>
              <w:t>X</w:t>
            </w:r>
            <w:r>
              <w:rPr>
                <w:color w:val="999999"/>
              </w:rPr>
              <w:t>+2&gt;0</w:t>
            </w:r>
          </w:p>
          <w:p w:rsidR="002C6910" w:rsidRDefault="002C6910" w:rsidP="00893730">
            <w:pPr>
              <w:pStyle w:val="a3"/>
              <w:rPr>
                <w:color w:val="999999"/>
              </w:rPr>
            </w:pPr>
            <w:r>
              <w:rPr>
                <w:color w:val="999999"/>
                <w:lang w:val="en-US"/>
              </w:rPr>
              <w:t>X</w:t>
            </w:r>
            <w:r>
              <w:rPr>
                <w:color w:val="999999"/>
              </w:rPr>
              <w:t>+2&gt;0 και Χ&lt;&gt; 8</w:t>
            </w:r>
          </w:p>
          <w:p w:rsidR="002C6910" w:rsidRDefault="002C6910" w:rsidP="00893730">
            <w:pPr>
              <w:pStyle w:val="a3"/>
              <w:rPr>
                <w:color w:val="999999"/>
              </w:rPr>
            </w:pPr>
            <w:r>
              <w:rPr>
                <w:color w:val="999999"/>
              </w:rPr>
              <w:t>Αληθής και όχι (Χ=3)</w:t>
            </w:r>
          </w:p>
        </w:tc>
      </w:tr>
    </w:tbl>
    <w:p w:rsidR="002C6910" w:rsidRDefault="002C6910" w:rsidP="002C6910">
      <w:pPr>
        <w:pStyle w:val="a3"/>
      </w:pPr>
      <w:r>
        <w:t>}</w:t>
      </w:r>
    </w:p>
    <w:p w:rsidR="002C6910" w:rsidRDefault="002C6910" w:rsidP="002C6910">
      <w:pPr>
        <w:pStyle w:val="2"/>
        <w:numPr>
          <w:ilvl w:val="0"/>
          <w:numId w:val="2"/>
        </w:numPr>
        <w:tabs>
          <w:tab w:val="left" w:pos="360"/>
        </w:tabs>
      </w:pPr>
      <w:bookmarkStart w:id="12" w:name="_toc735"/>
      <w:bookmarkEnd w:id="12"/>
      <w:r>
        <w:t>Εντολές</w:t>
      </w:r>
    </w:p>
    <w:p w:rsidR="002C6910" w:rsidRDefault="002C6910" w:rsidP="002C6910">
      <w:r>
        <w:t>Αποκαλείται κάθε μία λέξη που προσδιορίζει μία σαφή ενέργεια.</w:t>
      </w:r>
    </w:p>
    <w:p w:rsidR="002C6910" w:rsidRDefault="002C6910" w:rsidP="002C6910">
      <w:r>
        <w:t>Οι εντολές μπορούν να διακριθούν στις τρεις βασικές δομές του δομημένου προγραμματισμού:</w:t>
      </w:r>
    </w:p>
    <w:p w:rsidR="002C6910" w:rsidRDefault="002C6910" w:rsidP="002C6910">
      <w:pPr>
        <w:pStyle w:val="a3"/>
      </w:pPr>
      <w:r>
        <w:t>{βλέπε και κεφάλαιο 6</w:t>
      </w:r>
      <w:r>
        <w:rPr>
          <w:vertAlign w:val="superscript"/>
        </w:rPr>
        <w:t>ο</w:t>
      </w:r>
      <w:r>
        <w:t xml:space="preserve"> (δομημένος προγραμματισμός)}</w:t>
      </w:r>
    </w:p>
    <w:p w:rsidR="002C6910" w:rsidRDefault="002C6910" w:rsidP="002C6910">
      <w:pPr>
        <w:numPr>
          <w:ilvl w:val="0"/>
          <w:numId w:val="7"/>
        </w:numPr>
        <w:tabs>
          <w:tab w:val="left" w:pos="720"/>
        </w:tabs>
      </w:pPr>
      <w:r>
        <w:t>Δομή ακολουθίας</w:t>
      </w:r>
    </w:p>
    <w:p w:rsidR="002C6910" w:rsidRDefault="002C6910" w:rsidP="002C6910">
      <w:pPr>
        <w:numPr>
          <w:ilvl w:val="0"/>
          <w:numId w:val="7"/>
        </w:numPr>
        <w:tabs>
          <w:tab w:val="left" w:pos="720"/>
        </w:tabs>
      </w:pPr>
      <w:r>
        <w:t xml:space="preserve">Δομή επιλογής </w:t>
      </w:r>
    </w:p>
    <w:p w:rsidR="002C6910" w:rsidRDefault="002C6910" w:rsidP="002C6910">
      <w:pPr>
        <w:numPr>
          <w:ilvl w:val="0"/>
          <w:numId w:val="7"/>
        </w:numPr>
        <w:tabs>
          <w:tab w:val="left" w:pos="720"/>
        </w:tabs>
      </w:pPr>
      <w:r>
        <w:t>Δομή επανάληψης</w:t>
      </w:r>
    </w:p>
    <w:p w:rsidR="002C6910" w:rsidRDefault="002C6910" w:rsidP="002C6910">
      <w:r>
        <w:t xml:space="preserve">Οι εντολές διακρίνονται επίσης σε </w:t>
      </w:r>
      <w:r>
        <w:rPr>
          <w:b/>
          <w:bCs/>
        </w:rPr>
        <w:t>δηλωτικές</w:t>
      </w:r>
      <w:r>
        <w:t xml:space="preserve"> και σε </w:t>
      </w:r>
      <w:r>
        <w:rPr>
          <w:b/>
          <w:bCs/>
        </w:rPr>
        <w:t>εκτελέσιμες</w:t>
      </w:r>
      <w:r>
        <w:t>. {δεν αναφέρει περισσότερα το σχολικό περί της διάκρισης αυτής}</w:t>
      </w:r>
    </w:p>
    <w:p w:rsidR="002C6910" w:rsidRDefault="002C6910" w:rsidP="002C6910">
      <w:r>
        <w:t>Πχ</w:t>
      </w:r>
    </w:p>
    <w:tbl>
      <w:tblPr>
        <w:tblW w:w="0" w:type="auto"/>
        <w:tblInd w:w="108" w:type="dxa"/>
        <w:tblLayout w:type="fixed"/>
        <w:tblLook w:val="0000" w:firstRow="0" w:lastRow="0" w:firstColumn="0" w:lastColumn="0" w:noHBand="0" w:noVBand="0"/>
      </w:tblPr>
      <w:tblGrid>
        <w:gridCol w:w="1597"/>
        <w:gridCol w:w="1673"/>
      </w:tblGrid>
      <w:tr w:rsidR="002C6910" w:rsidTr="00893730">
        <w:tc>
          <w:tcPr>
            <w:tcW w:w="1597" w:type="dxa"/>
            <w:tcBorders>
              <w:top w:val="single" w:sz="4" w:space="0" w:color="000000"/>
              <w:left w:val="single" w:sz="4" w:space="0" w:color="000000"/>
              <w:bottom w:val="single" w:sz="4" w:space="0" w:color="000000"/>
            </w:tcBorders>
          </w:tcPr>
          <w:p w:rsidR="002C6910" w:rsidRDefault="002C6910" w:rsidP="00893730">
            <w:pPr>
              <w:snapToGrid w:val="0"/>
            </w:pPr>
            <w:r>
              <w:t>Δηλωτικές</w:t>
            </w:r>
          </w:p>
        </w:tc>
        <w:tc>
          <w:tcPr>
            <w:tcW w:w="1673"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pPr>
            <w:r>
              <w:t>Εκτελέσιμες</w:t>
            </w:r>
          </w:p>
        </w:tc>
      </w:tr>
      <w:tr w:rsidR="002C6910" w:rsidTr="00893730">
        <w:tc>
          <w:tcPr>
            <w:tcW w:w="1597" w:type="dxa"/>
            <w:tcBorders>
              <w:top w:val="single" w:sz="4" w:space="0" w:color="000000"/>
              <w:left w:val="single" w:sz="4" w:space="0" w:color="000000"/>
              <w:bottom w:val="single" w:sz="4" w:space="0" w:color="000000"/>
            </w:tcBorders>
          </w:tcPr>
          <w:p w:rsidR="002C6910" w:rsidRDefault="002C6910" w:rsidP="00893730">
            <w:pPr>
              <w:snapToGrid w:val="0"/>
              <w:rPr>
                <w:color w:val="999999"/>
              </w:rPr>
            </w:pPr>
            <w:r>
              <w:rPr>
                <w:color w:val="999999"/>
              </w:rPr>
              <w:t>Αλγόριθμος</w:t>
            </w:r>
          </w:p>
        </w:tc>
        <w:tc>
          <w:tcPr>
            <w:tcW w:w="1673"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rPr>
                <w:color w:val="999999"/>
              </w:rPr>
            </w:pPr>
            <w:r>
              <w:rPr>
                <w:color w:val="999999"/>
              </w:rPr>
              <w:t>Διάβασε χ</w:t>
            </w:r>
          </w:p>
        </w:tc>
      </w:tr>
    </w:tbl>
    <w:p w:rsidR="002C6910" w:rsidRDefault="002C6910" w:rsidP="002C6910"/>
    <w:p w:rsidR="002C6910" w:rsidRDefault="002C6910" w:rsidP="002C6910">
      <w:r>
        <w:t>Άλλες δηλωτικές εντολές:</w:t>
      </w:r>
    </w:p>
    <w:p w:rsidR="002C6910" w:rsidRDefault="002C6910" w:rsidP="002C6910">
      <w:r>
        <w:t xml:space="preserve">// Δεδομένα </w:t>
      </w:r>
      <w:r>
        <w:tab/>
      </w:r>
      <w:r>
        <w:tab/>
        <w:t>// : Τα δεδομένα εισόδου αν υπάρχουν περιγράφονται στην δεύτερη γραμμή του αλγορίθμου (μετά την εντολή αλγόριθμος)</w:t>
      </w:r>
    </w:p>
    <w:p w:rsidR="002C6910" w:rsidRDefault="002C6910" w:rsidP="002C6910">
      <w:r>
        <w:t>// Αποτελέσματα</w:t>
      </w:r>
      <w:r>
        <w:tab/>
        <w:t>// : Τα αποτελέσματα εισόδου δίνονται στην προτελευταία γραμμή (πριν την εντολή τέλος )</w:t>
      </w:r>
    </w:p>
    <w:p w:rsidR="002C6910" w:rsidRDefault="002C6910" w:rsidP="002C6910">
      <w:pPr>
        <w:pStyle w:val="2"/>
        <w:numPr>
          <w:ilvl w:val="0"/>
          <w:numId w:val="2"/>
        </w:numPr>
        <w:tabs>
          <w:tab w:val="left" w:pos="360"/>
        </w:tabs>
      </w:pPr>
      <w:bookmarkStart w:id="13" w:name="_toc762"/>
      <w:bookmarkEnd w:id="13"/>
      <w:r>
        <w:t>Δομή ακολουθίας</w:t>
      </w:r>
    </w:p>
    <w:p w:rsidR="002C6910" w:rsidRDefault="002C6910" w:rsidP="002C6910">
      <w:pPr>
        <w:spacing w:line="360" w:lineRule="auto"/>
      </w:pPr>
      <w:r>
        <w:t xml:space="preserve">Ονομάζεται και σειριακή ή ακολουθιακή δομή. Αποτελείται από ένα σύνολο εντολών που τοποθετούνται η μία κάτω από την άλλη. Χρησιμοποιείται (από μόνη της) για την επίλυση πολύ απλών προβλημάτων όπου η σειρά εκτέλεσης ενός συνόλου ενεργειών είναι δεδομένη. Χρησιμοποιείται ευρύτατα </w:t>
      </w:r>
      <w:r>
        <w:rPr>
          <w:u w:val="single"/>
        </w:rPr>
        <w:t>σε συνδυασμό</w:t>
      </w:r>
      <w:r>
        <w:t xml:space="preserve"> με άλλες δομές (επιλογής, επανάληψης). Στη δομή αυτή ανήκουν οι εντολές:</w:t>
      </w:r>
    </w:p>
    <w:p w:rsidR="002C6910" w:rsidRDefault="002C6910" w:rsidP="002C6910">
      <w:pPr>
        <w:numPr>
          <w:ilvl w:val="0"/>
          <w:numId w:val="6"/>
        </w:numPr>
        <w:tabs>
          <w:tab w:val="left" w:pos="720"/>
        </w:tabs>
        <w:spacing w:line="360" w:lineRule="auto"/>
      </w:pPr>
      <w:r>
        <w:rPr>
          <w:b/>
          <w:bCs/>
        </w:rPr>
        <w:lastRenderedPageBreak/>
        <w:t xml:space="preserve">Εισόδου: </w:t>
      </w:r>
      <w:r>
        <w:t xml:space="preserve">Διάβασε. Η εντολή αυτή συνοδεύεται με το όνομα μίας ή περισσοτέρων μεταβλητών Η λειτουργία της είναι: μετά την ολοκλήρωσή της η μεταβλητή/μεταβλητές  θα έχει λάβει τιμή ως περιεχόμενο. Πχ : διάβασε </w:t>
      </w:r>
      <w:proofErr w:type="spellStart"/>
      <w:r>
        <w:t>χ,ψ</w:t>
      </w:r>
      <w:proofErr w:type="spellEnd"/>
    </w:p>
    <w:p w:rsidR="002C6910" w:rsidRDefault="002C6910" w:rsidP="002C6910">
      <w:pPr>
        <w:numPr>
          <w:ilvl w:val="0"/>
          <w:numId w:val="6"/>
        </w:numPr>
        <w:tabs>
          <w:tab w:val="left" w:pos="720"/>
        </w:tabs>
        <w:spacing w:line="360" w:lineRule="auto"/>
      </w:pPr>
      <w:r>
        <w:rPr>
          <w:b/>
          <w:bCs/>
        </w:rPr>
        <w:t>Εξόδου:</w:t>
      </w:r>
      <w:r>
        <w:t xml:space="preserve"> Εμφάνισε – Εκτύπωσε. Οι εντολές αυτές εμφανίζουν τα αποτελέσματα στην οθόνη και στον εκτυπωτή αντίστοιχα. Η σύνταξή της εντολής αυτής είναι ανάλογη με του διάβασε.</w:t>
      </w:r>
    </w:p>
    <w:p w:rsidR="002C6910" w:rsidRDefault="002C6910" w:rsidP="002C6910">
      <w:pPr>
        <w:numPr>
          <w:ilvl w:val="0"/>
          <w:numId w:val="6"/>
        </w:numPr>
        <w:tabs>
          <w:tab w:val="left" w:pos="720"/>
        </w:tabs>
        <w:spacing w:line="360" w:lineRule="auto"/>
      </w:pPr>
      <w:r>
        <w:rPr>
          <w:b/>
          <w:bCs/>
        </w:rPr>
        <w:t>Εκχώρησης τιμής</w:t>
      </w:r>
      <w:r>
        <w:t xml:space="preserve">: </w:t>
      </w:r>
      <w:r>
        <w:rPr>
          <w:rFonts w:ascii="Wingdings" w:hAnsi="Wingdings"/>
        </w:rPr>
        <w:t></w:t>
      </w:r>
      <w:r>
        <w:t xml:space="preserve"> Η γενική μορφή της εντολής είναι : </w:t>
      </w:r>
      <w:proofErr w:type="spellStart"/>
      <w:r>
        <w:t>Μεταβλητή</w:t>
      </w:r>
      <w:r>
        <w:rPr>
          <w:rFonts w:ascii="Wingdings" w:hAnsi="Wingdings"/>
        </w:rPr>
        <w:t></w:t>
      </w:r>
      <w:r>
        <w:t>έκφραση</w:t>
      </w:r>
      <w:proofErr w:type="spellEnd"/>
      <w:r>
        <w:t>. Η λειτουργία της είναι: γίνονται οι πράξεις στην έκφραση και το αποτέλεσμά της αποδίδεται , μεταβιβάζεται, εκχωρείται στη μεταβλητή. Ας σημειωθεί ότι δεν πρόκειται για εξίσωση και ότι οι διάφορες γλώσσες προγραμματισμού χρησιμοποιούν διάφορα σύμβολα αντί για το βέλος.</w:t>
      </w:r>
    </w:p>
    <w:p w:rsidR="002C6910" w:rsidRDefault="002C6910" w:rsidP="002C6910">
      <w:pPr>
        <w:numPr>
          <w:ilvl w:val="0"/>
          <w:numId w:val="6"/>
        </w:numPr>
        <w:tabs>
          <w:tab w:val="left" w:pos="720"/>
        </w:tabs>
        <w:spacing w:line="360" w:lineRule="auto"/>
      </w:pPr>
      <w:r>
        <w:rPr>
          <w:b/>
          <w:bCs/>
        </w:rPr>
        <w:t xml:space="preserve">Δηλωτικές </w:t>
      </w:r>
      <w:r>
        <w:t xml:space="preserve">: Αλγόριθμος , Τέλος. Ένας αλγόριθμος διατυπωμένος σε </w:t>
      </w:r>
      <w:proofErr w:type="spellStart"/>
      <w:r>
        <w:t>ψευδογλώσσα</w:t>
      </w:r>
      <w:proofErr w:type="spellEnd"/>
      <w:r>
        <w:t xml:space="preserve"> αρχίζει πάντα με τη λέξη Αλγόριθμος συνοδευόμενη με το όνομα του και τελειώνει με την λέξη Τέλος συνοδευόμενη επίσης με το όνομά του.</w:t>
      </w:r>
    </w:p>
    <w:p w:rsidR="002C6910" w:rsidRDefault="002C6910" w:rsidP="002C6910">
      <w:pPr>
        <w:pStyle w:val="a3"/>
      </w:pPr>
      <w:r>
        <w:t>{Για περισσότερες λεπτομέρειες για τις τρεις πρώτες εντολές ανατρέξτε καλύτερα στο κεφάλαιο 7}</w:t>
      </w:r>
    </w:p>
    <w:p w:rsidR="002C6910" w:rsidRDefault="002C6910" w:rsidP="002C6910">
      <w:pPr>
        <w:spacing w:line="360" w:lineRule="auto"/>
      </w:pPr>
    </w:p>
    <w:p w:rsidR="002C6910" w:rsidRDefault="002C6910" w:rsidP="002C6910">
      <w:pPr>
        <w:pStyle w:val="2"/>
        <w:numPr>
          <w:ilvl w:val="0"/>
          <w:numId w:val="2"/>
        </w:numPr>
        <w:tabs>
          <w:tab w:val="left" w:pos="360"/>
        </w:tabs>
      </w:pPr>
      <w:bookmarkStart w:id="14" w:name="_toc770"/>
      <w:bookmarkEnd w:id="14"/>
      <w:r>
        <w:t>Δομή επιλογής</w:t>
      </w:r>
    </w:p>
    <w:p w:rsidR="002C6910" w:rsidRDefault="002C6910" w:rsidP="002C6910">
      <w:r>
        <w:t>Αποτελείται από ένα σύνολο εντολών που εκτελούνται κατά περίπτωση. Η διαδικασία της επιλογής περιλαμβάνει τον έλεγχο κάποιας συνθήκης με δύο δυνατές τιμές (αληθής, ψευδής) και στη συνέχεια την απόφαση εκτέλεσης κάποιας εντολής ανάλογα με τη συνθήκη.</w:t>
      </w:r>
    </w:p>
    <w:p w:rsidR="002C6910" w:rsidRDefault="002C6910" w:rsidP="002C6910">
      <w:pPr>
        <w:pStyle w:val="a3"/>
      </w:pPr>
      <w:r>
        <w:t>{Για περισσότερα βλέπε κεφάλαιο 8}</w:t>
      </w:r>
    </w:p>
    <w:p w:rsidR="002C6910" w:rsidRDefault="002C6910" w:rsidP="002C6910">
      <w:pPr>
        <w:pStyle w:val="2"/>
        <w:numPr>
          <w:ilvl w:val="0"/>
          <w:numId w:val="2"/>
        </w:numPr>
        <w:tabs>
          <w:tab w:val="left" w:pos="360"/>
        </w:tabs>
      </w:pPr>
      <w:bookmarkStart w:id="15" w:name="_toc773"/>
      <w:bookmarkEnd w:id="15"/>
      <w:r>
        <w:t>Δομή επανάληψης</w:t>
      </w:r>
    </w:p>
    <w:p w:rsidR="002C6910" w:rsidRDefault="002C6910" w:rsidP="002C6910">
      <w:r>
        <w:t>Η δομή επανάληψης εφαρμόζε</w:t>
      </w:r>
      <w:bookmarkStart w:id="16" w:name="_GoBack"/>
      <w:bookmarkEnd w:id="16"/>
      <w:r>
        <w:t>ται στις περιπτώσεις όπου μία ακολουθία εντολών πρέπει να γίνει περισσότερες από μία φορές. Εφαρμόζεται σε ένα σύνολο περιπτώσεων που έχουν κάτι κοινό. Οι επαναληπτικές διαδικασίες έχουν τρεις μορφές και συχνά εμπεριέχουν συνθήκες επιλογών.</w:t>
      </w:r>
    </w:p>
    <w:p w:rsidR="002C6910" w:rsidRDefault="002C6910" w:rsidP="002C6910">
      <w:pPr>
        <w:pStyle w:val="a3"/>
      </w:pPr>
      <w:r>
        <w:t>{βλέπε κεφάλαιο 8}</w:t>
      </w:r>
    </w:p>
    <w:p w:rsidR="002C6910" w:rsidRDefault="002C6910" w:rsidP="002C6910">
      <w:pPr>
        <w:pStyle w:val="2"/>
        <w:numPr>
          <w:ilvl w:val="0"/>
          <w:numId w:val="2"/>
        </w:numPr>
        <w:tabs>
          <w:tab w:val="left" w:pos="360"/>
        </w:tabs>
      </w:pPr>
      <w:bookmarkStart w:id="17" w:name="_toc776"/>
      <w:bookmarkEnd w:id="17"/>
      <w:r>
        <w:t>Ολίσθηση</w:t>
      </w:r>
    </w:p>
    <w:p w:rsidR="002C6910" w:rsidRDefault="002C6910" w:rsidP="002C6910">
      <w:r>
        <w:t xml:space="preserve">Στα κυκλώματα του υπολογιστή τα δεδομένα αποθηκεύονται με δυαδική μορφή , δηλαδή 0 και 1. Έτσι ο αριθμός 5 του δεκαδικού συστήματος αντιστοιχεί στον αριθμό 00000101 του δυαδικού συστήματος (με χρήση 8 </w:t>
      </w:r>
      <w:r>
        <w:rPr>
          <w:lang w:val="en-US"/>
        </w:rPr>
        <w:t>bits</w:t>
      </w:r>
      <w:r>
        <w:t>). Η ολίσθηση διακρίνεται σε ολίσθηση προς τα αριστερά και προς τα δεξιά.</w:t>
      </w:r>
    </w:p>
    <w:p w:rsidR="002C6910" w:rsidRDefault="002C6910" w:rsidP="002C6910">
      <w:pPr>
        <w:numPr>
          <w:ilvl w:val="0"/>
          <w:numId w:val="11"/>
        </w:numPr>
        <w:tabs>
          <w:tab w:val="left" w:pos="720"/>
        </w:tabs>
      </w:pPr>
      <w:r>
        <w:t>Προς τα αριστερά : Ο αριθμός 00000101 γράφεται 00001010 (μετακινείται προς τα αριστερά).</w:t>
      </w:r>
    </w:p>
    <w:p w:rsidR="002C6910" w:rsidRDefault="002C6910" w:rsidP="002C6910">
      <w:pPr>
        <w:ind w:left="720"/>
        <w:rPr>
          <w:u w:val="single"/>
        </w:rPr>
      </w:pPr>
      <w:r>
        <w:t xml:space="preserve">Ο ισοδύναμος αριθμός στο δεκαδικό είναι ο 10 (δέκα). </w:t>
      </w:r>
      <w:r>
        <w:rPr>
          <w:u w:val="single"/>
        </w:rPr>
        <w:t>Άρα ολίσθηση προς τα αριστερά ισοδυναμεί με διπλασιασμό του αριθμού.</w:t>
      </w:r>
    </w:p>
    <w:p w:rsidR="002C6910" w:rsidRDefault="002C6910" w:rsidP="002C6910">
      <w:pPr>
        <w:ind w:firstLine="720"/>
      </w:pPr>
      <w:r>
        <w:t>Πχ προς τα αριστερά :</w:t>
      </w:r>
    </w:p>
    <w:tbl>
      <w:tblPr>
        <w:tblW w:w="0" w:type="auto"/>
        <w:tblInd w:w="808" w:type="dxa"/>
        <w:tblLayout w:type="fixed"/>
        <w:tblLook w:val="0000" w:firstRow="0" w:lastRow="0" w:firstColumn="0" w:lastColumn="0" w:noHBand="0" w:noVBand="0"/>
      </w:tblPr>
      <w:tblGrid>
        <w:gridCol w:w="527"/>
        <w:gridCol w:w="369"/>
        <w:gridCol w:w="369"/>
        <w:gridCol w:w="369"/>
        <w:gridCol w:w="369"/>
        <w:gridCol w:w="387"/>
        <w:gridCol w:w="387"/>
        <w:gridCol w:w="387"/>
        <w:gridCol w:w="427"/>
      </w:tblGrid>
      <w:tr w:rsidR="002C6910" w:rsidTr="00893730">
        <w:tc>
          <w:tcPr>
            <w:tcW w:w="527" w:type="dxa"/>
            <w:tcBorders>
              <w:top w:val="single" w:sz="4" w:space="0" w:color="000000"/>
              <w:left w:val="single" w:sz="4" w:space="0" w:color="000000"/>
              <w:bottom w:val="single" w:sz="4" w:space="0" w:color="000000"/>
            </w:tcBorders>
          </w:tcPr>
          <w:p w:rsidR="002C6910" w:rsidRDefault="002C6910" w:rsidP="00893730">
            <w:pPr>
              <w:tabs>
                <w:tab w:val="left" w:pos="180"/>
              </w:tabs>
              <w:snapToGrid w:val="0"/>
              <w:ind w:right="-409"/>
              <w:jc w:val="left"/>
            </w:pPr>
            <w:r>
              <w:t>5:</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87"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87" w:type="dxa"/>
            <w:tcBorders>
              <w:top w:val="single" w:sz="4" w:space="0" w:color="000000"/>
              <w:left w:val="single" w:sz="4" w:space="0" w:color="000000"/>
              <w:bottom w:val="single" w:sz="4" w:space="0" w:color="000000"/>
            </w:tcBorders>
          </w:tcPr>
          <w:p w:rsidR="002C6910" w:rsidRDefault="002C6910" w:rsidP="00893730">
            <w:pPr>
              <w:snapToGrid w:val="0"/>
              <w:jc w:val="left"/>
              <w:rPr>
                <w:b/>
                <w:bCs/>
              </w:rPr>
            </w:pPr>
            <w:r>
              <w:rPr>
                <w:b/>
                <w:bCs/>
              </w:rPr>
              <w:t>1</w:t>
            </w:r>
          </w:p>
        </w:tc>
        <w:tc>
          <w:tcPr>
            <w:tcW w:w="387" w:type="dxa"/>
            <w:tcBorders>
              <w:top w:val="single" w:sz="4" w:space="0" w:color="000000"/>
              <w:left w:val="single" w:sz="4" w:space="0" w:color="000000"/>
              <w:bottom w:val="single" w:sz="4" w:space="0" w:color="000000"/>
            </w:tcBorders>
          </w:tcPr>
          <w:p w:rsidR="002C6910" w:rsidRDefault="002C6910" w:rsidP="00893730">
            <w:pPr>
              <w:snapToGrid w:val="0"/>
              <w:jc w:val="left"/>
              <w:rPr>
                <w:b/>
                <w:bCs/>
              </w:rPr>
            </w:pPr>
            <w:r>
              <w:rPr>
                <w:b/>
                <w:bCs/>
              </w:rPr>
              <w:t>0</w:t>
            </w:r>
          </w:p>
        </w:tc>
        <w:tc>
          <w:tcPr>
            <w:tcW w:w="427"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jc w:val="left"/>
              <w:rPr>
                <w:b/>
                <w:bCs/>
              </w:rPr>
            </w:pPr>
            <w:r>
              <w:rPr>
                <w:b/>
                <w:bCs/>
              </w:rPr>
              <w:t>1</w:t>
            </w:r>
          </w:p>
        </w:tc>
      </w:tr>
      <w:tr w:rsidR="002C6910" w:rsidTr="00893730">
        <w:tc>
          <w:tcPr>
            <w:tcW w:w="527" w:type="dxa"/>
            <w:tcBorders>
              <w:top w:val="single" w:sz="4" w:space="0" w:color="000000"/>
              <w:left w:val="single" w:sz="4" w:space="0" w:color="000000"/>
              <w:bottom w:val="single" w:sz="4" w:space="0" w:color="000000"/>
            </w:tcBorders>
          </w:tcPr>
          <w:p w:rsidR="002C6910" w:rsidRDefault="002C6910" w:rsidP="00893730">
            <w:pPr>
              <w:tabs>
                <w:tab w:val="left" w:pos="180"/>
              </w:tabs>
              <w:snapToGrid w:val="0"/>
              <w:ind w:right="-409"/>
              <w:jc w:val="left"/>
            </w:pPr>
            <w:r>
              <w:t>10: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87" w:type="dxa"/>
            <w:tcBorders>
              <w:top w:val="single" w:sz="4" w:space="0" w:color="000000"/>
              <w:left w:val="single" w:sz="4" w:space="0" w:color="000000"/>
              <w:bottom w:val="single" w:sz="4" w:space="0" w:color="000000"/>
            </w:tcBorders>
          </w:tcPr>
          <w:p w:rsidR="002C6910" w:rsidRDefault="002C6910" w:rsidP="00893730">
            <w:pPr>
              <w:snapToGrid w:val="0"/>
              <w:jc w:val="left"/>
              <w:rPr>
                <w:b/>
                <w:bCs/>
              </w:rPr>
            </w:pPr>
            <w:r>
              <w:rPr>
                <w:b/>
                <w:bCs/>
              </w:rPr>
              <w:t>1</w:t>
            </w:r>
          </w:p>
        </w:tc>
        <w:tc>
          <w:tcPr>
            <w:tcW w:w="387" w:type="dxa"/>
            <w:tcBorders>
              <w:top w:val="single" w:sz="4" w:space="0" w:color="000000"/>
              <w:left w:val="single" w:sz="4" w:space="0" w:color="000000"/>
              <w:bottom w:val="single" w:sz="4" w:space="0" w:color="000000"/>
            </w:tcBorders>
          </w:tcPr>
          <w:p w:rsidR="002C6910" w:rsidRDefault="002C6910" w:rsidP="00893730">
            <w:pPr>
              <w:snapToGrid w:val="0"/>
              <w:jc w:val="left"/>
              <w:rPr>
                <w:b/>
                <w:bCs/>
              </w:rPr>
            </w:pPr>
            <w:r>
              <w:rPr>
                <w:b/>
                <w:bCs/>
              </w:rPr>
              <w:t>0</w:t>
            </w:r>
          </w:p>
        </w:tc>
        <w:tc>
          <w:tcPr>
            <w:tcW w:w="387" w:type="dxa"/>
            <w:tcBorders>
              <w:top w:val="single" w:sz="4" w:space="0" w:color="000000"/>
              <w:left w:val="single" w:sz="4" w:space="0" w:color="000000"/>
              <w:bottom w:val="single" w:sz="4" w:space="0" w:color="000000"/>
            </w:tcBorders>
          </w:tcPr>
          <w:p w:rsidR="002C6910" w:rsidRDefault="002C6910" w:rsidP="00893730">
            <w:pPr>
              <w:snapToGrid w:val="0"/>
              <w:jc w:val="left"/>
              <w:rPr>
                <w:b/>
                <w:bCs/>
              </w:rPr>
            </w:pPr>
            <w:r>
              <w:rPr>
                <w:b/>
                <w:bCs/>
              </w:rPr>
              <w:t>1</w:t>
            </w:r>
          </w:p>
        </w:tc>
        <w:tc>
          <w:tcPr>
            <w:tcW w:w="427"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jc w:val="left"/>
              <w:rPr>
                <w:color w:val="999999"/>
              </w:rPr>
            </w:pPr>
            <w:r>
              <w:rPr>
                <w:color w:val="999999"/>
              </w:rPr>
              <w:t>0</w:t>
            </w:r>
          </w:p>
        </w:tc>
      </w:tr>
    </w:tbl>
    <w:p w:rsidR="002C6910" w:rsidRDefault="002C6910" w:rsidP="002C6910">
      <w:pPr>
        <w:numPr>
          <w:ilvl w:val="0"/>
          <w:numId w:val="11"/>
        </w:numPr>
        <w:tabs>
          <w:tab w:val="left" w:pos="720"/>
        </w:tabs>
        <w:rPr>
          <w:u w:val="single"/>
        </w:rPr>
      </w:pPr>
      <w:r>
        <w:lastRenderedPageBreak/>
        <w:t xml:space="preserve">Προς τα δεξιά: Ο αριθμός 00000101 γράφεται 00000010 (μετακινείται προς τα δεξιά). Ο ισοδύναμος αριθμός στο δεκαδικό είναι ο 2 (δύο) </w:t>
      </w:r>
      <w:r>
        <w:rPr>
          <w:u w:val="single"/>
        </w:rPr>
        <w:t>Άρα ολίσθηση προς τα δεξιά ισοδυναμεί με υποδιπλασιασμό του αριθμού.</w:t>
      </w:r>
    </w:p>
    <w:p w:rsidR="002C6910" w:rsidRDefault="002C6910" w:rsidP="002C6910">
      <w:pPr>
        <w:ind w:firstLine="720"/>
      </w:pPr>
      <w:r>
        <w:t>Πχ προς τα δεξιά:</w:t>
      </w:r>
    </w:p>
    <w:tbl>
      <w:tblPr>
        <w:tblW w:w="0" w:type="auto"/>
        <w:tblInd w:w="808" w:type="dxa"/>
        <w:tblLayout w:type="fixed"/>
        <w:tblLook w:val="0000" w:firstRow="0" w:lastRow="0" w:firstColumn="0" w:lastColumn="0" w:noHBand="0" w:noVBand="0"/>
      </w:tblPr>
      <w:tblGrid>
        <w:gridCol w:w="527"/>
        <w:gridCol w:w="369"/>
        <w:gridCol w:w="369"/>
        <w:gridCol w:w="369"/>
        <w:gridCol w:w="369"/>
        <w:gridCol w:w="387"/>
        <w:gridCol w:w="387"/>
        <w:gridCol w:w="387"/>
        <w:gridCol w:w="427"/>
      </w:tblGrid>
      <w:tr w:rsidR="002C6910" w:rsidTr="00893730">
        <w:tc>
          <w:tcPr>
            <w:tcW w:w="527" w:type="dxa"/>
            <w:tcBorders>
              <w:top w:val="single" w:sz="4" w:space="0" w:color="000000"/>
              <w:left w:val="single" w:sz="4" w:space="0" w:color="000000"/>
              <w:bottom w:val="single" w:sz="4" w:space="0" w:color="000000"/>
            </w:tcBorders>
          </w:tcPr>
          <w:p w:rsidR="002C6910" w:rsidRDefault="002C6910" w:rsidP="00893730">
            <w:pPr>
              <w:tabs>
                <w:tab w:val="left" w:pos="180"/>
              </w:tabs>
              <w:snapToGrid w:val="0"/>
              <w:ind w:right="-409"/>
              <w:jc w:val="left"/>
            </w:pPr>
            <w:r>
              <w:t>5:</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87"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87" w:type="dxa"/>
            <w:tcBorders>
              <w:top w:val="single" w:sz="4" w:space="0" w:color="000000"/>
              <w:left w:val="single" w:sz="4" w:space="0" w:color="000000"/>
              <w:bottom w:val="single" w:sz="4" w:space="0" w:color="000000"/>
            </w:tcBorders>
          </w:tcPr>
          <w:p w:rsidR="002C6910" w:rsidRDefault="002C6910" w:rsidP="00893730">
            <w:pPr>
              <w:snapToGrid w:val="0"/>
              <w:jc w:val="left"/>
              <w:rPr>
                <w:b/>
                <w:bCs/>
              </w:rPr>
            </w:pPr>
            <w:r>
              <w:rPr>
                <w:b/>
                <w:bCs/>
              </w:rPr>
              <w:t>1</w:t>
            </w:r>
          </w:p>
        </w:tc>
        <w:tc>
          <w:tcPr>
            <w:tcW w:w="387" w:type="dxa"/>
            <w:tcBorders>
              <w:top w:val="single" w:sz="4" w:space="0" w:color="000000"/>
              <w:left w:val="single" w:sz="4" w:space="0" w:color="000000"/>
              <w:bottom w:val="single" w:sz="4" w:space="0" w:color="000000"/>
            </w:tcBorders>
          </w:tcPr>
          <w:p w:rsidR="002C6910" w:rsidRDefault="002C6910" w:rsidP="00893730">
            <w:pPr>
              <w:snapToGrid w:val="0"/>
              <w:jc w:val="left"/>
              <w:rPr>
                <w:b/>
                <w:bCs/>
              </w:rPr>
            </w:pPr>
            <w:r>
              <w:rPr>
                <w:b/>
                <w:bCs/>
              </w:rPr>
              <w:t>0</w:t>
            </w:r>
          </w:p>
        </w:tc>
        <w:tc>
          <w:tcPr>
            <w:tcW w:w="427"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jc w:val="left"/>
              <w:rPr>
                <w:b/>
                <w:bCs/>
              </w:rPr>
            </w:pPr>
            <w:r>
              <w:rPr>
                <w:b/>
                <w:bCs/>
              </w:rPr>
              <w:t>1</w:t>
            </w:r>
          </w:p>
        </w:tc>
      </w:tr>
      <w:tr w:rsidR="002C6910" w:rsidTr="00893730">
        <w:tc>
          <w:tcPr>
            <w:tcW w:w="527" w:type="dxa"/>
            <w:tcBorders>
              <w:top w:val="single" w:sz="4" w:space="0" w:color="000000"/>
              <w:left w:val="single" w:sz="4" w:space="0" w:color="000000"/>
              <w:bottom w:val="single" w:sz="4" w:space="0" w:color="000000"/>
            </w:tcBorders>
          </w:tcPr>
          <w:p w:rsidR="002C6910" w:rsidRDefault="002C6910" w:rsidP="00893730">
            <w:pPr>
              <w:tabs>
                <w:tab w:val="left" w:pos="180"/>
              </w:tabs>
              <w:snapToGrid w:val="0"/>
              <w:ind w:right="-409"/>
              <w:jc w:val="left"/>
            </w:pPr>
            <w:r>
              <w:t>2:</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69" w:type="dxa"/>
            <w:tcBorders>
              <w:top w:val="single" w:sz="4" w:space="0" w:color="000000"/>
              <w:left w:val="single" w:sz="4" w:space="0" w:color="000000"/>
              <w:bottom w:val="single" w:sz="4" w:space="0" w:color="000000"/>
            </w:tcBorders>
          </w:tcPr>
          <w:p w:rsidR="002C6910" w:rsidRDefault="002C6910" w:rsidP="00893730">
            <w:pPr>
              <w:snapToGrid w:val="0"/>
              <w:jc w:val="left"/>
              <w:rPr>
                <w:color w:val="999999"/>
              </w:rPr>
            </w:pPr>
            <w:r>
              <w:rPr>
                <w:color w:val="999999"/>
              </w:rPr>
              <w:t>0</w:t>
            </w:r>
          </w:p>
        </w:tc>
        <w:tc>
          <w:tcPr>
            <w:tcW w:w="387" w:type="dxa"/>
            <w:tcBorders>
              <w:top w:val="single" w:sz="4" w:space="0" w:color="000000"/>
              <w:left w:val="single" w:sz="4" w:space="0" w:color="000000"/>
              <w:bottom w:val="single" w:sz="4" w:space="0" w:color="000000"/>
            </w:tcBorders>
          </w:tcPr>
          <w:p w:rsidR="002C6910" w:rsidRDefault="002C6910" w:rsidP="00893730">
            <w:pPr>
              <w:snapToGrid w:val="0"/>
              <w:jc w:val="left"/>
              <w:rPr>
                <w:b/>
                <w:bCs/>
                <w:color w:val="C0C0C0"/>
              </w:rPr>
            </w:pPr>
            <w:r>
              <w:rPr>
                <w:b/>
                <w:bCs/>
                <w:color w:val="C0C0C0"/>
              </w:rPr>
              <w:t>1</w:t>
            </w:r>
          </w:p>
        </w:tc>
        <w:tc>
          <w:tcPr>
            <w:tcW w:w="387" w:type="dxa"/>
            <w:tcBorders>
              <w:top w:val="single" w:sz="4" w:space="0" w:color="000000"/>
              <w:left w:val="single" w:sz="4" w:space="0" w:color="000000"/>
              <w:bottom w:val="single" w:sz="4" w:space="0" w:color="000000"/>
            </w:tcBorders>
          </w:tcPr>
          <w:p w:rsidR="002C6910" w:rsidRDefault="002C6910" w:rsidP="00893730">
            <w:pPr>
              <w:snapToGrid w:val="0"/>
              <w:jc w:val="left"/>
              <w:rPr>
                <w:b/>
                <w:bCs/>
                <w:color w:val="999999"/>
              </w:rPr>
            </w:pPr>
            <w:r>
              <w:rPr>
                <w:b/>
                <w:bCs/>
                <w:color w:val="999999"/>
              </w:rPr>
              <w:t>0</w:t>
            </w:r>
          </w:p>
        </w:tc>
        <w:tc>
          <w:tcPr>
            <w:tcW w:w="387" w:type="dxa"/>
            <w:tcBorders>
              <w:top w:val="single" w:sz="4" w:space="0" w:color="000000"/>
              <w:left w:val="single" w:sz="4" w:space="0" w:color="000000"/>
              <w:bottom w:val="single" w:sz="4" w:space="0" w:color="000000"/>
            </w:tcBorders>
          </w:tcPr>
          <w:p w:rsidR="002C6910" w:rsidRDefault="002C6910" w:rsidP="00893730">
            <w:pPr>
              <w:snapToGrid w:val="0"/>
              <w:jc w:val="left"/>
              <w:rPr>
                <w:b/>
                <w:bCs/>
              </w:rPr>
            </w:pPr>
            <w:r>
              <w:rPr>
                <w:b/>
                <w:bCs/>
              </w:rPr>
              <w:t>1</w:t>
            </w:r>
          </w:p>
        </w:tc>
        <w:tc>
          <w:tcPr>
            <w:tcW w:w="427"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jc w:val="left"/>
              <w:rPr>
                <w:b/>
                <w:bCs/>
              </w:rPr>
            </w:pPr>
            <w:r>
              <w:rPr>
                <w:b/>
                <w:bCs/>
              </w:rPr>
              <w:t>0</w:t>
            </w:r>
          </w:p>
        </w:tc>
      </w:tr>
    </w:tbl>
    <w:p w:rsidR="002C6910" w:rsidRDefault="002C6910" w:rsidP="002C6910">
      <w:pPr>
        <w:pStyle w:val="2"/>
        <w:numPr>
          <w:ilvl w:val="0"/>
          <w:numId w:val="2"/>
        </w:numPr>
        <w:tabs>
          <w:tab w:val="left" w:pos="360"/>
        </w:tabs>
      </w:pPr>
      <w:bookmarkStart w:id="18" w:name="_toc895"/>
      <w:bookmarkEnd w:id="18"/>
      <w:r>
        <w:t>Πολλαπλασιασμός αλά ρωσικά</w:t>
      </w:r>
    </w:p>
    <w:p w:rsidR="002C6910" w:rsidRDefault="002C6910" w:rsidP="002C6910">
      <w:r>
        <w:t xml:space="preserve">Η πράξη του πολλαπλασιασμού δύο αριθμών δεν εκτελείται από τον υπολογιστή με τον τρόπο που την εκτελούμε εμείς. Έστω ότι θέλω να πολλαπλασιάσω τους αριθμούς 45 και 19 Οι αριθμοί που πρέπει να πολλαπλασιαστούν γράφονται δίπλα </w:t>
      </w:r>
      <w:proofErr w:type="spellStart"/>
      <w:r>
        <w:t>δίπλα</w:t>
      </w:r>
      <w:proofErr w:type="spellEnd"/>
      <w:r>
        <w:t xml:space="preserve"> και ο </w:t>
      </w:r>
      <w:r>
        <w:rPr>
          <w:u w:val="single"/>
        </w:rPr>
        <w:t>πρώτος διπλασιάζεται</w:t>
      </w:r>
      <w:r>
        <w:t xml:space="preserve"> ενώ ο </w:t>
      </w:r>
      <w:r>
        <w:rPr>
          <w:u w:val="single"/>
        </w:rPr>
        <w:t>δεύτερος υποδιπλασιάζεται</w:t>
      </w:r>
      <w:r>
        <w:t xml:space="preserve">. Η διαδικασία αυτή επαναλαμβάνεται ώσπου ο </w:t>
      </w:r>
      <w:r>
        <w:rPr>
          <w:u w:val="single"/>
        </w:rPr>
        <w:t xml:space="preserve">δεύτερος να γίνει μονάδα </w:t>
      </w:r>
      <w:r>
        <w:t>:</w:t>
      </w:r>
    </w:p>
    <w:tbl>
      <w:tblPr>
        <w:tblW w:w="0" w:type="auto"/>
        <w:tblInd w:w="988" w:type="dxa"/>
        <w:tblLayout w:type="fixed"/>
        <w:tblLook w:val="0000" w:firstRow="0" w:lastRow="0" w:firstColumn="0" w:lastColumn="0" w:noHBand="0" w:noVBand="0"/>
      </w:tblPr>
      <w:tblGrid>
        <w:gridCol w:w="720"/>
        <w:gridCol w:w="720"/>
        <w:gridCol w:w="760"/>
      </w:tblGrid>
      <w:tr w:rsidR="002C6910" w:rsidTr="00893730">
        <w:tc>
          <w:tcPr>
            <w:tcW w:w="720" w:type="dxa"/>
            <w:tcBorders>
              <w:top w:val="single" w:sz="4" w:space="0" w:color="000000"/>
              <w:left w:val="single" w:sz="4" w:space="0" w:color="000000"/>
              <w:bottom w:val="single" w:sz="4" w:space="0" w:color="000000"/>
            </w:tcBorders>
          </w:tcPr>
          <w:p w:rsidR="002C6910" w:rsidRDefault="002C6910" w:rsidP="00893730">
            <w:pPr>
              <w:snapToGrid w:val="0"/>
            </w:pPr>
            <w:r>
              <w:t>45</w:t>
            </w:r>
          </w:p>
        </w:tc>
        <w:tc>
          <w:tcPr>
            <w:tcW w:w="720" w:type="dxa"/>
            <w:tcBorders>
              <w:top w:val="single" w:sz="4" w:space="0" w:color="000000"/>
              <w:left w:val="single" w:sz="4" w:space="0" w:color="000000"/>
              <w:bottom w:val="single" w:sz="4" w:space="0" w:color="000000"/>
            </w:tcBorders>
          </w:tcPr>
          <w:p w:rsidR="002C6910" w:rsidRDefault="002C6910" w:rsidP="00893730">
            <w:pPr>
              <w:pStyle w:val="11"/>
              <w:snapToGrid w:val="0"/>
              <w:rPr>
                <w:lang w:val="el-GR"/>
              </w:rPr>
            </w:pPr>
            <w:r>
              <w:rPr>
                <w:lang w:val="el-GR"/>
              </w:rPr>
              <w:t>19</w:t>
            </w:r>
          </w:p>
        </w:tc>
        <w:tc>
          <w:tcPr>
            <w:tcW w:w="760"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rPr>
                <w:i/>
                <w:iCs/>
              </w:rPr>
            </w:pPr>
            <w:r>
              <w:rPr>
                <w:i/>
                <w:iCs/>
              </w:rPr>
              <w:t>45</w:t>
            </w:r>
          </w:p>
        </w:tc>
      </w:tr>
      <w:tr w:rsidR="002C6910" w:rsidTr="00893730">
        <w:tc>
          <w:tcPr>
            <w:tcW w:w="720" w:type="dxa"/>
            <w:tcBorders>
              <w:top w:val="single" w:sz="4" w:space="0" w:color="000000"/>
              <w:left w:val="single" w:sz="4" w:space="0" w:color="000000"/>
              <w:bottom w:val="single" w:sz="4" w:space="0" w:color="000000"/>
            </w:tcBorders>
          </w:tcPr>
          <w:p w:rsidR="002C6910" w:rsidRDefault="002C6910" w:rsidP="00893730">
            <w:pPr>
              <w:snapToGrid w:val="0"/>
            </w:pPr>
            <w:r>
              <w:t>90</w:t>
            </w:r>
          </w:p>
        </w:tc>
        <w:tc>
          <w:tcPr>
            <w:tcW w:w="720" w:type="dxa"/>
            <w:tcBorders>
              <w:top w:val="single" w:sz="4" w:space="0" w:color="000000"/>
              <w:left w:val="single" w:sz="4" w:space="0" w:color="000000"/>
              <w:bottom w:val="single" w:sz="4" w:space="0" w:color="000000"/>
            </w:tcBorders>
          </w:tcPr>
          <w:p w:rsidR="002C6910" w:rsidRDefault="002C6910" w:rsidP="00893730">
            <w:pPr>
              <w:pStyle w:val="11"/>
              <w:snapToGrid w:val="0"/>
              <w:rPr>
                <w:lang w:val="el-GR"/>
              </w:rPr>
            </w:pPr>
            <w:r>
              <w:rPr>
                <w:lang w:val="el-GR"/>
              </w:rPr>
              <w:t>9</w:t>
            </w:r>
          </w:p>
        </w:tc>
        <w:tc>
          <w:tcPr>
            <w:tcW w:w="760"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rPr>
                <w:i/>
                <w:iCs/>
              </w:rPr>
            </w:pPr>
            <w:r>
              <w:rPr>
                <w:i/>
                <w:iCs/>
              </w:rPr>
              <w:t>90</w:t>
            </w:r>
          </w:p>
        </w:tc>
      </w:tr>
      <w:tr w:rsidR="002C6910" w:rsidTr="00893730">
        <w:tc>
          <w:tcPr>
            <w:tcW w:w="720" w:type="dxa"/>
            <w:tcBorders>
              <w:top w:val="single" w:sz="4" w:space="0" w:color="000000"/>
              <w:left w:val="single" w:sz="4" w:space="0" w:color="000000"/>
              <w:bottom w:val="single" w:sz="4" w:space="0" w:color="000000"/>
            </w:tcBorders>
          </w:tcPr>
          <w:p w:rsidR="002C6910" w:rsidRDefault="002C6910" w:rsidP="00893730">
            <w:pPr>
              <w:snapToGrid w:val="0"/>
            </w:pPr>
            <w:r>
              <w:t>180</w:t>
            </w:r>
          </w:p>
        </w:tc>
        <w:tc>
          <w:tcPr>
            <w:tcW w:w="720" w:type="dxa"/>
            <w:tcBorders>
              <w:top w:val="single" w:sz="4" w:space="0" w:color="000000"/>
              <w:left w:val="single" w:sz="4" w:space="0" w:color="000000"/>
              <w:bottom w:val="single" w:sz="4" w:space="0" w:color="000000"/>
            </w:tcBorders>
          </w:tcPr>
          <w:p w:rsidR="002C6910" w:rsidRDefault="002C6910" w:rsidP="00893730">
            <w:pPr>
              <w:snapToGrid w:val="0"/>
            </w:pPr>
            <w:r>
              <w:t>4</w:t>
            </w:r>
          </w:p>
        </w:tc>
        <w:tc>
          <w:tcPr>
            <w:tcW w:w="760"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pPr>
          </w:p>
        </w:tc>
      </w:tr>
      <w:tr w:rsidR="002C6910" w:rsidTr="00893730">
        <w:tc>
          <w:tcPr>
            <w:tcW w:w="720" w:type="dxa"/>
            <w:tcBorders>
              <w:top w:val="single" w:sz="4" w:space="0" w:color="000000"/>
              <w:left w:val="single" w:sz="4" w:space="0" w:color="000000"/>
              <w:bottom w:val="single" w:sz="4" w:space="0" w:color="000000"/>
            </w:tcBorders>
          </w:tcPr>
          <w:p w:rsidR="002C6910" w:rsidRDefault="002C6910" w:rsidP="00893730">
            <w:pPr>
              <w:snapToGrid w:val="0"/>
            </w:pPr>
            <w:r>
              <w:t>360</w:t>
            </w:r>
          </w:p>
        </w:tc>
        <w:tc>
          <w:tcPr>
            <w:tcW w:w="720" w:type="dxa"/>
            <w:tcBorders>
              <w:top w:val="single" w:sz="4" w:space="0" w:color="000000"/>
              <w:left w:val="single" w:sz="4" w:space="0" w:color="000000"/>
              <w:bottom w:val="single" w:sz="4" w:space="0" w:color="000000"/>
            </w:tcBorders>
          </w:tcPr>
          <w:p w:rsidR="002C6910" w:rsidRDefault="002C6910" w:rsidP="00893730">
            <w:pPr>
              <w:snapToGrid w:val="0"/>
            </w:pPr>
            <w:r>
              <w:t>2</w:t>
            </w:r>
          </w:p>
        </w:tc>
        <w:tc>
          <w:tcPr>
            <w:tcW w:w="760"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pPr>
          </w:p>
        </w:tc>
      </w:tr>
      <w:tr w:rsidR="002C6910" w:rsidTr="00893730">
        <w:tc>
          <w:tcPr>
            <w:tcW w:w="720" w:type="dxa"/>
            <w:tcBorders>
              <w:top w:val="single" w:sz="4" w:space="0" w:color="000000"/>
              <w:left w:val="single" w:sz="4" w:space="0" w:color="000000"/>
              <w:bottom w:val="single" w:sz="4" w:space="0" w:color="000000"/>
            </w:tcBorders>
          </w:tcPr>
          <w:p w:rsidR="002C6910" w:rsidRDefault="002C6910" w:rsidP="00893730">
            <w:pPr>
              <w:snapToGrid w:val="0"/>
            </w:pPr>
            <w:r>
              <w:t>720</w:t>
            </w:r>
          </w:p>
        </w:tc>
        <w:tc>
          <w:tcPr>
            <w:tcW w:w="720" w:type="dxa"/>
            <w:tcBorders>
              <w:top w:val="single" w:sz="4" w:space="0" w:color="000000"/>
              <w:left w:val="single" w:sz="4" w:space="0" w:color="000000"/>
              <w:bottom w:val="single" w:sz="4" w:space="0" w:color="000000"/>
            </w:tcBorders>
          </w:tcPr>
          <w:p w:rsidR="002C6910" w:rsidRDefault="002C6910" w:rsidP="00893730">
            <w:pPr>
              <w:pStyle w:val="11"/>
              <w:snapToGrid w:val="0"/>
              <w:rPr>
                <w:lang w:val="el-GR"/>
              </w:rPr>
            </w:pPr>
            <w:r>
              <w:rPr>
                <w:lang w:val="el-GR"/>
              </w:rPr>
              <w:t>1</w:t>
            </w:r>
          </w:p>
        </w:tc>
        <w:tc>
          <w:tcPr>
            <w:tcW w:w="760" w:type="dxa"/>
            <w:tcBorders>
              <w:top w:val="single" w:sz="4" w:space="0" w:color="000000"/>
              <w:left w:val="single" w:sz="4" w:space="0" w:color="000000"/>
              <w:bottom w:val="single" w:sz="4" w:space="0" w:color="000000"/>
              <w:right w:val="single" w:sz="4" w:space="0" w:color="000000"/>
            </w:tcBorders>
          </w:tcPr>
          <w:p w:rsidR="002C6910" w:rsidRDefault="002C6910" w:rsidP="00893730">
            <w:pPr>
              <w:snapToGrid w:val="0"/>
              <w:rPr>
                <w:i/>
                <w:iCs/>
              </w:rPr>
            </w:pPr>
            <w:r>
              <w:rPr>
                <w:i/>
                <w:iCs/>
              </w:rPr>
              <w:t>720</w:t>
            </w:r>
          </w:p>
        </w:tc>
      </w:tr>
    </w:tbl>
    <w:p w:rsidR="002C6910" w:rsidRDefault="002C6910" w:rsidP="002C6910">
      <w:r>
        <w:t xml:space="preserve">Τελικά το ζητούμενο γινόμενο ισούται με το άθροισμα των στοιχείων της </w:t>
      </w:r>
      <w:r>
        <w:rPr>
          <w:u w:val="single"/>
        </w:rPr>
        <w:t>πρώτης</w:t>
      </w:r>
      <w:r>
        <w:t xml:space="preserve"> στήλης όπου αντίστοιχα στην </w:t>
      </w:r>
      <w:r>
        <w:rPr>
          <w:u w:val="single"/>
        </w:rPr>
        <w:t>δεύτερη στήλη υπάρχει περιττός αριθμός</w:t>
      </w:r>
      <w:r>
        <w:t xml:space="preserve">. Στο παράδειγμα τα στοιχεία αυτά παρουσιάζονται στην </w:t>
      </w:r>
      <w:r>
        <w:rPr>
          <w:u w:val="single"/>
        </w:rPr>
        <w:t>τρίτη</w:t>
      </w:r>
      <w:r>
        <w:t xml:space="preserve"> στήλη.</w:t>
      </w:r>
    </w:p>
    <w:p w:rsidR="002C6910" w:rsidRDefault="002C6910" w:rsidP="002C6910">
      <w:pPr>
        <w:pStyle w:val="11"/>
        <w:rPr>
          <w:lang w:val="el-GR"/>
        </w:rPr>
      </w:pPr>
      <w:r>
        <w:rPr>
          <w:lang w:val="el-GR"/>
        </w:rPr>
        <w:t>Δηλαδή είναι 45+90+720=855</w:t>
      </w:r>
    </w:p>
    <w:p w:rsidR="002C6910" w:rsidRDefault="002C6910" w:rsidP="002C6910">
      <w:pPr>
        <w:pStyle w:val="a3"/>
      </w:pPr>
      <w:r>
        <w:t>{βλέπε σχολικό για τον αντίστοιχο αλγόριθμο}</w:t>
      </w:r>
    </w:p>
    <w:p w:rsidR="002C6910" w:rsidRDefault="002C6910" w:rsidP="002C6910">
      <w:pPr>
        <w:numPr>
          <w:ilvl w:val="0"/>
          <w:numId w:val="2"/>
        </w:numPr>
        <w:tabs>
          <w:tab w:val="left" w:pos="360"/>
        </w:tabs>
        <w:rPr>
          <w:b/>
          <w:bCs/>
        </w:rPr>
      </w:pPr>
      <w:r>
        <w:rPr>
          <w:b/>
          <w:bCs/>
        </w:rPr>
        <w:t>Ο υπολογιστής εκτελεί τον πολλαπλασιασμό αλά ρωσικά γιατί:</w:t>
      </w:r>
    </w:p>
    <w:p w:rsidR="002C6910" w:rsidRDefault="002C6910" w:rsidP="002C6910">
      <w:r>
        <w:t xml:space="preserve">Είναι υλοποιείται πιο </w:t>
      </w:r>
      <w:r>
        <w:rPr>
          <w:u w:val="single"/>
        </w:rPr>
        <w:t>απλά</w:t>
      </w:r>
      <w:r>
        <w:t xml:space="preserve"> και </w:t>
      </w:r>
      <w:r>
        <w:rPr>
          <w:u w:val="single"/>
        </w:rPr>
        <w:t>γρήγορα</w:t>
      </w:r>
      <w:r>
        <w:t xml:space="preserve"> με την βοήθεια κυκλωμάτων. Σε αντίθεση με την γνωστή μας διαδικασία </w:t>
      </w:r>
      <w:proofErr w:type="spellStart"/>
      <w:r>
        <w:t>πολ</w:t>
      </w:r>
      <w:proofErr w:type="spellEnd"/>
      <w:r>
        <w:t xml:space="preserve">/μου απαιτεί μόνο διπλασιασμούς και υποδιπλασιασμούς. Σε επίπεδο λοιπόν κυκλωμάτων ο </w:t>
      </w:r>
      <w:r>
        <w:rPr>
          <w:u w:val="single"/>
        </w:rPr>
        <w:t>διπλασιασμός</w:t>
      </w:r>
      <w:r>
        <w:t xml:space="preserve"> μπορεί να γίνει με μία εντολή </w:t>
      </w:r>
      <w:r>
        <w:rPr>
          <w:u w:val="single"/>
        </w:rPr>
        <w:t xml:space="preserve">ολίσθησης προς τα αριστερά </w:t>
      </w:r>
      <w:r>
        <w:t xml:space="preserve">ενώ ο </w:t>
      </w:r>
      <w:r>
        <w:rPr>
          <w:u w:val="single"/>
        </w:rPr>
        <w:t>υποδιπλασιασμός</w:t>
      </w:r>
      <w:r>
        <w:t xml:space="preserve"> με </w:t>
      </w:r>
      <w:r>
        <w:rPr>
          <w:u w:val="single"/>
        </w:rPr>
        <w:t>ολίσθηση προς τα δεξιά</w:t>
      </w:r>
      <w:r>
        <w:t>.</w:t>
      </w:r>
    </w:p>
    <w:p w:rsidR="002C6910" w:rsidRDefault="002C6910" w:rsidP="002C6910">
      <w:pPr>
        <w:pStyle w:val="2"/>
        <w:numPr>
          <w:ilvl w:val="0"/>
          <w:numId w:val="2"/>
        </w:numPr>
        <w:tabs>
          <w:tab w:val="left" w:pos="360"/>
        </w:tabs>
      </w:pPr>
      <w:bookmarkStart w:id="19" w:name="_toc949"/>
      <w:bookmarkEnd w:id="19"/>
      <w:r>
        <w:t xml:space="preserve">Δομή ενός αλγόριθμου σε </w:t>
      </w:r>
      <w:proofErr w:type="spellStart"/>
      <w:r>
        <w:t>ψευδογλώσσα</w:t>
      </w:r>
      <w:proofErr w:type="spellEnd"/>
    </w:p>
    <w:p w:rsidR="002C6910" w:rsidRDefault="002C6910" w:rsidP="002C6910">
      <w:r>
        <w:t>Αλγόριθμος όνομα</w:t>
      </w:r>
    </w:p>
    <w:p w:rsidR="002C6910" w:rsidRDefault="002C6910" w:rsidP="002C6910">
      <w:pPr>
        <w:ind w:left="720"/>
      </w:pPr>
      <w:r>
        <w:t>//Δεδομένα</w:t>
      </w:r>
      <w:r>
        <w:tab/>
        <w:t xml:space="preserve"> </w:t>
      </w:r>
      <w:r>
        <w:tab/>
        <w:t>//</w:t>
      </w:r>
    </w:p>
    <w:p w:rsidR="002C6910" w:rsidRDefault="002C6910" w:rsidP="002C6910">
      <w:pPr>
        <w:ind w:left="720" w:firstLine="720"/>
      </w:pPr>
      <w:r>
        <w:t>Εντολές</w:t>
      </w:r>
    </w:p>
    <w:p w:rsidR="002C6910" w:rsidRDefault="002C6910" w:rsidP="002C6910">
      <w:pPr>
        <w:ind w:left="720"/>
      </w:pPr>
      <w:r>
        <w:t>//Αποτελέσματα</w:t>
      </w:r>
      <w:r>
        <w:tab/>
      </w:r>
      <w:r>
        <w:tab/>
        <w:t>//</w:t>
      </w:r>
    </w:p>
    <w:p w:rsidR="002C6910" w:rsidRDefault="002C6910" w:rsidP="002C6910">
      <w:r>
        <w:t>Τέλος όνομα</w:t>
      </w:r>
    </w:p>
    <w:p w:rsidR="002C6910" w:rsidRDefault="002C6910" w:rsidP="002C6910">
      <w:pPr>
        <w:pStyle w:val="a3"/>
      </w:pPr>
      <w:r>
        <w:t xml:space="preserve">{Στα //δεδομένα// αναγράφουμε δίπλα όλες τις </w:t>
      </w:r>
      <w:proofErr w:type="spellStart"/>
      <w:r>
        <w:t>μεταβλητές(ή</w:t>
      </w:r>
      <w:proofErr w:type="spellEnd"/>
      <w:r>
        <w:t xml:space="preserve"> πίνακες) που εμφανίζονται σε εντολές εισόδου, ενώ στα //αποτελέσματα// όλες τις μεταβλητές (ή πίνακες) που εμφανίζονται σε εντολές εξόδου.</w:t>
      </w:r>
    </w:p>
    <w:p w:rsidR="002C6910" w:rsidRDefault="002C6910" w:rsidP="002C6910"/>
    <w:p w:rsidR="002C6910" w:rsidRDefault="002C6910" w:rsidP="002C6910"/>
    <w:p w:rsidR="002C6910" w:rsidRDefault="002C6910" w:rsidP="002C6910">
      <w:pPr>
        <w:pStyle w:val="a3"/>
      </w:pPr>
      <w:r>
        <w:t xml:space="preserve">Πχ Να γραφεί αλγόριθμος σε </w:t>
      </w:r>
      <w:proofErr w:type="spellStart"/>
      <w:r>
        <w:t>ψευδογλώσσα</w:t>
      </w:r>
      <w:proofErr w:type="spellEnd"/>
      <w:r>
        <w:t xml:space="preserve"> που υπολογίζει και εμφανίζει το εμβαδά ενός τριγώνου.</w:t>
      </w:r>
    </w:p>
    <w:p w:rsidR="002C6910" w:rsidRDefault="002C6910" w:rsidP="002C6910">
      <w:pPr>
        <w:pStyle w:val="a3"/>
      </w:pPr>
      <w:r>
        <w:t>Αλγόριθμος Τρίγωνο</w:t>
      </w:r>
    </w:p>
    <w:p w:rsidR="002C6910" w:rsidRDefault="002C6910" w:rsidP="002C6910">
      <w:pPr>
        <w:pStyle w:val="a3"/>
      </w:pPr>
      <w:r>
        <w:t xml:space="preserve">//Δεδομένα  </w:t>
      </w:r>
      <w:proofErr w:type="spellStart"/>
      <w:r>
        <w:t>βάση,ύψος</w:t>
      </w:r>
      <w:proofErr w:type="spellEnd"/>
      <w:r>
        <w:tab/>
      </w:r>
      <w:r>
        <w:tab/>
        <w:t>//</w:t>
      </w:r>
    </w:p>
    <w:p w:rsidR="002C6910" w:rsidRDefault="002C6910" w:rsidP="002C6910">
      <w:pPr>
        <w:pStyle w:val="a3"/>
      </w:pPr>
      <w:r>
        <w:t xml:space="preserve">Διάβασε </w:t>
      </w:r>
      <w:proofErr w:type="spellStart"/>
      <w:r>
        <w:t>βάση,ύψος</w:t>
      </w:r>
      <w:proofErr w:type="spellEnd"/>
    </w:p>
    <w:p w:rsidR="002C6910" w:rsidRDefault="002C6910" w:rsidP="002C6910">
      <w:pPr>
        <w:pStyle w:val="a3"/>
      </w:pPr>
      <w:r>
        <w:t>Εμβαδό</w:t>
      </w:r>
      <w:r>
        <w:rPr>
          <w:rFonts w:ascii="Wingdings" w:hAnsi="Wingdings"/>
        </w:rPr>
        <w:t></w:t>
      </w:r>
      <w:r>
        <w:t>βάση*ύψος/2</w:t>
      </w:r>
    </w:p>
    <w:p w:rsidR="002C6910" w:rsidRDefault="002C6910" w:rsidP="002C6910">
      <w:pPr>
        <w:pStyle w:val="a3"/>
      </w:pPr>
      <w:r>
        <w:t>Εμφάνισε Εμβαδό</w:t>
      </w:r>
    </w:p>
    <w:p w:rsidR="002C6910" w:rsidRDefault="002C6910" w:rsidP="002C6910">
      <w:pPr>
        <w:pStyle w:val="a3"/>
      </w:pPr>
      <w:r>
        <w:t>//Αποτελέσματα</w:t>
      </w:r>
      <w:r>
        <w:tab/>
        <w:t xml:space="preserve"> Εμβαδό</w:t>
      </w:r>
      <w:r>
        <w:tab/>
        <w:t>//</w:t>
      </w:r>
    </w:p>
    <w:p w:rsidR="002C6910" w:rsidRDefault="002C6910" w:rsidP="002C6910">
      <w:pPr>
        <w:pStyle w:val="a3"/>
      </w:pPr>
      <w:r>
        <w:t>Τέλος όνομα</w:t>
      </w:r>
    </w:p>
    <w:p w:rsidR="002C6910" w:rsidRDefault="002C6910" w:rsidP="002C6910">
      <w:pPr>
        <w:pStyle w:val="a3"/>
      </w:pPr>
      <w:r>
        <w:t>}</w:t>
      </w:r>
    </w:p>
    <w:p w:rsidR="002C6910" w:rsidRDefault="002C6910" w:rsidP="002C6910"/>
    <w:p w:rsidR="00812EE4" w:rsidRDefault="00812EE4"/>
    <w:sectPr w:rsidR="00812EE4">
      <w:footerReference w:type="default" r:id="rId9"/>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stav" w:date="2019-04-02T19:52:00Z" w:initials="sstav">
    <w:p w:rsidR="002C6910" w:rsidRDefault="002C6910" w:rsidP="002C6910">
      <w:r>
        <w:annotationRef/>
      </w:r>
      <w:r>
        <w:t>Να αναφέρετε ονομαστικά τα κριτήρια που πρέπει απαραίτητα να ικανοποιεί ένας αλγόριθμος. 2005-5μον</w:t>
      </w:r>
    </w:p>
  </w:comment>
  <w:comment w:id="5" w:author="sstav" w:date="2019-04-02T19:52:00Z" w:initials="sstav">
    <w:p w:rsidR="002C6910" w:rsidRDefault="002C6910" w:rsidP="002C6910">
      <w:r>
        <w:annotationRef/>
      </w:r>
      <w:r>
        <w:t>Να αναφέρετε ονομαστικά ποιοι είναι οι εναλλακτικοί τρόποι παρουσίασης (αναπαράστασης) ενός αλγορίθμου. 2001-8μον</w:t>
      </w:r>
    </w:p>
  </w:comment>
  <w:comment w:id="6" w:author="sstav" w:date="2019-04-02T19:52:00Z" w:initials="sstav">
    <w:p w:rsidR="002C6910" w:rsidRDefault="002C6910" w:rsidP="002C6910">
      <w:r>
        <w:annotationRef/>
      </w:r>
      <w:r>
        <w:t>Να αναφέρετε ονομαστικά ποιοι είναι οι εναλλακτικοί τρόποι παρουσίασης (αναπαράστασης) ενός αλγορίθμου.2000 –8μον</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7B" w:rsidRDefault="008B747B" w:rsidP="00027D2D">
      <w:r>
        <w:separator/>
      </w:r>
    </w:p>
  </w:endnote>
  <w:endnote w:type="continuationSeparator" w:id="0">
    <w:p w:rsidR="008B747B" w:rsidRDefault="008B747B" w:rsidP="0002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564774"/>
      <w:docPartObj>
        <w:docPartGallery w:val="Page Numbers (Bottom of Page)"/>
        <w:docPartUnique/>
      </w:docPartObj>
    </w:sdtPr>
    <w:sdtContent>
      <w:p w:rsidR="00027D2D" w:rsidRDefault="00027D2D">
        <w:pPr>
          <w:pStyle w:val="a8"/>
          <w:jc w:val="center"/>
        </w:pPr>
        <w:r>
          <w:fldChar w:fldCharType="begin"/>
        </w:r>
        <w:r>
          <w:instrText>PAGE   \* MERGEFORMAT</w:instrText>
        </w:r>
        <w:r>
          <w:fldChar w:fldCharType="separate"/>
        </w:r>
        <w:r>
          <w:rPr>
            <w:noProof/>
          </w:rPr>
          <w:t>5</w:t>
        </w:r>
        <w:r>
          <w:fldChar w:fldCharType="end"/>
        </w:r>
      </w:p>
    </w:sdtContent>
  </w:sdt>
  <w:p w:rsidR="00027D2D" w:rsidRDefault="00027D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7B" w:rsidRDefault="008B747B" w:rsidP="00027D2D">
      <w:r>
        <w:separator/>
      </w:r>
    </w:p>
  </w:footnote>
  <w:footnote w:type="continuationSeparator" w:id="0">
    <w:p w:rsidR="008B747B" w:rsidRDefault="008B747B" w:rsidP="00027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1">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3">
    <w:nsid w:val="0000002C"/>
    <w:multiLevelType w:val="singleLevel"/>
    <w:tmpl w:val="0000002C"/>
    <w:name w:val="WW8Num44"/>
    <w:lvl w:ilvl="0">
      <w:start w:val="1"/>
      <w:numFmt w:val="bullet"/>
      <w:lvlText w:val=""/>
      <w:lvlJc w:val="left"/>
      <w:pPr>
        <w:tabs>
          <w:tab w:val="num" w:pos="720"/>
        </w:tabs>
        <w:ind w:left="720" w:hanging="360"/>
      </w:pPr>
      <w:rPr>
        <w:rFonts w:ascii="Wingdings" w:hAnsi="Wingdings"/>
      </w:rPr>
    </w:lvl>
  </w:abstractNum>
  <w:abstractNum w:abstractNumId="4">
    <w:nsid w:val="00000032"/>
    <w:multiLevelType w:val="singleLevel"/>
    <w:tmpl w:val="00000032"/>
    <w:name w:val="WW8Num50"/>
    <w:lvl w:ilvl="0">
      <w:start w:val="1"/>
      <w:numFmt w:val="bullet"/>
      <w:lvlText w:val=""/>
      <w:lvlJc w:val="left"/>
      <w:pPr>
        <w:tabs>
          <w:tab w:val="num" w:pos="720"/>
        </w:tabs>
        <w:ind w:left="720" w:hanging="360"/>
      </w:pPr>
      <w:rPr>
        <w:rFonts w:ascii="Wingdings" w:hAnsi="Wingdings"/>
      </w:rPr>
    </w:lvl>
  </w:abstractNum>
  <w:abstractNum w:abstractNumId="5">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6">
    <w:nsid w:val="0000003E"/>
    <w:multiLevelType w:val="singleLevel"/>
    <w:tmpl w:val="0000003E"/>
    <w:name w:val="WW8Num62"/>
    <w:lvl w:ilvl="0">
      <w:start w:val="1"/>
      <w:numFmt w:val="bullet"/>
      <w:lvlText w:val=""/>
      <w:lvlJc w:val="left"/>
      <w:pPr>
        <w:tabs>
          <w:tab w:val="num" w:pos="720"/>
        </w:tabs>
        <w:ind w:left="720" w:hanging="360"/>
      </w:pPr>
      <w:rPr>
        <w:rFonts w:ascii="Symbol" w:hAnsi="Symbol"/>
      </w:rPr>
    </w:lvl>
  </w:abstractNum>
  <w:abstractNum w:abstractNumId="7">
    <w:nsid w:val="0000003F"/>
    <w:multiLevelType w:val="singleLevel"/>
    <w:tmpl w:val="0000003F"/>
    <w:name w:val="WW8Num63"/>
    <w:lvl w:ilvl="0">
      <w:start w:val="1"/>
      <w:numFmt w:val="bullet"/>
      <w:lvlText w:val=""/>
      <w:lvlJc w:val="left"/>
      <w:pPr>
        <w:tabs>
          <w:tab w:val="num" w:pos="720"/>
        </w:tabs>
        <w:ind w:left="720" w:hanging="360"/>
      </w:pPr>
      <w:rPr>
        <w:rFonts w:ascii="Wingdings" w:hAnsi="Wingdings"/>
      </w:rPr>
    </w:lvl>
  </w:abstractNum>
  <w:abstractNum w:abstractNumId="8">
    <w:nsid w:val="00000045"/>
    <w:multiLevelType w:val="singleLevel"/>
    <w:tmpl w:val="00000045"/>
    <w:name w:val="WW8Num69"/>
    <w:lvl w:ilvl="0">
      <w:start w:val="1"/>
      <w:numFmt w:val="bullet"/>
      <w:lvlText w:val=""/>
      <w:lvlJc w:val="left"/>
      <w:pPr>
        <w:tabs>
          <w:tab w:val="num" w:pos="720"/>
        </w:tabs>
        <w:ind w:left="720" w:hanging="360"/>
      </w:pPr>
      <w:rPr>
        <w:rFonts w:ascii="Wingdings" w:hAnsi="Wingdings"/>
      </w:rPr>
    </w:lvl>
  </w:abstractNum>
  <w:abstractNum w:abstractNumId="9">
    <w:nsid w:val="00000047"/>
    <w:multiLevelType w:val="singleLevel"/>
    <w:tmpl w:val="00000047"/>
    <w:name w:val="WW8Num71"/>
    <w:lvl w:ilvl="0">
      <w:start w:val="1"/>
      <w:numFmt w:val="bullet"/>
      <w:lvlText w:val=""/>
      <w:lvlJc w:val="left"/>
      <w:pPr>
        <w:tabs>
          <w:tab w:val="num" w:pos="720"/>
        </w:tabs>
        <w:ind w:left="720" w:hanging="360"/>
      </w:pPr>
      <w:rPr>
        <w:rFonts w:ascii="Wingdings" w:hAnsi="Wingdings"/>
      </w:rPr>
    </w:lvl>
  </w:abstractNum>
  <w:abstractNum w:abstractNumId="10">
    <w:nsid w:val="00000049"/>
    <w:multiLevelType w:val="singleLevel"/>
    <w:tmpl w:val="00000049"/>
    <w:name w:val="WW8Num73"/>
    <w:lvl w:ilvl="0">
      <w:start w:val="1"/>
      <w:numFmt w:val="bullet"/>
      <w:lvlText w:val=""/>
      <w:lvlJc w:val="left"/>
      <w:pPr>
        <w:tabs>
          <w:tab w:val="num" w:pos="720"/>
        </w:tabs>
        <w:ind w:left="720" w:hanging="360"/>
      </w:pPr>
      <w:rPr>
        <w:rFonts w:ascii="Symbol" w:hAnsi="Symbol"/>
      </w:rPr>
    </w:lvl>
  </w:abstractNum>
  <w:abstractNum w:abstractNumId="11">
    <w:nsid w:val="0000004A"/>
    <w:multiLevelType w:val="singleLevel"/>
    <w:tmpl w:val="0000004A"/>
    <w:name w:val="WW8Num74"/>
    <w:lvl w:ilvl="0">
      <w:start w:val="1"/>
      <w:numFmt w:val="bullet"/>
      <w:lvlText w:val=""/>
      <w:lvlJc w:val="left"/>
      <w:pPr>
        <w:tabs>
          <w:tab w:val="num" w:pos="720"/>
        </w:tabs>
        <w:ind w:left="720" w:hanging="360"/>
      </w:pPr>
      <w:rPr>
        <w:rFonts w:ascii="Symbol" w:hAnsi="Symbol"/>
      </w:rPr>
    </w:lvl>
  </w:abstractNum>
  <w:abstractNum w:abstractNumId="12">
    <w:nsid w:val="0000004D"/>
    <w:multiLevelType w:val="singleLevel"/>
    <w:tmpl w:val="0000004D"/>
    <w:name w:val="WW8Num77"/>
    <w:lvl w:ilvl="0">
      <w:start w:val="1"/>
      <w:numFmt w:val="bullet"/>
      <w:lvlText w:val=""/>
      <w:lvlJc w:val="left"/>
      <w:pPr>
        <w:tabs>
          <w:tab w:val="num" w:pos="720"/>
        </w:tabs>
        <w:ind w:left="720" w:hanging="360"/>
      </w:pPr>
      <w:rPr>
        <w:rFonts w:ascii="Symbol" w:hAnsi="Symbol"/>
      </w:rPr>
    </w:lvl>
  </w:abstractNum>
  <w:abstractNum w:abstractNumId="13">
    <w:nsid w:val="00000054"/>
    <w:multiLevelType w:val="singleLevel"/>
    <w:tmpl w:val="00000054"/>
    <w:name w:val="WW8Num84"/>
    <w:lvl w:ilvl="0">
      <w:start w:val="1"/>
      <w:numFmt w:val="bullet"/>
      <w:lvlText w:val=""/>
      <w:lvlJc w:val="left"/>
      <w:pPr>
        <w:tabs>
          <w:tab w:val="num" w:pos="720"/>
        </w:tabs>
        <w:ind w:left="720" w:hanging="360"/>
      </w:pPr>
      <w:rPr>
        <w:rFonts w:ascii="Wingdings" w:hAnsi="Wingdings"/>
      </w:rPr>
    </w:lvl>
  </w:abstractNum>
  <w:abstractNum w:abstractNumId="14">
    <w:nsid w:val="00000068"/>
    <w:multiLevelType w:val="singleLevel"/>
    <w:tmpl w:val="00000068"/>
    <w:name w:val="WW8Num104"/>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10"/>
    <w:rsid w:val="00027D2D"/>
    <w:rsid w:val="002C6910"/>
    <w:rsid w:val="00812EE4"/>
    <w:rsid w:val="008B747B"/>
    <w:rsid w:val="00CA2C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910"/>
    <w:pPr>
      <w:suppressAutoHyphens/>
      <w:spacing w:after="0" w:line="240" w:lineRule="auto"/>
      <w:jc w:val="both"/>
    </w:pPr>
    <w:rPr>
      <w:rFonts w:ascii="Verdana" w:eastAsia="Times New Roman" w:hAnsi="Verdana" w:cs="Times New Roman"/>
      <w:sz w:val="20"/>
      <w:szCs w:val="24"/>
      <w:lang w:eastAsia="ar-SA"/>
    </w:rPr>
  </w:style>
  <w:style w:type="paragraph" w:styleId="1">
    <w:name w:val="heading 1"/>
    <w:next w:val="2"/>
    <w:link w:val="1Char"/>
    <w:qFormat/>
    <w:rsid w:val="002C6910"/>
    <w:pPr>
      <w:keepNext/>
      <w:suppressAutoHyphens/>
      <w:spacing w:before="240" w:after="60" w:line="240" w:lineRule="auto"/>
      <w:outlineLvl w:val="0"/>
    </w:pPr>
    <w:rPr>
      <w:rFonts w:ascii="Tahoma" w:eastAsia="Arial" w:hAnsi="Tahoma" w:cs="Arial"/>
      <w:b/>
      <w:bCs/>
      <w:kern w:val="1"/>
      <w:sz w:val="30"/>
      <w:szCs w:val="32"/>
      <w:lang w:eastAsia="ar-SA"/>
    </w:rPr>
  </w:style>
  <w:style w:type="paragraph" w:styleId="2">
    <w:name w:val="heading 2"/>
    <w:basedOn w:val="a"/>
    <w:next w:val="a"/>
    <w:link w:val="2Char"/>
    <w:qFormat/>
    <w:rsid w:val="002C6910"/>
    <w:pPr>
      <w:keepNext/>
      <w:tabs>
        <w:tab w:val="num" w:pos="1080"/>
      </w:tabs>
      <w:spacing w:before="120"/>
      <w:ind w:left="1080" w:hanging="360"/>
      <w:outlineLvl w:val="1"/>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C6910"/>
    <w:rPr>
      <w:rFonts w:ascii="Tahoma" w:eastAsia="Arial" w:hAnsi="Tahoma" w:cs="Arial"/>
      <w:b/>
      <w:bCs/>
      <w:kern w:val="1"/>
      <w:sz w:val="30"/>
      <w:szCs w:val="32"/>
      <w:lang w:eastAsia="ar-SA"/>
    </w:rPr>
  </w:style>
  <w:style w:type="character" w:customStyle="1" w:styleId="2Char">
    <w:name w:val="Επικεφαλίδα 2 Char"/>
    <w:basedOn w:val="a0"/>
    <w:link w:val="2"/>
    <w:rsid w:val="002C6910"/>
    <w:rPr>
      <w:rFonts w:ascii="Verdana" w:eastAsia="Times New Roman" w:hAnsi="Verdana" w:cs="Times New Roman"/>
      <w:b/>
      <w:bCs/>
      <w:szCs w:val="24"/>
      <w:lang w:eastAsia="ar-SA"/>
    </w:rPr>
  </w:style>
  <w:style w:type="character" w:customStyle="1" w:styleId="10">
    <w:name w:val="Παραπομπή σχολίου1"/>
    <w:basedOn w:val="a0"/>
    <w:rsid w:val="002C6910"/>
    <w:rPr>
      <w:sz w:val="16"/>
      <w:szCs w:val="16"/>
    </w:rPr>
  </w:style>
  <w:style w:type="paragraph" w:styleId="11">
    <w:name w:val="toc 1"/>
    <w:basedOn w:val="a"/>
    <w:next w:val="a"/>
    <w:semiHidden/>
    <w:rsid w:val="002C6910"/>
    <w:pPr>
      <w:spacing w:before="120" w:after="120"/>
    </w:pPr>
    <w:rPr>
      <w:b/>
      <w:bCs/>
      <w:lang w:val="en-US"/>
    </w:rPr>
  </w:style>
  <w:style w:type="paragraph" w:styleId="a3">
    <w:name w:val="footnote text"/>
    <w:basedOn w:val="a"/>
    <w:link w:val="Char"/>
    <w:semiHidden/>
    <w:rsid w:val="002C6910"/>
    <w:rPr>
      <w:rFonts w:ascii="Courier New" w:hAnsi="Courier New"/>
      <w:i/>
      <w:szCs w:val="20"/>
    </w:rPr>
  </w:style>
  <w:style w:type="character" w:customStyle="1" w:styleId="Char">
    <w:name w:val="Κείμενο υποσημείωσης Char"/>
    <w:basedOn w:val="a0"/>
    <w:link w:val="a3"/>
    <w:semiHidden/>
    <w:rsid w:val="002C6910"/>
    <w:rPr>
      <w:rFonts w:ascii="Courier New" w:eastAsia="Times New Roman" w:hAnsi="Courier New" w:cs="Times New Roman"/>
      <w:i/>
      <w:sz w:val="20"/>
      <w:szCs w:val="20"/>
      <w:lang w:eastAsia="ar-SA"/>
    </w:rPr>
  </w:style>
  <w:style w:type="paragraph" w:styleId="a4">
    <w:name w:val="header"/>
    <w:basedOn w:val="a"/>
    <w:link w:val="Char0"/>
    <w:rsid w:val="002C6910"/>
    <w:pPr>
      <w:tabs>
        <w:tab w:val="center" w:pos="4320"/>
        <w:tab w:val="right" w:pos="8640"/>
      </w:tabs>
    </w:pPr>
  </w:style>
  <w:style w:type="character" w:customStyle="1" w:styleId="Char0">
    <w:name w:val="Κεφαλίδα Char"/>
    <w:basedOn w:val="a0"/>
    <w:link w:val="a4"/>
    <w:rsid w:val="002C6910"/>
    <w:rPr>
      <w:rFonts w:ascii="Verdana" w:eastAsia="Times New Roman" w:hAnsi="Verdana" w:cs="Times New Roman"/>
      <w:sz w:val="20"/>
      <w:szCs w:val="24"/>
      <w:lang w:eastAsia="ar-SA"/>
    </w:rPr>
  </w:style>
  <w:style w:type="paragraph" w:styleId="a5">
    <w:name w:val="Balloon Text"/>
    <w:basedOn w:val="a"/>
    <w:link w:val="Char1"/>
    <w:uiPriority w:val="99"/>
    <w:semiHidden/>
    <w:unhideWhenUsed/>
    <w:rsid w:val="002C6910"/>
    <w:rPr>
      <w:rFonts w:ascii="Tahoma" w:hAnsi="Tahoma" w:cs="Tahoma"/>
      <w:sz w:val="16"/>
      <w:szCs w:val="16"/>
    </w:rPr>
  </w:style>
  <w:style w:type="character" w:customStyle="1" w:styleId="Char1">
    <w:name w:val="Κείμενο πλαισίου Char"/>
    <w:basedOn w:val="a0"/>
    <w:link w:val="a5"/>
    <w:uiPriority w:val="99"/>
    <w:semiHidden/>
    <w:rsid w:val="002C6910"/>
    <w:rPr>
      <w:rFonts w:ascii="Tahoma" w:eastAsia="Times New Roman" w:hAnsi="Tahoma" w:cs="Tahoma"/>
      <w:sz w:val="16"/>
      <w:szCs w:val="16"/>
      <w:lang w:eastAsia="ar-SA"/>
    </w:rPr>
  </w:style>
  <w:style w:type="paragraph" w:styleId="a6">
    <w:name w:val="annotation text"/>
    <w:basedOn w:val="a"/>
    <w:link w:val="Char2"/>
    <w:uiPriority w:val="99"/>
    <w:semiHidden/>
    <w:unhideWhenUsed/>
    <w:rPr>
      <w:szCs w:val="20"/>
    </w:rPr>
  </w:style>
  <w:style w:type="character" w:customStyle="1" w:styleId="Char2">
    <w:name w:val="Κείμενο σχολίου Char"/>
    <w:basedOn w:val="a0"/>
    <w:link w:val="a6"/>
    <w:uiPriority w:val="99"/>
    <w:semiHidden/>
    <w:rPr>
      <w:rFonts w:ascii="Verdana" w:eastAsia="Times New Roman" w:hAnsi="Verdana" w:cs="Times New Roman"/>
      <w:sz w:val="20"/>
      <w:szCs w:val="20"/>
      <w:lang w:eastAsia="ar-SA"/>
    </w:rPr>
  </w:style>
  <w:style w:type="character" w:styleId="a7">
    <w:name w:val="annotation reference"/>
    <w:basedOn w:val="a0"/>
    <w:uiPriority w:val="99"/>
    <w:semiHidden/>
    <w:unhideWhenUsed/>
    <w:rPr>
      <w:sz w:val="16"/>
      <w:szCs w:val="16"/>
    </w:rPr>
  </w:style>
  <w:style w:type="paragraph" w:styleId="a8">
    <w:name w:val="footer"/>
    <w:basedOn w:val="a"/>
    <w:link w:val="Char3"/>
    <w:uiPriority w:val="99"/>
    <w:unhideWhenUsed/>
    <w:rsid w:val="00027D2D"/>
    <w:pPr>
      <w:tabs>
        <w:tab w:val="center" w:pos="4153"/>
        <w:tab w:val="right" w:pos="8306"/>
      </w:tabs>
    </w:pPr>
  </w:style>
  <w:style w:type="character" w:customStyle="1" w:styleId="Char3">
    <w:name w:val="Υποσέλιδο Char"/>
    <w:basedOn w:val="a0"/>
    <w:link w:val="a8"/>
    <w:uiPriority w:val="99"/>
    <w:rsid w:val="00027D2D"/>
    <w:rPr>
      <w:rFonts w:ascii="Verdana" w:eastAsia="Times New Roman" w:hAnsi="Verdana" w:cs="Times New Roman"/>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910"/>
    <w:pPr>
      <w:suppressAutoHyphens/>
      <w:spacing w:after="0" w:line="240" w:lineRule="auto"/>
      <w:jc w:val="both"/>
    </w:pPr>
    <w:rPr>
      <w:rFonts w:ascii="Verdana" w:eastAsia="Times New Roman" w:hAnsi="Verdana" w:cs="Times New Roman"/>
      <w:sz w:val="20"/>
      <w:szCs w:val="24"/>
      <w:lang w:eastAsia="ar-SA"/>
    </w:rPr>
  </w:style>
  <w:style w:type="paragraph" w:styleId="1">
    <w:name w:val="heading 1"/>
    <w:next w:val="2"/>
    <w:link w:val="1Char"/>
    <w:qFormat/>
    <w:rsid w:val="002C6910"/>
    <w:pPr>
      <w:keepNext/>
      <w:suppressAutoHyphens/>
      <w:spacing w:before="240" w:after="60" w:line="240" w:lineRule="auto"/>
      <w:outlineLvl w:val="0"/>
    </w:pPr>
    <w:rPr>
      <w:rFonts w:ascii="Tahoma" w:eastAsia="Arial" w:hAnsi="Tahoma" w:cs="Arial"/>
      <w:b/>
      <w:bCs/>
      <w:kern w:val="1"/>
      <w:sz w:val="30"/>
      <w:szCs w:val="32"/>
      <w:lang w:eastAsia="ar-SA"/>
    </w:rPr>
  </w:style>
  <w:style w:type="paragraph" w:styleId="2">
    <w:name w:val="heading 2"/>
    <w:basedOn w:val="a"/>
    <w:next w:val="a"/>
    <w:link w:val="2Char"/>
    <w:qFormat/>
    <w:rsid w:val="002C6910"/>
    <w:pPr>
      <w:keepNext/>
      <w:tabs>
        <w:tab w:val="num" w:pos="1080"/>
      </w:tabs>
      <w:spacing w:before="120"/>
      <w:ind w:left="1080" w:hanging="360"/>
      <w:outlineLvl w:val="1"/>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C6910"/>
    <w:rPr>
      <w:rFonts w:ascii="Tahoma" w:eastAsia="Arial" w:hAnsi="Tahoma" w:cs="Arial"/>
      <w:b/>
      <w:bCs/>
      <w:kern w:val="1"/>
      <w:sz w:val="30"/>
      <w:szCs w:val="32"/>
      <w:lang w:eastAsia="ar-SA"/>
    </w:rPr>
  </w:style>
  <w:style w:type="character" w:customStyle="1" w:styleId="2Char">
    <w:name w:val="Επικεφαλίδα 2 Char"/>
    <w:basedOn w:val="a0"/>
    <w:link w:val="2"/>
    <w:rsid w:val="002C6910"/>
    <w:rPr>
      <w:rFonts w:ascii="Verdana" w:eastAsia="Times New Roman" w:hAnsi="Verdana" w:cs="Times New Roman"/>
      <w:b/>
      <w:bCs/>
      <w:szCs w:val="24"/>
      <w:lang w:eastAsia="ar-SA"/>
    </w:rPr>
  </w:style>
  <w:style w:type="character" w:customStyle="1" w:styleId="10">
    <w:name w:val="Παραπομπή σχολίου1"/>
    <w:basedOn w:val="a0"/>
    <w:rsid w:val="002C6910"/>
    <w:rPr>
      <w:sz w:val="16"/>
      <w:szCs w:val="16"/>
    </w:rPr>
  </w:style>
  <w:style w:type="paragraph" w:styleId="11">
    <w:name w:val="toc 1"/>
    <w:basedOn w:val="a"/>
    <w:next w:val="a"/>
    <w:semiHidden/>
    <w:rsid w:val="002C6910"/>
    <w:pPr>
      <w:spacing w:before="120" w:after="120"/>
    </w:pPr>
    <w:rPr>
      <w:b/>
      <w:bCs/>
      <w:lang w:val="en-US"/>
    </w:rPr>
  </w:style>
  <w:style w:type="paragraph" w:styleId="a3">
    <w:name w:val="footnote text"/>
    <w:basedOn w:val="a"/>
    <w:link w:val="Char"/>
    <w:semiHidden/>
    <w:rsid w:val="002C6910"/>
    <w:rPr>
      <w:rFonts w:ascii="Courier New" w:hAnsi="Courier New"/>
      <w:i/>
      <w:szCs w:val="20"/>
    </w:rPr>
  </w:style>
  <w:style w:type="character" w:customStyle="1" w:styleId="Char">
    <w:name w:val="Κείμενο υποσημείωσης Char"/>
    <w:basedOn w:val="a0"/>
    <w:link w:val="a3"/>
    <w:semiHidden/>
    <w:rsid w:val="002C6910"/>
    <w:rPr>
      <w:rFonts w:ascii="Courier New" w:eastAsia="Times New Roman" w:hAnsi="Courier New" w:cs="Times New Roman"/>
      <w:i/>
      <w:sz w:val="20"/>
      <w:szCs w:val="20"/>
      <w:lang w:eastAsia="ar-SA"/>
    </w:rPr>
  </w:style>
  <w:style w:type="paragraph" w:styleId="a4">
    <w:name w:val="header"/>
    <w:basedOn w:val="a"/>
    <w:link w:val="Char0"/>
    <w:rsid w:val="002C6910"/>
    <w:pPr>
      <w:tabs>
        <w:tab w:val="center" w:pos="4320"/>
        <w:tab w:val="right" w:pos="8640"/>
      </w:tabs>
    </w:pPr>
  </w:style>
  <w:style w:type="character" w:customStyle="1" w:styleId="Char0">
    <w:name w:val="Κεφαλίδα Char"/>
    <w:basedOn w:val="a0"/>
    <w:link w:val="a4"/>
    <w:rsid w:val="002C6910"/>
    <w:rPr>
      <w:rFonts w:ascii="Verdana" w:eastAsia="Times New Roman" w:hAnsi="Verdana" w:cs="Times New Roman"/>
      <w:sz w:val="20"/>
      <w:szCs w:val="24"/>
      <w:lang w:eastAsia="ar-SA"/>
    </w:rPr>
  </w:style>
  <w:style w:type="paragraph" w:styleId="a5">
    <w:name w:val="Balloon Text"/>
    <w:basedOn w:val="a"/>
    <w:link w:val="Char1"/>
    <w:uiPriority w:val="99"/>
    <w:semiHidden/>
    <w:unhideWhenUsed/>
    <w:rsid w:val="002C6910"/>
    <w:rPr>
      <w:rFonts w:ascii="Tahoma" w:hAnsi="Tahoma" w:cs="Tahoma"/>
      <w:sz w:val="16"/>
      <w:szCs w:val="16"/>
    </w:rPr>
  </w:style>
  <w:style w:type="character" w:customStyle="1" w:styleId="Char1">
    <w:name w:val="Κείμενο πλαισίου Char"/>
    <w:basedOn w:val="a0"/>
    <w:link w:val="a5"/>
    <w:uiPriority w:val="99"/>
    <w:semiHidden/>
    <w:rsid w:val="002C6910"/>
    <w:rPr>
      <w:rFonts w:ascii="Tahoma" w:eastAsia="Times New Roman" w:hAnsi="Tahoma" w:cs="Tahoma"/>
      <w:sz w:val="16"/>
      <w:szCs w:val="16"/>
      <w:lang w:eastAsia="ar-SA"/>
    </w:rPr>
  </w:style>
  <w:style w:type="paragraph" w:styleId="a6">
    <w:name w:val="annotation text"/>
    <w:basedOn w:val="a"/>
    <w:link w:val="Char2"/>
    <w:uiPriority w:val="99"/>
    <w:semiHidden/>
    <w:unhideWhenUsed/>
    <w:rPr>
      <w:szCs w:val="20"/>
    </w:rPr>
  </w:style>
  <w:style w:type="character" w:customStyle="1" w:styleId="Char2">
    <w:name w:val="Κείμενο σχολίου Char"/>
    <w:basedOn w:val="a0"/>
    <w:link w:val="a6"/>
    <w:uiPriority w:val="99"/>
    <w:semiHidden/>
    <w:rPr>
      <w:rFonts w:ascii="Verdana" w:eastAsia="Times New Roman" w:hAnsi="Verdana" w:cs="Times New Roman"/>
      <w:sz w:val="20"/>
      <w:szCs w:val="20"/>
      <w:lang w:eastAsia="ar-SA"/>
    </w:rPr>
  </w:style>
  <w:style w:type="character" w:styleId="a7">
    <w:name w:val="annotation reference"/>
    <w:basedOn w:val="a0"/>
    <w:uiPriority w:val="99"/>
    <w:semiHidden/>
    <w:unhideWhenUsed/>
    <w:rPr>
      <w:sz w:val="16"/>
      <w:szCs w:val="16"/>
    </w:rPr>
  </w:style>
  <w:style w:type="paragraph" w:styleId="a8">
    <w:name w:val="footer"/>
    <w:basedOn w:val="a"/>
    <w:link w:val="Char3"/>
    <w:uiPriority w:val="99"/>
    <w:unhideWhenUsed/>
    <w:rsid w:val="00027D2D"/>
    <w:pPr>
      <w:tabs>
        <w:tab w:val="center" w:pos="4153"/>
        <w:tab w:val="right" w:pos="8306"/>
      </w:tabs>
    </w:pPr>
  </w:style>
  <w:style w:type="character" w:customStyle="1" w:styleId="Char3">
    <w:name w:val="Υποσέλιδο Char"/>
    <w:basedOn w:val="a0"/>
    <w:link w:val="a8"/>
    <w:uiPriority w:val="99"/>
    <w:rsid w:val="00027D2D"/>
    <w:rPr>
      <w:rFonts w:ascii="Verdana" w:eastAsia="Times New Roman" w:hAnsi="Verdana"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1750</Words>
  <Characters>9455</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 Vagianis</cp:lastModifiedBy>
  <cp:revision>3</cp:revision>
  <cp:lastPrinted>2023-03-05T09:17:00Z</cp:lastPrinted>
  <dcterms:created xsi:type="dcterms:W3CDTF">2019-04-02T16:54:00Z</dcterms:created>
  <dcterms:modified xsi:type="dcterms:W3CDTF">2023-03-05T09:18:00Z</dcterms:modified>
</cp:coreProperties>
</file>