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715D69" w14:textId="6F50B32D" w:rsidR="00CA29D1" w:rsidRDefault="00CA29D1" w:rsidP="00CA29D1">
      <w:pPr>
        <w:pStyle w:val="1"/>
        <w:rPr>
          <w:lang w:val="el-GR"/>
        </w:rPr>
      </w:pPr>
      <w:r>
        <w:rPr>
          <w:lang w:val="el-GR"/>
        </w:rPr>
        <w:t>Όμοια πολύγωνα</w:t>
      </w:r>
    </w:p>
    <w:p w14:paraId="774FE541" w14:textId="159E9C4C" w:rsidR="00E21174" w:rsidRPr="00EB61D1" w:rsidRDefault="005E110B" w:rsidP="00EB61D1">
      <w:pPr>
        <w:pStyle w:val="a9"/>
        <w:numPr>
          <w:ilvl w:val="0"/>
          <w:numId w:val="2"/>
        </w:numPr>
        <w:rPr>
          <w:rFonts w:ascii="Arial" w:hAnsi="Arial" w:cs="Arial"/>
          <w:color w:val="000000"/>
          <w:shd w:val="clear" w:color="auto" w:fill="FDE191"/>
          <w:lang w:val="el-GR"/>
        </w:rPr>
      </w:pPr>
      <w:r w:rsidRPr="00EB61D1">
        <w:rPr>
          <w:rStyle w:val="a7"/>
          <w:color w:val="000000"/>
          <w:sz w:val="26"/>
          <w:szCs w:val="26"/>
          <w:shd w:val="clear" w:color="auto" w:fill="FFFFFF"/>
          <w:lang w:val="el-GR"/>
        </w:rPr>
        <w:t>Δύο ευθύγραμμα σχήματα λέγονται όμοια, αν έχουν τις πλευρές τους ανάλογες και τις γωνίες που σχηματίζονται από ομόλογες πλευρές τους ίσες μία προς μία</w:t>
      </w:r>
      <w:r w:rsidR="00E21174" w:rsidRPr="00EB61D1">
        <w:rPr>
          <w:rFonts w:ascii="Arial" w:hAnsi="Arial" w:cs="Arial"/>
          <w:color w:val="000000"/>
          <w:shd w:val="clear" w:color="auto" w:fill="FDE191"/>
          <w:lang w:val="el-GR"/>
        </w:rPr>
        <w:t>.</w:t>
      </w:r>
    </w:p>
    <w:p w14:paraId="5DEB0689" w14:textId="77777777" w:rsidR="00B02AA8" w:rsidRPr="00EB61D1" w:rsidRDefault="00872158" w:rsidP="00EB61D1">
      <w:pPr>
        <w:pStyle w:val="a9"/>
        <w:numPr>
          <w:ilvl w:val="0"/>
          <w:numId w:val="2"/>
        </w:numPr>
        <w:rPr>
          <w:rFonts w:ascii="Arial" w:hAnsi="Arial" w:cs="Arial"/>
          <w:color w:val="000000"/>
          <w:shd w:val="clear" w:color="auto" w:fill="FFFFFF"/>
          <w:lang w:val="el-GR"/>
        </w:rPr>
      </w:pPr>
      <w:r w:rsidRPr="00EB61D1">
        <w:rPr>
          <w:rFonts w:ascii="Arial" w:hAnsi="Arial" w:cs="Arial"/>
          <w:color w:val="000000"/>
          <w:shd w:val="clear" w:color="auto" w:fill="FFFFFF"/>
          <w:lang w:val="el-GR"/>
        </w:rPr>
        <w:t xml:space="preserve">Δύο πολύγωνα Π και Π΄ που το ένα είναι </w:t>
      </w:r>
      <w:r w:rsidRPr="00EB61D1">
        <w:rPr>
          <w:rFonts w:ascii="Arial" w:hAnsi="Arial" w:cs="Arial"/>
          <w:b/>
          <w:bCs/>
          <w:color w:val="FF0000"/>
          <w:shd w:val="clear" w:color="auto" w:fill="FFFFFF"/>
          <w:lang w:val="el-GR"/>
        </w:rPr>
        <w:t>μεγέθυνση ή σμίκρυνση του άλλου</w:t>
      </w:r>
      <w:r w:rsidRPr="00EB61D1">
        <w:rPr>
          <w:rFonts w:ascii="Arial" w:hAnsi="Arial" w:cs="Arial"/>
          <w:color w:val="FF0000"/>
          <w:shd w:val="clear" w:color="auto" w:fill="FFFFFF"/>
          <w:lang w:val="el-GR"/>
        </w:rPr>
        <w:t xml:space="preserve"> </w:t>
      </w:r>
      <w:r w:rsidRPr="00EB61D1">
        <w:rPr>
          <w:rFonts w:ascii="Arial" w:hAnsi="Arial" w:cs="Arial"/>
          <w:color w:val="000000"/>
          <w:shd w:val="clear" w:color="auto" w:fill="FFFFFF"/>
          <w:lang w:val="el-GR"/>
        </w:rPr>
        <w:t xml:space="preserve"> τα λέμε</w:t>
      </w:r>
      <w:r w:rsidRPr="00EB61D1">
        <w:rPr>
          <w:rFonts w:ascii="Arial" w:hAnsi="Arial" w:cs="Arial"/>
          <w:color w:val="000000"/>
          <w:shd w:val="clear" w:color="auto" w:fill="FFFFFF"/>
        </w:rPr>
        <w:t> </w:t>
      </w:r>
      <w:r w:rsidRPr="00EB61D1">
        <w:rPr>
          <w:rStyle w:val="a7"/>
          <w:rFonts w:ascii="Arial" w:hAnsi="Arial" w:cs="Arial"/>
          <w:color w:val="000000"/>
          <w:bdr w:val="none" w:sz="0" w:space="0" w:color="auto" w:frame="1"/>
          <w:shd w:val="clear" w:color="auto" w:fill="FFFFFF"/>
          <w:lang w:val="el-GR"/>
        </w:rPr>
        <w:t>όμοια</w:t>
      </w:r>
      <w:r w:rsidR="00331DE5" w:rsidRPr="00EB61D1">
        <w:rPr>
          <w:rStyle w:val="a7"/>
          <w:rFonts w:ascii="Arial" w:hAnsi="Arial" w:cs="Arial"/>
          <w:color w:val="000000"/>
          <w:bdr w:val="none" w:sz="0" w:space="0" w:color="auto" w:frame="1"/>
          <w:shd w:val="clear" w:color="auto" w:fill="FFFFFF"/>
          <w:lang w:val="el-GR"/>
        </w:rPr>
        <w:t xml:space="preserve">. </w:t>
      </w:r>
      <w:r w:rsidR="00331DE5" w:rsidRPr="00EB61D1">
        <w:rPr>
          <w:color w:val="000000"/>
          <w:sz w:val="26"/>
          <w:szCs w:val="26"/>
          <w:shd w:val="clear" w:color="auto" w:fill="FFFFFF"/>
          <w:lang w:val="el-GR"/>
        </w:rPr>
        <w:t xml:space="preserve">Η ομοιότητα μεταξύ δύο ευθύγραμμων σχημάτων συμβολίζεται με ≈ </w:t>
      </w:r>
      <w:r w:rsidRPr="00EB61D1">
        <w:rPr>
          <w:rFonts w:ascii="Arial" w:hAnsi="Arial" w:cs="Arial"/>
          <w:color w:val="000000"/>
          <w:shd w:val="clear" w:color="auto" w:fill="FFFFFF"/>
        </w:rPr>
        <w:t> </w:t>
      </w:r>
      <w:r w:rsidRPr="00EB61D1">
        <w:rPr>
          <w:rFonts w:ascii="Arial" w:hAnsi="Arial" w:cs="Arial"/>
          <w:color w:val="000000"/>
          <w:shd w:val="clear" w:color="auto" w:fill="FFFFFF"/>
          <w:lang w:val="el-GR"/>
        </w:rPr>
        <w:t xml:space="preserve">και συμβολίζουμε </w:t>
      </w:r>
    </w:p>
    <w:p w14:paraId="263C901D" w14:textId="3CBA9B77" w:rsidR="00872158" w:rsidRDefault="00872158" w:rsidP="00B02AA8">
      <w:pPr>
        <w:jc w:val="center"/>
        <w:rPr>
          <w:rFonts w:ascii="Arial" w:hAnsi="Arial" w:cs="Arial"/>
          <w:color w:val="000000"/>
          <w:shd w:val="clear" w:color="auto" w:fill="FFFFFF"/>
          <w:lang w:val="el-GR"/>
        </w:rPr>
      </w:pPr>
      <w:r w:rsidRPr="00872158">
        <w:rPr>
          <w:rFonts w:ascii="Arial" w:hAnsi="Arial" w:cs="Arial"/>
          <w:color w:val="000000"/>
          <w:shd w:val="clear" w:color="auto" w:fill="FFFFFF"/>
          <w:lang w:val="el-GR"/>
        </w:rPr>
        <w:t>Π ≈ Π΄.</w:t>
      </w:r>
    </w:p>
    <w:p w14:paraId="0C2C5C38" w14:textId="2CD6AA79" w:rsidR="00650516" w:rsidRPr="00EB61D1" w:rsidRDefault="00650516" w:rsidP="00EB61D1">
      <w:pPr>
        <w:pStyle w:val="a9"/>
        <w:numPr>
          <w:ilvl w:val="0"/>
          <w:numId w:val="3"/>
        </w:numPr>
        <w:rPr>
          <w:rStyle w:val="a7"/>
          <w:rFonts w:ascii="Arial" w:hAnsi="Arial" w:cs="Arial"/>
          <w:color w:val="000000"/>
          <w:bdr w:val="none" w:sz="0" w:space="0" w:color="auto" w:frame="1"/>
          <w:shd w:val="clear" w:color="auto" w:fill="FFFFFF"/>
          <w:lang w:val="el-GR"/>
        </w:rPr>
      </w:pPr>
      <w:r w:rsidRPr="00EB61D1">
        <w:rPr>
          <w:rFonts w:ascii="Arial" w:hAnsi="Arial" w:cs="Arial"/>
          <w:color w:val="000000"/>
          <w:shd w:val="clear" w:color="auto" w:fill="FFFFFF"/>
          <w:lang w:val="el-GR"/>
        </w:rPr>
        <w:t>Δύο οποιεσδήποτε αντίστοιχες πλευρές ομοίων πολυγώνων έχουν τον ίδιο λόγο</w:t>
      </w:r>
      <w:r w:rsidRPr="00EB61D1">
        <w:rPr>
          <w:rFonts w:ascii="Arial" w:hAnsi="Arial" w:cs="Arial"/>
          <w:color w:val="000000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0517BA3" wp14:editId="2925DE87">
            <wp:extent cx="1181100" cy="426720"/>
            <wp:effectExtent l="0" t="0" r="0" b="0"/>
            <wp:docPr id="1211854228" name="Εικόνα 1" descr="εικο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ικον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1D1">
        <w:rPr>
          <w:rFonts w:ascii="Arial" w:hAnsi="Arial" w:cs="Arial"/>
          <w:color w:val="000000"/>
          <w:shd w:val="clear" w:color="auto" w:fill="FFFFFF"/>
        </w:rPr>
        <w:t> </w:t>
      </w:r>
      <w:r w:rsidRPr="00EB61D1">
        <w:rPr>
          <w:rFonts w:ascii="Arial" w:hAnsi="Arial" w:cs="Arial"/>
          <w:color w:val="000000"/>
          <w:shd w:val="clear" w:color="auto" w:fill="FFFFFF"/>
          <w:lang w:val="el-GR"/>
        </w:rPr>
        <w:t xml:space="preserve">, </w:t>
      </w:r>
      <w:proofErr w:type="spellStart"/>
      <w:r w:rsidRPr="00EB61D1">
        <w:rPr>
          <w:rFonts w:ascii="Arial" w:hAnsi="Arial" w:cs="Arial"/>
          <w:color w:val="000000"/>
          <w:shd w:val="clear" w:color="auto" w:fill="FFFFFF"/>
          <w:lang w:val="el-GR"/>
        </w:rPr>
        <w:t>γι</w:t>
      </w:r>
      <w:proofErr w:type="spellEnd"/>
      <w:r w:rsidRPr="00EB61D1">
        <w:rPr>
          <w:rFonts w:ascii="Arial" w:hAnsi="Arial" w:cs="Arial"/>
          <w:color w:val="000000"/>
          <w:shd w:val="clear" w:color="auto" w:fill="FFFFFF"/>
          <w:lang w:val="el-GR"/>
        </w:rPr>
        <w:t>΄ αυτό λέγονται</w:t>
      </w:r>
      <w:r w:rsidRPr="00EB61D1">
        <w:rPr>
          <w:rFonts w:ascii="Arial" w:hAnsi="Arial" w:cs="Arial"/>
          <w:color w:val="000000"/>
          <w:shd w:val="clear" w:color="auto" w:fill="FFFFFF"/>
        </w:rPr>
        <w:t> </w:t>
      </w:r>
      <w:r w:rsidRPr="00EB61D1">
        <w:rPr>
          <w:rStyle w:val="a7"/>
          <w:rFonts w:ascii="Arial" w:hAnsi="Arial" w:cs="Arial"/>
          <w:color w:val="000000"/>
          <w:bdr w:val="none" w:sz="0" w:space="0" w:color="auto" w:frame="1"/>
          <w:shd w:val="clear" w:color="auto" w:fill="FFFFFF"/>
          <w:lang w:val="el-GR"/>
        </w:rPr>
        <w:t>ομόλογες</w:t>
      </w:r>
      <w:r w:rsidRPr="00EB61D1">
        <w:rPr>
          <w:rFonts w:ascii="Arial" w:hAnsi="Arial" w:cs="Arial"/>
          <w:color w:val="000000"/>
          <w:shd w:val="clear" w:color="auto" w:fill="FFFFFF"/>
        </w:rPr>
        <w:t> </w:t>
      </w:r>
      <w:r w:rsidRPr="00EB61D1">
        <w:rPr>
          <w:rFonts w:ascii="Arial" w:hAnsi="Arial" w:cs="Arial"/>
          <w:color w:val="000000"/>
          <w:shd w:val="clear" w:color="auto" w:fill="FFFFFF"/>
          <w:lang w:val="el-GR"/>
        </w:rPr>
        <w:t>και ο λόγος τους λέγεται</w:t>
      </w:r>
      <w:r w:rsidRPr="00EB61D1">
        <w:rPr>
          <w:rStyle w:val="a7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 </w:t>
      </w:r>
      <w:r w:rsidRPr="00EB61D1">
        <w:rPr>
          <w:rStyle w:val="a7"/>
          <w:rFonts w:ascii="Arial" w:hAnsi="Arial" w:cs="Arial"/>
          <w:color w:val="000000"/>
          <w:bdr w:val="none" w:sz="0" w:space="0" w:color="auto" w:frame="1"/>
          <w:shd w:val="clear" w:color="auto" w:fill="FFFFFF"/>
          <w:lang w:val="el-GR"/>
        </w:rPr>
        <w:t>λόγος ομοιότητας.</w:t>
      </w:r>
    </w:p>
    <w:p w14:paraId="013E7309" w14:textId="77777777" w:rsidR="005C7A95" w:rsidRPr="005C7A95" w:rsidRDefault="005C7A95" w:rsidP="00EB61D1">
      <w:pPr>
        <w:pStyle w:val="Web"/>
        <w:numPr>
          <w:ilvl w:val="0"/>
          <w:numId w:val="3"/>
        </w:numPr>
        <w:shd w:val="clear" w:color="auto" w:fill="FFFFFF"/>
        <w:spacing w:before="0" w:beforeAutospacing="0" w:after="240" w:afterAutospacing="0"/>
        <w:jc w:val="both"/>
        <w:rPr>
          <w:b/>
          <w:bCs/>
          <w:i/>
          <w:iCs/>
          <w:color w:val="000000"/>
          <w:sz w:val="26"/>
          <w:szCs w:val="26"/>
          <w:shd w:val="clear" w:color="auto" w:fill="FFFFFF"/>
          <w:lang w:val="el-GR"/>
        </w:rPr>
      </w:pPr>
      <w:r w:rsidRPr="005C7A95">
        <w:rPr>
          <w:b/>
          <w:bCs/>
          <w:i/>
          <w:iCs/>
          <w:color w:val="000000"/>
          <w:sz w:val="26"/>
          <w:szCs w:val="26"/>
          <w:shd w:val="clear" w:color="auto" w:fill="FFFFFF"/>
          <w:lang w:val="el-GR"/>
        </w:rPr>
        <w:t xml:space="preserve">Ο λόγος των ομόλογων πλευρών δύο ευθύγραμμων σχημάτων, λέγεται λόγος ομοιότητας αυτών και συμβολίζεται με λ. </w:t>
      </w:r>
    </w:p>
    <w:p w14:paraId="0C78616E" w14:textId="77777777" w:rsidR="005C7A95" w:rsidRDefault="005C7A95" w:rsidP="00E21174">
      <w:pPr>
        <w:rPr>
          <w:rStyle w:val="a7"/>
          <w:rFonts w:ascii="Arial" w:hAnsi="Arial" w:cs="Arial"/>
          <w:color w:val="000000"/>
          <w:bdr w:val="none" w:sz="0" w:space="0" w:color="auto" w:frame="1"/>
          <w:shd w:val="clear" w:color="auto" w:fill="FFFFFF"/>
          <w:lang w:val="el-GR"/>
        </w:rPr>
      </w:pPr>
    </w:p>
    <w:p w14:paraId="1936431B" w14:textId="4642C63D" w:rsidR="00193D4F" w:rsidRDefault="001710B7" w:rsidP="00193D4F">
      <w:pPr>
        <w:rPr>
          <w:rFonts w:ascii="Arial" w:hAnsi="Arial" w:cs="Arial"/>
          <w:color w:val="000000"/>
          <w:shd w:val="clear" w:color="auto" w:fill="FFFFFF"/>
          <w:lang w:val="el-GR"/>
        </w:rPr>
      </w:pPr>
      <w:r>
        <w:rPr>
          <w:rStyle w:val="a7"/>
          <w:rFonts w:ascii="Arial" w:hAnsi="Arial" w:cs="Arial"/>
          <w:b w:val="0"/>
          <w:bCs w:val="0"/>
          <w:color w:val="000000"/>
          <w:bdr w:val="none" w:sz="0" w:space="0" w:color="auto" w:frame="1"/>
          <w:shd w:val="clear" w:color="auto" w:fill="FFFFFF"/>
          <w:lang w:val="el-GR"/>
        </w:rPr>
        <w:t>Στο παρα</w:t>
      </w:r>
      <w:r w:rsidR="00193D4F">
        <w:rPr>
          <w:rStyle w:val="a7"/>
          <w:rFonts w:ascii="Arial" w:hAnsi="Arial" w:cs="Arial"/>
          <w:b w:val="0"/>
          <w:bCs w:val="0"/>
          <w:color w:val="000000"/>
          <w:bdr w:val="none" w:sz="0" w:space="0" w:color="auto" w:frame="1"/>
          <w:shd w:val="clear" w:color="auto" w:fill="FFFFFF"/>
          <w:lang w:val="el-GR"/>
        </w:rPr>
        <w:t xml:space="preserve">κάτω σχήμα </w:t>
      </w:r>
      <w:r w:rsidR="00715867">
        <w:rPr>
          <w:rStyle w:val="a7"/>
          <w:rFonts w:ascii="Arial" w:hAnsi="Arial" w:cs="Arial"/>
          <w:b w:val="0"/>
          <w:bCs w:val="0"/>
          <w:color w:val="000000"/>
          <w:bdr w:val="none" w:sz="0" w:space="0" w:color="auto" w:frame="1"/>
          <w:shd w:val="clear" w:color="auto" w:fill="FFFFFF"/>
          <w:lang w:val="el-GR"/>
        </w:rPr>
        <w:t>κάθε τετραγωνάκι είναι ίσο με 1</w:t>
      </w:r>
      <w:r w:rsidR="00715867">
        <w:rPr>
          <w:rStyle w:val="a7"/>
          <w:rFonts w:ascii="Arial" w:hAnsi="Arial" w:cs="Arial"/>
          <w:b w:val="0"/>
          <w:bCs w:val="0"/>
          <w:color w:val="000000"/>
          <w:bdr w:val="none" w:sz="0" w:space="0" w:color="auto" w:frame="1"/>
          <w:shd w:val="clear" w:color="auto" w:fill="FFFFFF"/>
        </w:rPr>
        <w:t>cm</w:t>
      </w:r>
      <w:r w:rsidR="00715867" w:rsidRPr="00715867">
        <w:rPr>
          <w:rStyle w:val="a7"/>
          <w:rFonts w:ascii="Arial" w:hAnsi="Arial" w:cs="Arial"/>
          <w:b w:val="0"/>
          <w:bCs w:val="0"/>
          <w:color w:val="000000"/>
          <w:bdr w:val="none" w:sz="0" w:space="0" w:color="auto" w:frame="1"/>
          <w:shd w:val="clear" w:color="auto" w:fill="FFFFFF"/>
          <w:lang w:val="el-GR"/>
        </w:rPr>
        <w:t xml:space="preserve">. </w:t>
      </w:r>
      <w:r w:rsidR="00715867">
        <w:rPr>
          <w:rFonts w:ascii="Arial" w:hAnsi="Arial" w:cs="Arial"/>
          <w:color w:val="000000"/>
          <w:shd w:val="clear" w:color="auto" w:fill="FFFFFF"/>
          <w:lang w:val="el-GR"/>
        </w:rPr>
        <w:t>Τ</w:t>
      </w:r>
      <w:r w:rsidR="00137B5D">
        <w:rPr>
          <w:rFonts w:ascii="Arial" w:hAnsi="Arial" w:cs="Arial"/>
          <w:color w:val="000000"/>
          <w:shd w:val="clear" w:color="auto" w:fill="FFFFFF"/>
          <w:lang w:val="el-GR"/>
        </w:rPr>
        <w:t xml:space="preserve">α </w:t>
      </w:r>
      <w:r w:rsidR="00193D4F" w:rsidRPr="00C95E2E">
        <w:rPr>
          <w:rFonts w:ascii="Arial" w:hAnsi="Arial" w:cs="Arial"/>
          <w:color w:val="000000"/>
          <w:shd w:val="clear" w:color="auto" w:fill="FFFFFF"/>
          <w:lang w:val="el-GR"/>
        </w:rPr>
        <w:t xml:space="preserve">  τετράπλευρα ΑΒΓΔ και Α΄Β΄Γ΄Δ΄ </w:t>
      </w:r>
      <w:r w:rsidR="00137B5D">
        <w:rPr>
          <w:rFonts w:ascii="Arial" w:hAnsi="Arial" w:cs="Arial"/>
          <w:color w:val="000000"/>
          <w:shd w:val="clear" w:color="auto" w:fill="FFFFFF"/>
          <w:lang w:val="el-GR"/>
        </w:rPr>
        <w:t xml:space="preserve">είναι όμοια </w:t>
      </w:r>
      <w:r w:rsidR="00193D4F" w:rsidRPr="00C95E2E">
        <w:rPr>
          <w:rFonts w:ascii="Arial" w:hAnsi="Arial" w:cs="Arial"/>
          <w:color w:val="000000"/>
          <w:shd w:val="clear" w:color="auto" w:fill="FFFFFF"/>
          <w:lang w:val="el-GR"/>
        </w:rPr>
        <w:t xml:space="preserve"> </w:t>
      </w:r>
      <w:r w:rsidR="00E164B7">
        <w:rPr>
          <w:rFonts w:ascii="Arial" w:hAnsi="Arial" w:cs="Arial"/>
          <w:color w:val="000000"/>
          <w:shd w:val="clear" w:color="auto" w:fill="FFFFFF"/>
          <w:lang w:val="el-GR"/>
        </w:rPr>
        <w:t>καθώς το ένα αποτελεί σμίκρυνση του άλλου. Ι</w:t>
      </w:r>
      <w:r w:rsidR="00193D4F" w:rsidRPr="00C95E2E">
        <w:rPr>
          <w:rFonts w:ascii="Arial" w:hAnsi="Arial" w:cs="Arial"/>
          <w:color w:val="000000"/>
          <w:shd w:val="clear" w:color="auto" w:fill="FFFFFF"/>
          <w:lang w:val="el-GR"/>
        </w:rPr>
        <w:t>σχύουν οι σχέσεις:</w:t>
      </w:r>
    </w:p>
    <w:p w14:paraId="0B7A5727" w14:textId="39F075C0" w:rsidR="001710B7" w:rsidRPr="001710B7" w:rsidRDefault="00E164B7" w:rsidP="00E21174">
      <w:pPr>
        <w:rPr>
          <w:rStyle w:val="a7"/>
          <w:rFonts w:ascii="Arial" w:hAnsi="Arial" w:cs="Arial"/>
          <w:b w:val="0"/>
          <w:bCs w:val="0"/>
          <w:color w:val="000000"/>
          <w:bdr w:val="none" w:sz="0" w:space="0" w:color="auto" w:frame="1"/>
          <w:shd w:val="clear" w:color="auto" w:fill="FFFFFF"/>
          <w:lang w:val="el-G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97C9A8" wp14:editId="72D017A4">
            <wp:simplePos x="0" y="0"/>
            <wp:positionH relativeFrom="column">
              <wp:posOffset>3686175</wp:posOffset>
            </wp:positionH>
            <wp:positionV relativeFrom="paragraph">
              <wp:posOffset>274320</wp:posOffset>
            </wp:positionV>
            <wp:extent cx="2705100" cy="375285"/>
            <wp:effectExtent l="0" t="0" r="0" b="5715"/>
            <wp:wrapSquare wrapText="bothSides"/>
            <wp:docPr id="1911965434" name="Εικόνα 2" descr="εικο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εικονα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87"/>
                    <a:stretch/>
                  </pic:blipFill>
                  <pic:spPr bwMode="auto">
                    <a:xfrm>
                      <a:off x="0" y="0"/>
                      <a:ext cx="270510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A7259" w14:textId="6CC704E8" w:rsidR="00B02182" w:rsidRPr="00B02182" w:rsidRDefault="008C6FBA" w:rsidP="00E21174">
      <w:pPr>
        <w:rPr>
          <w:rFonts w:ascii="Arial" w:hAnsi="Arial" w:cs="Arial"/>
          <w:color w:val="000000"/>
          <w:shd w:val="clear" w:color="auto" w:fill="FDE191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1423BB" wp14:editId="3A7EE688">
                <wp:simplePos x="0" y="0"/>
                <wp:positionH relativeFrom="column">
                  <wp:posOffset>3629025</wp:posOffset>
                </wp:positionH>
                <wp:positionV relativeFrom="paragraph">
                  <wp:posOffset>999491</wp:posOffset>
                </wp:positionV>
                <wp:extent cx="1990725" cy="304800"/>
                <wp:effectExtent l="0" t="0" r="28575" b="19050"/>
                <wp:wrapNone/>
                <wp:docPr id="495921526" name="Πλαίσιο κειμένο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F57D1" w14:textId="77777777" w:rsidR="008C6FBA" w:rsidRDefault="008C6FBA" w:rsidP="008C6FBA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Λόγος ομοιότητας λ=2. </w:t>
                            </w:r>
                          </w:p>
                          <w:p w14:paraId="0BC19E44" w14:textId="0F482CC6" w:rsidR="008C6FBA" w:rsidRPr="008C6FBA" w:rsidRDefault="008C6FBA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423BB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4" o:spid="_x0000_s1026" type="#_x0000_t202" style="position:absolute;margin-left:285.75pt;margin-top:78.7pt;width:156.75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" fillcolor="white [3201]" strokeweight=".5pt">
                <v:textbox>
                  <w:txbxContent>
                    <w:p w14:paraId="1B6F57D1" w14:textId="77777777" w:rsidR="008C6FBA" w:rsidRDefault="008C6FBA" w:rsidP="008C6FBA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Λόγος ομοιότητας λ=2. </w:t>
                      </w:r>
                    </w:p>
                    <w:p w14:paraId="0BC19E44" w14:textId="0F482CC6" w:rsidR="008C6FBA" w:rsidRPr="008C6FBA" w:rsidRDefault="008C6FBA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4B7">
        <w:rPr>
          <w:noProof/>
        </w:rPr>
        <w:drawing>
          <wp:anchor distT="0" distB="0" distL="114300" distR="114300" simplePos="0" relativeHeight="251671552" behindDoc="0" locked="0" layoutInCell="1" allowOverlap="1" wp14:anchorId="60CDB5C1" wp14:editId="1E9FD903">
            <wp:simplePos x="0" y="0"/>
            <wp:positionH relativeFrom="column">
              <wp:posOffset>3476625</wp:posOffset>
            </wp:positionH>
            <wp:positionV relativeFrom="paragraph">
              <wp:posOffset>542290</wp:posOffset>
            </wp:positionV>
            <wp:extent cx="3276600" cy="375285"/>
            <wp:effectExtent l="0" t="0" r="0" b="5715"/>
            <wp:wrapSquare wrapText="bothSides"/>
            <wp:docPr id="1301333072" name="Εικόνα 2" descr="εικο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εικονα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2"/>
                    <a:stretch/>
                  </pic:blipFill>
                  <pic:spPr bwMode="auto">
                    <a:xfrm>
                      <a:off x="0" y="0"/>
                      <a:ext cx="327660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182" w:rsidRPr="00B02182">
        <w:rPr>
          <w:rFonts w:ascii="Arial" w:hAnsi="Arial" w:cs="Arial"/>
          <w:noProof/>
          <w:color w:val="000000"/>
          <w:shd w:val="clear" w:color="auto" w:fill="FDE191"/>
          <w:lang w:val="el-GR"/>
        </w:rPr>
        <w:drawing>
          <wp:inline distT="0" distB="0" distL="0" distR="0" wp14:anchorId="02A82AB8" wp14:editId="31EBBD49">
            <wp:extent cx="3315348" cy="2592000"/>
            <wp:effectExtent l="0" t="0" r="0" b="0"/>
            <wp:docPr id="158342960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296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534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2BEF" w14:textId="6E799404" w:rsidR="00E164B7" w:rsidRDefault="00E164B7" w:rsidP="00E21174">
      <w:pPr>
        <w:rPr>
          <w:noProof/>
          <w:lang w:val="el-GR"/>
        </w:rPr>
      </w:pPr>
    </w:p>
    <w:p w14:paraId="2917FB76" w14:textId="0617C9B0" w:rsidR="00C95E2E" w:rsidRDefault="00C95E2E" w:rsidP="00E21174">
      <w:pPr>
        <w:rPr>
          <w:lang w:val="el-GR"/>
        </w:rPr>
      </w:pPr>
    </w:p>
    <w:p w14:paraId="33E99A56" w14:textId="4DD444D1" w:rsidR="00E164B7" w:rsidRDefault="00E164B7" w:rsidP="00E21174">
      <w:pPr>
        <w:rPr>
          <w:lang w:val="el-GR"/>
        </w:rPr>
      </w:pPr>
    </w:p>
    <w:p w14:paraId="17D0F76B" w14:textId="503E67C3" w:rsidR="00E45A93" w:rsidRPr="00883C6C" w:rsidRDefault="00E45A93" w:rsidP="00E45A93">
      <w:pPr>
        <w:pStyle w:val="2"/>
        <w:rPr>
          <w:lang w:val="el-GR"/>
        </w:rPr>
      </w:pPr>
      <w:r>
        <w:rPr>
          <w:lang w:val="el-GR"/>
        </w:rPr>
        <w:lastRenderedPageBreak/>
        <w:t>Πόρισμα</w:t>
      </w:r>
    </w:p>
    <w:p w14:paraId="759ECEFC" w14:textId="0CBCA909" w:rsidR="00910539" w:rsidRDefault="00E45A93" w:rsidP="00E21174">
      <w:pPr>
        <w:rPr>
          <w:rStyle w:val="a7"/>
          <w:rFonts w:ascii="Arial" w:hAnsi="Arial" w:cs="Arial"/>
          <w:color w:val="000000"/>
          <w:bdr w:val="none" w:sz="0" w:space="0" w:color="auto" w:frame="1"/>
          <w:shd w:val="clear" w:color="auto" w:fill="FFFFFF"/>
          <w:lang w:val="el-GR"/>
        </w:rPr>
      </w:pPr>
      <w:r w:rsidRPr="00E45A93">
        <w:rPr>
          <w:rStyle w:val="a7"/>
          <w:rFonts w:ascii="Arial" w:hAnsi="Arial" w:cs="Arial"/>
          <w:color w:val="000000"/>
          <w:bdr w:val="none" w:sz="0" w:space="0" w:color="auto" w:frame="1"/>
          <w:shd w:val="clear" w:color="auto" w:fill="FFFFFF"/>
          <w:lang w:val="el-GR"/>
        </w:rPr>
        <w:t>Αν δύο πολύγωνα είναι όμοια, τότε έχουν τις ομόλογες πλευρές τους ανάλογες και τις αντίστοιχες γωνίες τους ίσες.</w:t>
      </w:r>
    </w:p>
    <w:p w14:paraId="2113114E" w14:textId="77777777" w:rsidR="00562D36" w:rsidRPr="00562D36" w:rsidRDefault="00562D36" w:rsidP="00562D36">
      <w:pPr>
        <w:shd w:val="clear" w:color="auto" w:fill="00AAAD"/>
        <w:spacing w:after="100" w:afterAutospacing="1" w:line="450" w:lineRule="atLeast"/>
        <w:ind w:left="-150" w:right="-150"/>
        <w:rPr>
          <w:rFonts w:ascii="Arial" w:eastAsia="Times New Roman" w:hAnsi="Arial" w:cs="Arial"/>
          <w:b/>
          <w:bCs/>
          <w:color w:val="FAFAFA"/>
          <w:sz w:val="21"/>
          <w:szCs w:val="21"/>
          <w:lang w:val="el-GR"/>
        </w:rPr>
      </w:pPr>
      <w:proofErr w:type="spellStart"/>
      <w:r w:rsidRPr="00562D36">
        <w:rPr>
          <w:rFonts w:ascii="Arial" w:eastAsia="Times New Roman" w:hAnsi="Arial" w:cs="Arial"/>
          <w:b/>
          <w:bCs/>
          <w:color w:val="FAFAFA"/>
          <w:sz w:val="21"/>
          <w:szCs w:val="21"/>
          <w:lang w:val="el-GR"/>
        </w:rPr>
        <w:t>θΕΩΡΗΜΑ</w:t>
      </w:r>
      <w:proofErr w:type="spellEnd"/>
    </w:p>
    <w:p w14:paraId="2C7FCF1B" w14:textId="738BAD82" w:rsidR="00562D36" w:rsidRDefault="00562D36" w:rsidP="00562D36">
      <w:pP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AEDEE0"/>
          <w:lang w:val="el-GR"/>
        </w:rPr>
      </w:pPr>
      <w:r w:rsidRPr="00562D3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AEDEE0"/>
          <w:lang w:val="el-GR"/>
        </w:rPr>
        <w:t>Ο λόγος των περιμέτρων δύο όμοιων ευθύγραμμων σχημάτων ισούται με το λόγο ομοιότητάς τους.</w:t>
      </w:r>
    </w:p>
    <w:p w14:paraId="5D73525B" w14:textId="76198C89" w:rsidR="005850FA" w:rsidRDefault="00C1042C" w:rsidP="00CA29D1">
      <w:pPr>
        <w:pStyle w:val="1"/>
        <w:rPr>
          <w:lang w:val="el-GR"/>
        </w:rPr>
      </w:pPr>
      <w:r>
        <w:rPr>
          <w:lang w:val="el-GR"/>
        </w:rPr>
        <w:t>Όμοια τρίγωνα</w:t>
      </w:r>
      <w:r w:rsidR="00CA29D1">
        <w:rPr>
          <w:lang w:val="el-GR"/>
        </w:rPr>
        <w:t xml:space="preserve"> Θεωρία</w:t>
      </w:r>
    </w:p>
    <w:p w14:paraId="0EE3648F" w14:textId="77777777" w:rsidR="00B30EBC" w:rsidRPr="00E1013E" w:rsidRDefault="00B95BD9" w:rsidP="00B95BD9">
      <w:pPr>
        <w:pStyle w:val="Web"/>
        <w:shd w:val="clear" w:color="auto" w:fill="FFFFFF"/>
        <w:spacing w:before="0" w:beforeAutospacing="0" w:after="240" w:afterAutospacing="0"/>
        <w:jc w:val="both"/>
        <w:rPr>
          <w:rStyle w:val="a7"/>
          <w:color w:val="000000"/>
          <w:sz w:val="26"/>
          <w:szCs w:val="26"/>
          <w:shd w:val="clear" w:color="auto" w:fill="FFFFFF"/>
          <w:lang w:val="el-GR"/>
        </w:rPr>
      </w:pPr>
      <w:r w:rsidRPr="00B95BD9">
        <w:rPr>
          <w:rFonts w:ascii="Arial" w:hAnsi="Arial" w:cs="Arial"/>
          <w:color w:val="000000"/>
          <w:lang w:val="el-GR"/>
        </w:rPr>
        <w:t>Δύο τρίγωνα ΑΒΓ,</w:t>
      </w:r>
      <w:r>
        <w:rPr>
          <w:rFonts w:ascii="Arial" w:hAnsi="Arial" w:cs="Arial"/>
          <w:color w:val="000000"/>
          <w:lang w:val="el-GR"/>
        </w:rPr>
        <w:t>Α΄Β΄Γ</w:t>
      </w:r>
      <w:r w:rsidR="00C0171C">
        <w:rPr>
          <w:rFonts w:ascii="Arial" w:hAnsi="Arial" w:cs="Arial"/>
          <w:color w:val="000000"/>
          <w:lang w:val="el-GR"/>
        </w:rPr>
        <w:t xml:space="preserve"> </w:t>
      </w:r>
      <w:r w:rsidRPr="00B95BD9">
        <w:rPr>
          <w:rFonts w:ascii="Arial" w:hAnsi="Arial" w:cs="Arial"/>
          <w:color w:val="000000"/>
          <w:lang w:val="el-GR"/>
        </w:rPr>
        <w:t xml:space="preserve"> είναι όμοια, αν έχουν τις πλευρές τους ανάλογες και τις </w:t>
      </w:r>
      <w:r w:rsidR="00F771CF">
        <w:rPr>
          <w:rFonts w:ascii="Arial" w:hAnsi="Arial" w:cs="Arial"/>
          <w:color w:val="000000"/>
          <w:lang w:val="el-GR"/>
        </w:rPr>
        <w:t xml:space="preserve">γωνίες </w:t>
      </w:r>
      <w:r w:rsidR="00F771CF" w:rsidRPr="00F771CF">
        <w:rPr>
          <w:rStyle w:val="a7"/>
          <w:color w:val="000000"/>
          <w:sz w:val="26"/>
          <w:szCs w:val="26"/>
          <w:shd w:val="clear" w:color="auto" w:fill="FFFFFF"/>
          <w:lang w:val="el-GR"/>
        </w:rPr>
        <w:t>που σχηματίζονται από ομόλογες πλευρές τους ίσες μία προς μία.</w:t>
      </w:r>
    </w:p>
    <w:p w14:paraId="5F5F7CF5" w14:textId="77777777" w:rsidR="002F4610" w:rsidRDefault="002F4610" w:rsidP="002F4610">
      <w:pPr>
        <w:pStyle w:val="1"/>
        <w:rPr>
          <w:rStyle w:val="a7"/>
          <w:b w:val="0"/>
          <w:bCs w:val="0"/>
          <w:lang w:val="el-GR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0257EBB" wp14:editId="76EE2546">
            <wp:simplePos x="0" y="0"/>
            <wp:positionH relativeFrom="column">
              <wp:posOffset>3219450</wp:posOffset>
            </wp:positionH>
            <wp:positionV relativeFrom="paragraph">
              <wp:posOffset>217170</wp:posOffset>
            </wp:positionV>
            <wp:extent cx="2448000" cy="2448000"/>
            <wp:effectExtent l="0" t="0" r="9525" b="9525"/>
            <wp:wrapSquare wrapText="bothSides"/>
            <wp:docPr id="103396341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7"/>
          <w:b w:val="0"/>
          <w:bCs w:val="0"/>
          <w:lang w:val="el-GR"/>
        </w:rPr>
        <w:t>Εφαρμογές όμοιων τριγώνων</w:t>
      </w:r>
    </w:p>
    <w:p w14:paraId="6D49A469" w14:textId="77777777" w:rsidR="002F4610" w:rsidRPr="00B31B7D" w:rsidRDefault="002F4610" w:rsidP="00B31B7D">
      <w:pPr>
        <w:pStyle w:val="a9"/>
        <w:numPr>
          <w:ilvl w:val="0"/>
          <w:numId w:val="4"/>
        </w:numPr>
        <w:rPr>
          <w:lang w:val="el-GR"/>
        </w:rPr>
      </w:pPr>
      <w:r w:rsidRPr="00B31B7D">
        <w:rPr>
          <w:b/>
          <w:bCs/>
          <w:lang w:val="el-GR"/>
        </w:rPr>
        <w:t>Χαρτογραφία και Γεωδαισία</w:t>
      </w:r>
      <w:r w:rsidRPr="00B31B7D">
        <w:rPr>
          <w:lang w:val="el-GR"/>
        </w:rPr>
        <w:t xml:space="preserve">: Μέτρηση αποστάσεων </w:t>
      </w:r>
    </w:p>
    <w:p w14:paraId="3D352F14" w14:textId="77777777" w:rsidR="002F4610" w:rsidRPr="00B31B7D" w:rsidRDefault="002F4610" w:rsidP="00B31B7D">
      <w:pPr>
        <w:pStyle w:val="a9"/>
        <w:numPr>
          <w:ilvl w:val="0"/>
          <w:numId w:val="4"/>
        </w:numPr>
        <w:rPr>
          <w:lang w:val="el-GR"/>
        </w:rPr>
      </w:pPr>
      <w:r w:rsidRPr="00B31B7D">
        <w:rPr>
          <w:b/>
          <w:bCs/>
          <w:lang w:val="el-GR"/>
        </w:rPr>
        <w:t>Μέτρηση ύψους αντικειμένων</w:t>
      </w:r>
      <w:r w:rsidRPr="00B31B7D">
        <w:rPr>
          <w:lang w:val="el-GR"/>
        </w:rPr>
        <w:t>: ύψος ενός κτιρίου</w:t>
      </w:r>
    </w:p>
    <w:p w14:paraId="3C5BF180" w14:textId="77777777" w:rsidR="002F4610" w:rsidRPr="00B31B7D" w:rsidRDefault="002F4610" w:rsidP="00B31B7D">
      <w:pPr>
        <w:pStyle w:val="a9"/>
        <w:numPr>
          <w:ilvl w:val="0"/>
          <w:numId w:val="4"/>
        </w:numPr>
        <w:rPr>
          <w:lang w:val="el-GR"/>
        </w:rPr>
      </w:pPr>
      <w:r w:rsidRPr="00B31B7D">
        <w:rPr>
          <w:b/>
          <w:bCs/>
          <w:lang w:val="el-GR"/>
        </w:rPr>
        <w:t>Αστρονομία</w:t>
      </w:r>
      <w:r w:rsidRPr="00B31B7D">
        <w:rPr>
          <w:lang w:val="el-GR"/>
        </w:rPr>
        <w:t>: υπολογισμό αποστάσεων μεταξύ γήινων παρατηρητών και ουρανίων σωμάτων, όπως ο υπολογισμός της απόστασης από ένα αστέρι ή πλανήτη</w:t>
      </w:r>
    </w:p>
    <w:p w14:paraId="2E4C902C" w14:textId="5614428A" w:rsidR="002F4610" w:rsidRPr="00B31B7D" w:rsidRDefault="002F4610" w:rsidP="00B31B7D">
      <w:pPr>
        <w:pStyle w:val="a9"/>
        <w:numPr>
          <w:ilvl w:val="0"/>
          <w:numId w:val="4"/>
        </w:numPr>
        <w:rPr>
          <w:lang w:val="el-GR"/>
        </w:rPr>
      </w:pPr>
      <w:r w:rsidRPr="00B31B7D">
        <w:rPr>
          <w:b/>
          <w:bCs/>
          <w:lang w:val="el-GR"/>
        </w:rPr>
        <w:t>Ζωγραφική και τη Φωτογραφία</w:t>
      </w:r>
      <w:r w:rsidRPr="00B31B7D">
        <w:rPr>
          <w:lang w:val="el-GR"/>
        </w:rPr>
        <w:t>:</w:t>
      </w:r>
      <w:r w:rsidR="001D2510" w:rsidRPr="00B31B7D">
        <w:rPr>
          <w:lang w:val="el-GR"/>
        </w:rPr>
        <w:t xml:space="preserve"> </w:t>
      </w:r>
      <w:r w:rsidR="00607ACC" w:rsidRPr="00B31B7D">
        <w:rPr>
          <w:lang w:val="el-GR"/>
        </w:rPr>
        <w:t>Σ</w:t>
      </w:r>
      <w:r w:rsidR="00B31B7D" w:rsidRPr="00B31B7D">
        <w:rPr>
          <w:lang w:val="el-GR"/>
        </w:rPr>
        <w:t>μίκρυνση-Μεγέθυνση -</w:t>
      </w:r>
      <w:r w:rsidR="001D2510" w:rsidRPr="00B31B7D">
        <w:rPr>
          <w:lang w:val="el-GR"/>
        </w:rPr>
        <w:t>προοπτική</w:t>
      </w:r>
    </w:p>
    <w:p w14:paraId="4A43A533" w14:textId="77777777" w:rsidR="002F4610" w:rsidRPr="00B31B7D" w:rsidRDefault="002F4610" w:rsidP="00B31B7D">
      <w:pPr>
        <w:pStyle w:val="a9"/>
        <w:numPr>
          <w:ilvl w:val="0"/>
          <w:numId w:val="4"/>
        </w:numPr>
        <w:rPr>
          <w:lang w:val="el-GR"/>
        </w:rPr>
      </w:pPr>
      <w:r w:rsidRPr="00B31B7D">
        <w:rPr>
          <w:b/>
          <w:bCs/>
          <w:lang w:val="el-GR"/>
        </w:rPr>
        <w:t>Πλοήγηση</w:t>
      </w:r>
      <w:r w:rsidRPr="00B31B7D">
        <w:rPr>
          <w:lang w:val="el-GR"/>
        </w:rPr>
        <w:t>:  Οι πιλότοι και οι ναυτικοί χρησιμοποιούν όμοια τρίγωνα για να βρουν την τοποθεσία τους σε έναν χάρτη</w:t>
      </w:r>
    </w:p>
    <w:p w14:paraId="4D362174" w14:textId="77777777" w:rsidR="002F4610" w:rsidRPr="002F4610" w:rsidRDefault="002F4610" w:rsidP="00B95BD9">
      <w:pPr>
        <w:pStyle w:val="Web"/>
        <w:shd w:val="clear" w:color="auto" w:fill="FFFFFF"/>
        <w:spacing w:before="0" w:beforeAutospacing="0" w:after="240" w:afterAutospacing="0"/>
        <w:jc w:val="both"/>
        <w:rPr>
          <w:rStyle w:val="a7"/>
          <w:color w:val="000000"/>
          <w:sz w:val="26"/>
          <w:szCs w:val="26"/>
          <w:shd w:val="clear" w:color="auto" w:fill="FFFFFF"/>
          <w:lang w:val="el-GR"/>
        </w:rPr>
      </w:pPr>
    </w:p>
    <w:p w14:paraId="11E64FC3" w14:textId="7A97068E" w:rsidR="00B95BD9" w:rsidRDefault="00C656F5" w:rsidP="00B95BD9">
      <w:pPr>
        <w:pStyle w:val="Web"/>
        <w:shd w:val="clear" w:color="auto" w:fill="FFFFFF"/>
        <w:spacing w:before="0" w:beforeAutospacing="0" w:after="240" w:afterAutospacing="0"/>
        <w:jc w:val="both"/>
        <w:rPr>
          <w:color w:val="000000"/>
          <w:sz w:val="26"/>
          <w:szCs w:val="26"/>
          <w:shd w:val="clear" w:color="auto" w:fill="FFFFFF"/>
          <w:lang w:val="el-GR"/>
        </w:rPr>
      </w:pPr>
      <w:r>
        <w:rPr>
          <w:rFonts w:ascii="Arial" w:hAnsi="Arial" w:cs="Arial"/>
          <w:color w:val="000000"/>
          <w:lang w:val="el-GR"/>
        </w:rPr>
        <w:t xml:space="preserve"> </w:t>
      </w:r>
      <w:r w:rsidRPr="00AF7921">
        <w:rPr>
          <w:rStyle w:val="1Char"/>
          <w:b/>
          <w:bCs/>
          <w:lang w:val="el-GR"/>
        </w:rPr>
        <w:t>Ο λόγος των ομόλογων πλευρών τους (δηλαδή των πλευρών που βρίσκονται απέναντι από ίσες γωνίες) λέγεται</w:t>
      </w:r>
      <w:r w:rsidRPr="00BA4443">
        <w:rPr>
          <w:rStyle w:val="1Char"/>
          <w:b/>
          <w:bCs/>
        </w:rPr>
        <w:t> </w:t>
      </w:r>
      <w:r w:rsidRPr="00AF7921">
        <w:rPr>
          <w:rStyle w:val="1Char"/>
          <w:b/>
          <w:bCs/>
          <w:lang w:val="el-GR"/>
        </w:rPr>
        <w:t>λόγος ομοιότητας</w:t>
      </w:r>
      <w:r w:rsidRPr="00C656F5">
        <w:rPr>
          <w:color w:val="000000"/>
          <w:sz w:val="26"/>
          <w:szCs w:val="26"/>
          <w:shd w:val="clear" w:color="auto" w:fill="FFFFFF"/>
          <w:lang w:val="el-GR"/>
        </w:rPr>
        <w:t>.</w:t>
      </w:r>
    </w:p>
    <w:p w14:paraId="15E3310E" w14:textId="101B0326" w:rsidR="00C656F5" w:rsidRPr="002B4631" w:rsidRDefault="00827037" w:rsidP="001372AF">
      <w:pPr>
        <w:pStyle w:val="Web"/>
        <w:numPr>
          <w:ilvl w:val="0"/>
          <w:numId w:val="5"/>
        </w:numPr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000000"/>
          <w:lang w:val="el-GR"/>
        </w:rPr>
      </w:pPr>
      <w:r w:rsidRPr="002B4631">
        <w:rPr>
          <w:color w:val="000000"/>
          <w:sz w:val="26"/>
          <w:szCs w:val="26"/>
          <w:shd w:val="clear" w:color="auto" w:fill="FFFFFF"/>
          <w:lang w:val="el-GR"/>
        </w:rPr>
        <w:t xml:space="preserve">Οι ομόλογες πλευρές είναι όροι του κλάσματος. </w:t>
      </w:r>
    </w:p>
    <w:p w14:paraId="35CBBB28" w14:textId="77777777" w:rsidR="000720BB" w:rsidRPr="000720BB" w:rsidRDefault="000720BB" w:rsidP="000720BB">
      <w:pPr>
        <w:pStyle w:val="redlabel"/>
        <w:shd w:val="clear" w:color="auto" w:fill="00AAAD"/>
        <w:spacing w:before="0" w:beforeAutospacing="0" w:line="450" w:lineRule="atLeast"/>
        <w:ind w:left="-150" w:right="-150"/>
        <w:rPr>
          <w:rFonts w:ascii="Arial" w:hAnsi="Arial" w:cs="Arial"/>
          <w:b/>
          <w:bCs/>
          <w:color w:val="FAFAFA"/>
          <w:sz w:val="21"/>
          <w:szCs w:val="21"/>
          <w:lang w:val="el-GR"/>
        </w:rPr>
      </w:pPr>
      <w:r w:rsidRPr="000720BB">
        <w:rPr>
          <w:rFonts w:ascii="Arial" w:hAnsi="Arial" w:cs="Arial"/>
          <w:b/>
          <w:bCs/>
          <w:color w:val="FAFAFA"/>
          <w:sz w:val="21"/>
          <w:szCs w:val="21"/>
          <w:lang w:val="el-GR"/>
        </w:rPr>
        <w:t>ΘΕΩΡΗΜΑ Ι (1ο Κριτήριο Ομοιότητας)</w:t>
      </w:r>
    </w:p>
    <w:p w14:paraId="67BBBCD8" w14:textId="125F240A" w:rsidR="000720BB" w:rsidRDefault="000720BB" w:rsidP="000720BB">
      <w:pPr>
        <w:pStyle w:val="Web"/>
        <w:shd w:val="clear" w:color="auto" w:fill="FFFFFF"/>
        <w:spacing w:before="0" w:beforeAutospacing="0" w:after="240" w:afterAutospacing="0"/>
        <w:jc w:val="both"/>
        <w:rPr>
          <w:color w:val="000000"/>
          <w:sz w:val="26"/>
          <w:szCs w:val="26"/>
          <w:shd w:val="clear" w:color="auto" w:fill="AEDEE0"/>
          <w:lang w:val="el-GR"/>
        </w:rPr>
      </w:pPr>
      <w:r w:rsidRPr="000720BB">
        <w:rPr>
          <w:color w:val="000000"/>
          <w:sz w:val="26"/>
          <w:szCs w:val="26"/>
          <w:shd w:val="clear" w:color="auto" w:fill="AEDEE0"/>
          <w:lang w:val="el-GR"/>
        </w:rPr>
        <w:t>Αν δυο τρίγωνα έχουν δυο γωνίες τους ίσες μία προς μία, τότε είναι όμοια.</w:t>
      </w:r>
    </w:p>
    <w:p w14:paraId="5FD5DA6E" w14:textId="66F65724" w:rsidR="006A20B2" w:rsidRDefault="00117E3E" w:rsidP="000720BB">
      <w:pPr>
        <w:pStyle w:val="Web"/>
        <w:shd w:val="clear" w:color="auto" w:fill="FFFFFF"/>
        <w:spacing w:before="0" w:beforeAutospacing="0" w:after="240" w:afterAutospacing="0"/>
        <w:jc w:val="both"/>
        <w:rPr>
          <w:color w:val="000000"/>
          <w:sz w:val="26"/>
          <w:szCs w:val="26"/>
          <w:shd w:val="clear" w:color="auto" w:fill="AEDEE0"/>
          <w:lang w:val="el-GR"/>
        </w:rPr>
      </w:pPr>
      <w:r>
        <w:rPr>
          <w:noProof/>
          <w:color w:val="000000"/>
          <w:sz w:val="26"/>
          <w:szCs w:val="26"/>
          <w:lang w:val="el-G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F08E6E" wp14:editId="6CF03723">
                <wp:simplePos x="0" y="0"/>
                <wp:positionH relativeFrom="column">
                  <wp:posOffset>3429000</wp:posOffset>
                </wp:positionH>
                <wp:positionV relativeFrom="paragraph">
                  <wp:posOffset>-160020</wp:posOffset>
                </wp:positionV>
                <wp:extent cx="3000375" cy="1905000"/>
                <wp:effectExtent l="0" t="0" r="28575" b="19050"/>
                <wp:wrapNone/>
                <wp:docPr id="2121496036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82CCB" w14:textId="64EAD75B" w:rsidR="00827037" w:rsidRDefault="00B2545C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Οι ομόλογες πλευρές είναι : </w:t>
                            </w:r>
                            <w:r w:rsidR="00827037">
                              <w:rPr>
                                <w:lang w:val="el-GR"/>
                              </w:rPr>
                              <w:t xml:space="preserve"> </w:t>
                            </w:r>
                          </w:p>
                          <w:p w14:paraId="6E81C95D" w14:textId="796EA8D1" w:rsidR="00827037" w:rsidRDefault="00F164E5">
                            <w:pPr>
                              <w:rPr>
                                <w:rFonts w:eastAsiaTheme="minorEastAsia"/>
                                <w:lang w:val="el-GR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l-GR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ΒΓ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Β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'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Γ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'</m:t>
                                  </m:r>
                                </m:den>
                              </m:f>
                            </m:oMath>
                            <w:r w:rsidR="00B2545C">
                              <w:rPr>
                                <w:rFonts w:eastAsiaTheme="minorEastAsia"/>
                                <w:lang w:val="el-GR"/>
                              </w:rPr>
                              <w:t xml:space="preserve"> γιατί βρίσκονται απέναντι από τις </w:t>
                            </w:r>
                            <w:r w:rsidR="00AA5C33">
                              <w:rPr>
                                <w:rFonts w:eastAsiaTheme="minorEastAsia"/>
                                <w:lang w:val="el-GR"/>
                              </w:rPr>
                              <w:t xml:space="preserve">ίσες </w:t>
                            </w:r>
                            <w:r w:rsidR="00B2545C">
                              <w:rPr>
                                <w:rFonts w:eastAsiaTheme="minorEastAsia"/>
                                <w:lang w:val="el-GR"/>
                              </w:rPr>
                              <w:t xml:space="preserve">γωνίες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=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 xml:space="preserve">' </m:t>
                                  </m:r>
                                </m:e>
                              </m:acc>
                            </m:oMath>
                          </w:p>
                          <w:p w14:paraId="3E8D456F" w14:textId="6835F3B8" w:rsidR="00B2545C" w:rsidRDefault="00F164E5">
                            <w:pPr>
                              <w:rPr>
                                <w:rFonts w:eastAsiaTheme="minorEastAsia"/>
                                <w:lang w:val="el-GR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l-GR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ΑΓ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Α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'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Γ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'</m:t>
                                  </m:r>
                                </m:den>
                              </m:f>
                            </m:oMath>
                            <w:r w:rsidR="00B2545C">
                              <w:rPr>
                                <w:rFonts w:eastAsiaTheme="minorEastAsia"/>
                                <w:lang w:val="el-GR"/>
                              </w:rPr>
                              <w:t xml:space="preserve"> γιατί βρίσκονται απέναντι από τις γωνίες </w:t>
                            </w: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l-GR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Β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=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l-GR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Β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'</m:t>
                                  </m:r>
                                </m:e>
                              </m:acc>
                            </m:oMath>
                          </w:p>
                          <w:p w14:paraId="70418879" w14:textId="26C0C8DB" w:rsidR="00AA5C33" w:rsidRPr="00B2545C" w:rsidRDefault="00F164E5">
                            <w:pPr>
                              <w:rPr>
                                <w:lang w:val="el-GR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l-GR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ΑΒ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Α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'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Β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l-GR"/>
                                    </w:rPr>
                                    <m:t>'</m:t>
                                  </m:r>
                                </m:den>
                              </m:f>
                            </m:oMath>
                            <w:r w:rsidR="00AA5C33">
                              <w:rPr>
                                <w:rFonts w:eastAsiaTheme="minorEastAsia"/>
                                <w:lang w:val="el-GR"/>
                              </w:rPr>
                              <w:t xml:space="preserve"> γιατί βρίσκονται απέναντι από τις ίσες γωνίες.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08E6E" id="Πλαίσιο κειμένου 3" o:spid="_x0000_s1027" type="#_x0000_t202" style="position:absolute;left:0;text-align:left;margin-left:270pt;margin-top:-12.6pt;width:236.25pt;height:15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" fillcolor="white [3201]" strokeweight=".5pt">
                <v:textbox>
                  <w:txbxContent>
                    <w:p w14:paraId="11082CCB" w14:textId="64EAD75B" w:rsidR="00827037" w:rsidRDefault="00B2545C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Οι ομόλογες πλευρές είναι : </w:t>
                      </w:r>
                      <w:r w:rsidR="00827037">
                        <w:rPr>
                          <w:lang w:val="el-GR"/>
                        </w:rPr>
                        <w:t xml:space="preserve"> </w:t>
                      </w:r>
                    </w:p>
                    <w:p w14:paraId="6E81C95D" w14:textId="796EA8D1" w:rsidR="00827037" w:rsidRDefault="00F164E5">
                      <w:pPr>
                        <w:rPr>
                          <w:rFonts w:eastAsiaTheme="minorEastAsia"/>
                          <w:lang w:val="el-GR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l-G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ΒΓ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Β</m:t>
                            </m:r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'</m:t>
                            </m:r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Γ</m:t>
                            </m:r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'</m:t>
                            </m:r>
                          </m:den>
                        </m:f>
                      </m:oMath>
                      <w:r w:rsidR="00B2545C">
                        <w:rPr>
                          <w:rFonts w:eastAsiaTheme="minorEastAsia"/>
                          <w:lang w:val="el-GR"/>
                        </w:rPr>
                        <w:t xml:space="preserve"> γιατί βρίσκονται απέναντι από τις </w:t>
                      </w:r>
                      <w:r w:rsidR="00AA5C33">
                        <w:rPr>
                          <w:rFonts w:eastAsiaTheme="minorEastAsia"/>
                          <w:lang w:val="el-GR"/>
                        </w:rPr>
                        <w:t xml:space="preserve">ίσες </w:t>
                      </w:r>
                      <w:r w:rsidR="00B2545C">
                        <w:rPr>
                          <w:rFonts w:eastAsiaTheme="minorEastAsia"/>
                          <w:lang w:val="el-GR"/>
                        </w:rPr>
                        <w:t xml:space="preserve">γωνίες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/>
                                <w:lang w:val="el-G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lang w:val="el-GR"/>
                          </w:rPr>
                          <m:t>=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 xml:space="preserve">' </m:t>
                            </m:r>
                          </m:e>
                        </m:acc>
                      </m:oMath>
                    </w:p>
                    <w:p w14:paraId="3E8D456F" w14:textId="6835F3B8" w:rsidR="00B2545C" w:rsidRDefault="00F164E5">
                      <w:pPr>
                        <w:rPr>
                          <w:rFonts w:eastAsiaTheme="minorEastAsia"/>
                          <w:lang w:val="el-GR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l-G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ΑΓ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Α</m:t>
                            </m:r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'</m:t>
                            </m:r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Γ</m:t>
                            </m:r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'</m:t>
                            </m:r>
                          </m:den>
                        </m:f>
                      </m:oMath>
                      <w:r w:rsidR="00B2545C">
                        <w:rPr>
                          <w:rFonts w:eastAsiaTheme="minorEastAsia"/>
                          <w:lang w:val="el-GR"/>
                        </w:rPr>
                        <w:t xml:space="preserve"> γιατί βρίσκονται απέναντι από τις γωνίες </w:t>
                      </w:r>
                      <m:oMath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lang w:val="el-G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Β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lang w:val="el-GR"/>
                          </w:rPr>
                          <m:t>=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lang w:val="el-G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Β</m:t>
                            </m:r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'</m:t>
                            </m:r>
                          </m:e>
                        </m:acc>
                      </m:oMath>
                    </w:p>
                    <w:p w14:paraId="70418879" w14:textId="26C0C8DB" w:rsidR="00AA5C33" w:rsidRPr="00B2545C" w:rsidRDefault="00F164E5">
                      <w:pPr>
                        <w:rPr>
                          <w:lang w:val="el-GR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l-G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ΑΒ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Α</m:t>
                            </m:r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'</m:t>
                            </m:r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Β</m:t>
                            </m:r>
                            <m:r>
                              <w:rPr>
                                <w:rFonts w:ascii="Cambria Math" w:hAnsi="Cambria Math"/>
                                <w:lang w:val="el-GR"/>
                              </w:rPr>
                              <m:t>'</m:t>
                            </m:r>
                          </m:den>
                        </m:f>
                      </m:oMath>
                      <w:r w:rsidR="00AA5C33">
                        <w:rPr>
                          <w:rFonts w:eastAsiaTheme="minorEastAsia"/>
                          <w:lang w:val="el-GR"/>
                        </w:rPr>
                        <w:t xml:space="preserve"> γιατί βρίσκονται απέναντι από τις ίσες γωνίες. </w:t>
                      </w:r>
                    </w:p>
                  </w:txbxContent>
                </v:textbox>
              </v:shape>
            </w:pict>
          </mc:Fallback>
        </mc:AlternateContent>
      </w:r>
      <w:r w:rsidR="00DD15F5">
        <w:rPr>
          <w:noProof/>
          <w:color w:val="000000"/>
          <w:sz w:val="26"/>
          <w:szCs w:val="26"/>
          <w:lang w:val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BB98F9" wp14:editId="00E2B150">
                <wp:simplePos x="0" y="0"/>
                <wp:positionH relativeFrom="column">
                  <wp:posOffset>5524500</wp:posOffset>
                </wp:positionH>
                <wp:positionV relativeFrom="paragraph">
                  <wp:posOffset>2197100</wp:posOffset>
                </wp:positionV>
                <wp:extent cx="1190625" cy="857250"/>
                <wp:effectExtent l="19050" t="19050" r="28575" b="38100"/>
                <wp:wrapNone/>
                <wp:docPr id="1076987610" name="Βέλος: Αριστερ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8572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3A260" w14:textId="71651995" w:rsidR="00DD15F5" w:rsidRPr="00DD15F5" w:rsidRDefault="00DD15F5" w:rsidP="00DD15F5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Λόγος ομοιότητας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B98F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Βέλος: Αριστερό 5" o:spid="_x0000_s1028" type="#_x0000_t66" style="position:absolute;left:0;text-align:left;margin-left:435pt;margin-top:173pt;width:93.75pt;height:6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" adj="7776" fillcolor="white [3201]" strokecolor="#70ad47 [3209]" strokeweight="1pt">
                <v:textbox>
                  <w:txbxContent>
                    <w:p w14:paraId="7B63A260" w14:textId="71651995" w:rsidR="00DD15F5" w:rsidRPr="00DD15F5" w:rsidRDefault="00DD15F5" w:rsidP="00DD15F5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Λόγος ομοιότητας</w:t>
                      </w:r>
                    </w:p>
                  </w:txbxContent>
                </v:textbox>
              </v:shape>
            </w:pict>
          </mc:Fallback>
        </mc:AlternateContent>
      </w:r>
      <w:r w:rsidR="00B37704">
        <w:rPr>
          <w:noProof/>
          <w:color w:val="000000"/>
          <w:sz w:val="26"/>
          <w:szCs w:val="26"/>
          <w:lang w:val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FB8C21" wp14:editId="28202260">
                <wp:simplePos x="0" y="0"/>
                <wp:positionH relativeFrom="column">
                  <wp:posOffset>3533775</wp:posOffset>
                </wp:positionH>
                <wp:positionV relativeFrom="paragraph">
                  <wp:posOffset>2093595</wp:posOffset>
                </wp:positionV>
                <wp:extent cx="2371725" cy="865505"/>
                <wp:effectExtent l="0" t="0" r="28575" b="10795"/>
                <wp:wrapNone/>
                <wp:docPr id="1176732040" name="Πλαίσιο κειμένο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865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B1311C" w14:textId="4EB6F315" w:rsidR="00B37704" w:rsidRDefault="00B3770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Οι ομόλογες πλευρές είναι ανάλογες </w:t>
                            </w:r>
                          </w:p>
                          <w:p w14:paraId="7B6CBFEB" w14:textId="254A5DD0" w:rsidR="00B37704" w:rsidRPr="00B37704" w:rsidRDefault="00F164E5">
                            <w:pPr>
                              <w:rPr>
                                <w:i/>
                                <w:lang w:val="el-GR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Β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Γ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Β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'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Γ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'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l-GR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ΑΓ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Α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΄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Γ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'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l-GR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l-GR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ΑΓ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Α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'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Γ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'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l-GR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lang w:val="el-GR"/>
                                  </w:rPr>
                                  <m:t>λ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B8C21" id="_x0000_s1029" type="#_x0000_t202" style="position:absolute;left:0;text-align:left;margin-left:278.25pt;margin-top:164.85pt;width:186.75pt;height:6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" fillcolor="white [3201]" strokeweight=".5pt">
                <v:textbox>
                  <w:txbxContent>
                    <w:p w14:paraId="21B1311C" w14:textId="4EB6F315" w:rsidR="00B37704" w:rsidRDefault="00B3770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Οι ομόλογες πλευρές είναι ανάλογες </w:t>
                      </w:r>
                    </w:p>
                    <w:p w14:paraId="7B6CBFEB" w14:textId="254A5DD0" w:rsidR="00B37704" w:rsidRPr="00B37704" w:rsidRDefault="00F164E5">
                      <w:pPr>
                        <w:rPr>
                          <w:i/>
                          <w:lang w:val="el-GR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Γ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'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Γ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'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ΑΓ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Α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΄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Γ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'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l-GR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ΑΓ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Α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'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Γ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'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l-GR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lang w:val="el-GR"/>
                            </w:rPr>
                            <m:t>λ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27037">
        <w:rPr>
          <w:noProof/>
          <w:color w:val="000000"/>
          <w:sz w:val="26"/>
          <w:szCs w:val="26"/>
          <w:lang w:val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B0CCF0" wp14:editId="4B30D04F">
                <wp:simplePos x="0" y="0"/>
                <wp:positionH relativeFrom="column">
                  <wp:posOffset>1128395</wp:posOffset>
                </wp:positionH>
                <wp:positionV relativeFrom="paragraph">
                  <wp:posOffset>2511425</wp:posOffset>
                </wp:positionV>
                <wp:extent cx="1738630" cy="314325"/>
                <wp:effectExtent l="0" t="0" r="13970" b="28575"/>
                <wp:wrapNone/>
                <wp:docPr id="786674238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5F9DA" w14:textId="086F5B1C" w:rsidR="00E22306" w:rsidRPr="00EA00EE" w:rsidRDefault="00F164E5">
                            <w:pPr>
                              <w:rPr>
                                <w:i/>
                                <w:lang w:val="el-GR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' 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 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κ</m:t>
                                </m:r>
                                <m:r>
                                  <w:rPr>
                                    <w:rFonts w:ascii="Cambria Math" w:hAnsi="Cambria Math"/>
                                    <w:lang w:val="el-GR"/>
                                  </w:rPr>
                                  <m:t>αι</m:t>
                                </m:r>
                                <m:r>
                                  <w:rPr>
                                    <w:rFonts w:ascii="Cambria Math" w:hAnsi="Cambria Math"/>
                                    <w:lang w:val="el-GR"/>
                                  </w:rPr>
                                  <m:t xml:space="preserve"> </m:t>
                                </m:r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l-GR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Β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lang w:val="el-GR"/>
                                  </w:rPr>
                                  <m:t>=</m:t>
                                </m:r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l-GR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Β</m:t>
                                    </m:r>
                                    <m:r>
                                      <w:rPr>
                                        <w:rFonts w:ascii="Cambria Math" w:hAnsi="Cambria Math"/>
                                        <w:lang w:val="el-GR"/>
                                      </w:rPr>
                                      <m:t>'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0CCF0" id="Πλαίσιο κειμένου 2" o:spid="_x0000_s1030" type="#_x0000_t202" style="position:absolute;left:0;text-align:left;margin-left:88.85pt;margin-top:197.75pt;width:136.9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" fillcolor="white [3201]" strokeweight=".5pt">
                <v:textbox>
                  <w:txbxContent>
                    <w:p w14:paraId="4D65F9DA" w14:textId="086F5B1C" w:rsidR="00E22306" w:rsidRPr="00EA00EE" w:rsidRDefault="00F164E5">
                      <w:pPr>
                        <w:rPr>
                          <w:i/>
                          <w:lang w:val="el-GR"/>
                        </w:rPr>
                      </w:pPr>
                      <m:oMathPara>
                        <m:oMath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lang w:val="el-GR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 xml:space="preserve">' 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</w:rPr>
                            <m:t> </m:t>
                          </m:r>
                          <m:r>
                            <w:rPr>
                              <w:rFonts w:ascii="Cambria Math" w:hAnsi="Cambria Math"/>
                            </w:rPr>
                            <m:t>κ</m:t>
                          </m:r>
                          <m:r>
                            <w:rPr>
                              <w:rFonts w:ascii="Cambria Math" w:hAnsi="Cambria Math"/>
                              <w:lang w:val="el-GR"/>
                            </w:rPr>
                            <m:t>αι</m:t>
                          </m:r>
                          <m:r>
                            <w:rPr>
                              <w:rFonts w:ascii="Cambria Math" w:hAnsi="Cambria Math"/>
                              <w:lang w:val="el-GR"/>
                            </w:rPr>
                            <m:t xml:space="preserve"> </m:t>
                          </m:r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Β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lang w:val="el-GR"/>
                            </w:rPr>
                            <m:t>=</m:t>
                          </m:r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Β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'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C2049">
        <w:rPr>
          <w:noProof/>
          <w:color w:val="000000"/>
          <w:sz w:val="26"/>
          <w:szCs w:val="26"/>
          <w:lang w:val="el-GR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2F778E0" wp14:editId="370A9E84">
                <wp:simplePos x="0" y="0"/>
                <wp:positionH relativeFrom="column">
                  <wp:posOffset>2161905</wp:posOffset>
                </wp:positionH>
                <wp:positionV relativeFrom="paragraph">
                  <wp:posOffset>1771625</wp:posOffset>
                </wp:positionV>
                <wp:extent cx="210240" cy="10080"/>
                <wp:effectExtent l="38100" t="38100" r="18415" b="47625"/>
                <wp:wrapNone/>
                <wp:docPr id="703110225" name="Γραφή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10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2B120" id="Γραφή 18" o:spid="_x0000_s1026" type="#_x0000_t75" style="position:absolute;margin-left:169.75pt;margin-top:139pt;width:17.5pt;height: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">
                <v:imagedata r:id="rId13" o:title=""/>
              </v:shape>
            </w:pict>
          </mc:Fallback>
        </mc:AlternateContent>
      </w:r>
      <w:r w:rsidR="002C2049">
        <w:rPr>
          <w:noProof/>
          <w:color w:val="000000"/>
          <w:sz w:val="26"/>
          <w:szCs w:val="26"/>
          <w:lang w:val="el-GR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8309871" wp14:editId="294E3AA2">
                <wp:simplePos x="0" y="0"/>
                <wp:positionH relativeFrom="column">
                  <wp:posOffset>875985</wp:posOffset>
                </wp:positionH>
                <wp:positionV relativeFrom="paragraph">
                  <wp:posOffset>2093825</wp:posOffset>
                </wp:positionV>
                <wp:extent cx="253080" cy="50040"/>
                <wp:effectExtent l="38100" t="38100" r="33020" b="45720"/>
                <wp:wrapNone/>
                <wp:docPr id="1223723188" name="Γραφή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530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0C265" id="Γραφή 17" o:spid="_x0000_s1026" type="#_x0000_t75" style="position:absolute;margin-left:68.5pt;margin-top:164.35pt;width:20.95pt;height:4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">
                <v:imagedata r:id="rId15" o:title=""/>
              </v:shape>
            </w:pict>
          </mc:Fallback>
        </mc:AlternateContent>
      </w:r>
      <w:r w:rsidR="00707EE6">
        <w:rPr>
          <w:noProof/>
          <w:color w:val="000000"/>
          <w:sz w:val="26"/>
          <w:szCs w:val="26"/>
          <w:lang w:val="el-GR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930F4D2" wp14:editId="1B9DE4F5">
                <wp:simplePos x="0" y="0"/>
                <wp:positionH relativeFrom="column">
                  <wp:posOffset>2067945</wp:posOffset>
                </wp:positionH>
                <wp:positionV relativeFrom="paragraph">
                  <wp:posOffset>1095545</wp:posOffset>
                </wp:positionV>
                <wp:extent cx="237240" cy="160560"/>
                <wp:effectExtent l="38100" t="38100" r="48895" b="49530"/>
                <wp:wrapNone/>
                <wp:docPr id="1144488609" name="Γραφή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37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17974" id="Γραφή 16" o:spid="_x0000_s1026" type="#_x0000_t75" style="position:absolute;margin-left:162.35pt;margin-top:85.75pt;width:19.7pt;height:1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">
                <v:imagedata r:id="rId17" o:title=""/>
              </v:shape>
            </w:pict>
          </mc:Fallback>
        </mc:AlternateContent>
      </w:r>
      <w:r w:rsidR="00707EE6">
        <w:rPr>
          <w:noProof/>
          <w:color w:val="000000"/>
          <w:sz w:val="26"/>
          <w:szCs w:val="26"/>
          <w:lang w:val="el-GR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CAF5BB5" wp14:editId="5C2EF876">
                <wp:simplePos x="0" y="0"/>
                <wp:positionH relativeFrom="column">
                  <wp:posOffset>604545</wp:posOffset>
                </wp:positionH>
                <wp:positionV relativeFrom="paragraph">
                  <wp:posOffset>648065</wp:posOffset>
                </wp:positionV>
                <wp:extent cx="204840" cy="220320"/>
                <wp:effectExtent l="38100" t="38100" r="43180" b="46990"/>
                <wp:wrapNone/>
                <wp:docPr id="1755175137" name="Γραφή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048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F0AF3" id="Γραφή 15" o:spid="_x0000_s1026" type="#_x0000_t75" style="position:absolute;margin-left:47.1pt;margin-top:50.55pt;width:17.15pt;height:1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">
                <v:imagedata r:id="rId19" o:title=""/>
              </v:shape>
            </w:pict>
          </mc:Fallback>
        </mc:AlternateContent>
      </w:r>
      <w:r w:rsidR="006A20B2" w:rsidRPr="006A20B2">
        <w:rPr>
          <w:noProof/>
          <w:color w:val="000000"/>
          <w:sz w:val="26"/>
          <w:szCs w:val="26"/>
          <w:shd w:val="clear" w:color="auto" w:fill="AEDEE0"/>
          <w:lang w:val="el-GR"/>
        </w:rPr>
        <w:drawing>
          <wp:inline distT="0" distB="0" distL="0" distR="0" wp14:anchorId="5E9F2CCF" wp14:editId="1B86F5F1">
            <wp:extent cx="3267531" cy="2886478"/>
            <wp:effectExtent l="0" t="0" r="9525" b="9525"/>
            <wp:docPr id="381359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59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82F2D" w14:textId="77777777" w:rsidR="000720BB" w:rsidRPr="000720BB" w:rsidRDefault="000720BB" w:rsidP="000720BB">
      <w:pPr>
        <w:pStyle w:val="redlabel"/>
        <w:shd w:val="clear" w:color="auto" w:fill="00AAAD"/>
        <w:spacing w:before="0" w:beforeAutospacing="0" w:line="450" w:lineRule="atLeast"/>
        <w:ind w:left="-150" w:right="-150"/>
        <w:rPr>
          <w:rFonts w:ascii="Arial" w:hAnsi="Arial" w:cs="Arial"/>
          <w:b/>
          <w:bCs/>
          <w:color w:val="FAFAFA"/>
          <w:sz w:val="21"/>
          <w:szCs w:val="21"/>
          <w:lang w:val="el-GR"/>
        </w:rPr>
      </w:pPr>
      <w:r w:rsidRPr="000720BB">
        <w:rPr>
          <w:rFonts w:ascii="Arial" w:hAnsi="Arial" w:cs="Arial"/>
          <w:b/>
          <w:bCs/>
          <w:color w:val="FAFAFA"/>
          <w:sz w:val="21"/>
          <w:szCs w:val="21"/>
          <w:lang w:val="el-GR"/>
        </w:rPr>
        <w:t xml:space="preserve">ΘΕΩΡΗΜΑ </w:t>
      </w:r>
      <w:r>
        <w:rPr>
          <w:rFonts w:ascii="Arial" w:hAnsi="Arial" w:cs="Arial"/>
          <w:b/>
          <w:bCs/>
          <w:color w:val="FAFAFA"/>
          <w:sz w:val="21"/>
          <w:szCs w:val="21"/>
        </w:rPr>
        <w:t>I</w:t>
      </w:r>
      <w:r w:rsidRPr="000720BB">
        <w:rPr>
          <w:rFonts w:ascii="Arial" w:hAnsi="Arial" w:cs="Arial"/>
          <w:b/>
          <w:bCs/>
          <w:color w:val="FAFAFA"/>
          <w:sz w:val="21"/>
          <w:szCs w:val="21"/>
          <w:lang w:val="el-GR"/>
        </w:rPr>
        <w:t>Ι (2ο Κριτήριο Ομοιότητας)</w:t>
      </w:r>
    </w:p>
    <w:p w14:paraId="0B81B84F" w14:textId="2C90A39F" w:rsidR="000720BB" w:rsidRDefault="000720BB" w:rsidP="000720BB">
      <w:pPr>
        <w:pStyle w:val="Web"/>
        <w:shd w:val="clear" w:color="auto" w:fill="FFFFFF"/>
        <w:spacing w:before="0" w:beforeAutospacing="0" w:after="240" w:afterAutospacing="0"/>
        <w:jc w:val="both"/>
        <w:rPr>
          <w:color w:val="000000"/>
          <w:sz w:val="26"/>
          <w:szCs w:val="26"/>
          <w:shd w:val="clear" w:color="auto" w:fill="AEDEE0"/>
          <w:lang w:val="el-GR"/>
        </w:rPr>
      </w:pPr>
      <w:r w:rsidRPr="000720BB">
        <w:rPr>
          <w:color w:val="000000"/>
          <w:sz w:val="26"/>
          <w:szCs w:val="26"/>
          <w:shd w:val="clear" w:color="auto" w:fill="AEDEE0"/>
          <w:lang w:val="el-GR"/>
        </w:rPr>
        <w:t>Αν δύο τρίγωνα έχουν δύο πλευρές ανάλογες μία προς μία και τις περιεχόμενες στις πλευρές αυτές γωνίες ίσες, τότε είναι όμοια.</w:t>
      </w:r>
    </w:p>
    <w:p w14:paraId="43E1D1B8" w14:textId="4CB560B0" w:rsidR="000720BB" w:rsidRDefault="000720BB" w:rsidP="000720BB">
      <w:pPr>
        <w:pStyle w:val="Web"/>
        <w:shd w:val="clear" w:color="auto" w:fill="FFFFFF"/>
        <w:spacing w:before="0" w:beforeAutospacing="0" w:after="240" w:afterAutospacing="0"/>
        <w:jc w:val="both"/>
        <w:rPr>
          <w:color w:val="000000"/>
          <w:sz w:val="26"/>
          <w:szCs w:val="26"/>
          <w:lang w:val="el-GR"/>
        </w:rPr>
      </w:pPr>
      <w:r w:rsidRPr="000720BB">
        <w:rPr>
          <w:color w:val="000000"/>
          <w:sz w:val="26"/>
          <w:szCs w:val="26"/>
          <w:shd w:val="clear" w:color="auto" w:fill="FFFFFF"/>
          <w:lang w:val="el-GR"/>
        </w:rPr>
        <w:t>Θεωρούμε τα τρίγωνα ΑΒΓ και Α'Β'Γ'  έτσι, ώστε</w:t>
      </w:r>
      <w:r w:rsidR="00D3130D">
        <w:rPr>
          <w:color w:val="000000"/>
          <w:sz w:val="26"/>
          <w:szCs w:val="26"/>
          <w:shd w:val="clear" w:color="auto" w:fill="FFFFFF"/>
          <w:lang w:val="el-GR"/>
        </w:rPr>
        <w:t xml:space="preserve"> γωνίες </w:t>
      </w:r>
      <w:r>
        <w:rPr>
          <w:color w:val="000000"/>
          <w:sz w:val="26"/>
          <w:szCs w:val="26"/>
          <w:shd w:val="clear" w:color="auto" w:fill="FFFFFF"/>
        </w:rPr>
        <w:t> </w:t>
      </w:r>
      <m:oMath>
        <m:acc>
          <m:accPr>
            <m:ctrlPr>
              <w:rPr>
                <w:rFonts w:ascii="Cambria Math" w:hAnsi="Cambria Math"/>
                <w:b/>
                <w:bCs/>
                <w:i/>
                <w:color w:val="000000"/>
                <w:sz w:val="26"/>
                <w:szCs w:val="26"/>
                <w:shd w:val="clear" w:color="auto" w:fill="FFFFFF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6"/>
                <w:szCs w:val="26"/>
                <w:shd w:val="clear" w:color="auto" w:fill="FFFFFF"/>
              </w:rPr>
              <m:t>Α</m:t>
            </m:r>
          </m:e>
        </m:acc>
      </m:oMath>
      <w:r w:rsidRPr="00D3130D">
        <w:rPr>
          <w:b/>
          <w:bCs/>
          <w:color w:val="000000"/>
          <w:sz w:val="26"/>
          <w:szCs w:val="26"/>
          <w:shd w:val="clear" w:color="auto" w:fill="FFFFFF"/>
        </w:rPr>
        <w:t> </w:t>
      </w:r>
      <w:r w:rsidRPr="00D3130D">
        <w:rPr>
          <w:b/>
          <w:bCs/>
          <w:color w:val="000000"/>
          <w:sz w:val="26"/>
          <w:szCs w:val="26"/>
          <w:shd w:val="clear" w:color="auto" w:fill="FFFFFF"/>
          <w:lang w:val="el-GR"/>
        </w:rPr>
        <w:t>=</w:t>
      </w:r>
      <w:r w:rsidRPr="00D3130D">
        <w:rPr>
          <w:b/>
          <w:bCs/>
          <w:color w:val="000000"/>
          <w:sz w:val="26"/>
          <w:szCs w:val="26"/>
          <w:shd w:val="clear" w:color="auto" w:fill="FFFFFF"/>
        </w:rPr>
        <w:t> </w:t>
      </w:r>
      <m:oMath>
        <m:acc>
          <m:accPr>
            <m:ctrlPr>
              <w:rPr>
                <w:rFonts w:ascii="Cambria Math" w:hAnsi="Cambria Math"/>
                <w:b/>
                <w:bCs/>
                <w:i/>
                <w:color w:val="000000"/>
                <w:sz w:val="26"/>
                <w:szCs w:val="26"/>
                <w:shd w:val="clear" w:color="auto" w:fill="FFFFFF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000000"/>
                <w:sz w:val="26"/>
                <w:szCs w:val="26"/>
                <w:shd w:val="clear" w:color="auto" w:fill="FFFFFF"/>
                <w:lang w:val="el-GR"/>
              </w:rPr>
              <m:t xml:space="preserve">Α' </m:t>
            </m:r>
          </m:e>
        </m:acc>
      </m:oMath>
      <w:r w:rsidRPr="00D3130D">
        <w:rPr>
          <w:b/>
          <w:bCs/>
          <w:color w:val="000000"/>
          <w:sz w:val="26"/>
          <w:szCs w:val="26"/>
          <w:shd w:val="clear" w:color="auto" w:fill="FFFFFF"/>
          <w:lang w:val="el-GR"/>
        </w:rPr>
        <w:t xml:space="preserve">' </w:t>
      </w:r>
      <w:r w:rsidRPr="000720BB">
        <w:rPr>
          <w:color w:val="000000"/>
          <w:sz w:val="26"/>
          <w:szCs w:val="26"/>
          <w:shd w:val="clear" w:color="auto" w:fill="FFFFFF"/>
          <w:lang w:val="el-GR"/>
        </w:rPr>
        <w:t>και</w:t>
      </w:r>
      <w:r>
        <w:rPr>
          <w:color w:val="000000"/>
          <w:sz w:val="26"/>
          <w:szCs w:val="26"/>
          <w:shd w:val="clear" w:color="auto" w:fill="FFFFFF"/>
        </w:rPr>
        <w:t> 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shd w:val="clear" w:color="auto" w:fill="FFFFFF"/>
                <w:lang w:val="el-GR"/>
              </w:rPr>
              <m:t>ΑΒ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shd w:val="clear" w:color="auto" w:fill="FFFFFF"/>
                <w:lang w:val="el-GR"/>
              </w:rPr>
              <m:t>Α'Β'</m:t>
            </m:r>
          </m:den>
        </m:f>
      </m:oMath>
      <w:r w:rsidR="00EB1016">
        <w:rPr>
          <w:b/>
          <w:bCs/>
          <w:color w:val="000000"/>
          <w:sz w:val="26"/>
          <w:szCs w:val="26"/>
          <w:shd w:val="clear" w:color="auto" w:fill="FFFFFF"/>
          <w:lang w:val="el-GR"/>
        </w:rPr>
        <w:t>=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000000"/>
                <w:sz w:val="26"/>
                <w:szCs w:val="26"/>
                <w:shd w:val="clear" w:color="auto" w:fill="FFFFFF"/>
                <w:lang w:val="el-G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/>
                <w:sz w:val="26"/>
                <w:szCs w:val="26"/>
                <w:shd w:val="clear" w:color="auto" w:fill="FFFFFF"/>
                <w:lang w:val="el-GR"/>
              </w:rPr>
              <m:t>ΑΓ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/>
                <w:sz w:val="26"/>
                <w:szCs w:val="26"/>
                <w:shd w:val="clear" w:color="auto" w:fill="FFFFFF"/>
                <w:lang w:val="el-GR"/>
              </w:rPr>
              <m:t>Α΄Γ΄</m:t>
            </m:r>
          </m:den>
        </m:f>
      </m:oMath>
      <w:r>
        <w:rPr>
          <w:rStyle w:val="denominator"/>
          <w:color w:val="000000"/>
          <w:sz w:val="26"/>
          <w:szCs w:val="26"/>
          <w:shd w:val="clear" w:color="auto" w:fill="FFFFFF"/>
          <w:lang w:val="el-GR"/>
        </w:rPr>
        <w:t xml:space="preserve"> </w:t>
      </w:r>
      <w:r>
        <w:rPr>
          <w:color w:val="000000"/>
          <w:sz w:val="26"/>
          <w:szCs w:val="26"/>
          <w:lang w:val="el-GR"/>
        </w:rPr>
        <w:t>τότε είναι όμοια</w:t>
      </w:r>
    </w:p>
    <w:p w14:paraId="45A16879" w14:textId="39B174B6" w:rsidR="006A20B2" w:rsidRPr="000720BB" w:rsidRDefault="00DA21DE" w:rsidP="000720BB">
      <w:pPr>
        <w:pStyle w:val="Web"/>
        <w:shd w:val="clear" w:color="auto" w:fill="FFFFFF"/>
        <w:spacing w:before="0" w:beforeAutospacing="0" w:after="240" w:afterAutospacing="0"/>
        <w:jc w:val="both"/>
        <w:rPr>
          <w:color w:val="000000"/>
          <w:sz w:val="26"/>
          <w:szCs w:val="26"/>
          <w:shd w:val="clear" w:color="auto" w:fill="AEDEE0"/>
          <w:lang w:val="el-GR"/>
        </w:rPr>
      </w:pPr>
      <w:r>
        <w:rPr>
          <w:noProof/>
          <w:color w:val="000000"/>
          <w:sz w:val="26"/>
          <w:szCs w:val="26"/>
          <w:lang w:val="el-GR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7D72ADA" wp14:editId="4810882E">
                <wp:simplePos x="0" y="0"/>
                <wp:positionH relativeFrom="column">
                  <wp:posOffset>2067660</wp:posOffset>
                </wp:positionH>
                <wp:positionV relativeFrom="paragraph">
                  <wp:posOffset>1085670</wp:posOffset>
                </wp:positionV>
                <wp:extent cx="265320" cy="300960"/>
                <wp:effectExtent l="38100" t="38100" r="40005" b="42545"/>
                <wp:wrapNone/>
                <wp:docPr id="2074036368" name="Γραφή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6532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63B9B" id="Γραφή 20" o:spid="_x0000_s1026" type="#_x0000_t75" style="position:absolute;margin-left:162.3pt;margin-top:85pt;width:21.9pt;height:24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">
                <v:imagedata r:id="rId22" o:title=""/>
              </v:shape>
            </w:pict>
          </mc:Fallback>
        </mc:AlternateContent>
      </w:r>
      <w:r>
        <w:rPr>
          <w:noProof/>
          <w:color w:val="000000"/>
          <w:sz w:val="26"/>
          <w:szCs w:val="26"/>
          <w:lang w:val="el-GR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B20EFCD" wp14:editId="75B57414">
                <wp:simplePos x="0" y="0"/>
                <wp:positionH relativeFrom="column">
                  <wp:posOffset>624420</wp:posOffset>
                </wp:positionH>
                <wp:positionV relativeFrom="paragraph">
                  <wp:posOffset>590310</wp:posOffset>
                </wp:positionV>
                <wp:extent cx="290520" cy="446400"/>
                <wp:effectExtent l="38100" t="38100" r="52705" b="49530"/>
                <wp:wrapNone/>
                <wp:docPr id="728873476" name="Γραφή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0520" cy="4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769CB" id="Γραφή 19" o:spid="_x0000_s1026" type="#_x0000_t75" style="position:absolute;margin-left:48.65pt;margin-top:46pt;width:23.9pt;height:36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">
                <v:imagedata r:id="rId24" o:title=""/>
              </v:shape>
            </w:pict>
          </mc:Fallback>
        </mc:AlternateContent>
      </w:r>
      <w:r w:rsidR="006A20B2" w:rsidRPr="006A20B2">
        <w:rPr>
          <w:noProof/>
          <w:color w:val="000000"/>
          <w:sz w:val="26"/>
          <w:szCs w:val="26"/>
          <w:shd w:val="clear" w:color="auto" w:fill="AEDEE0"/>
          <w:lang w:val="el-GR"/>
        </w:rPr>
        <w:drawing>
          <wp:inline distT="0" distB="0" distL="0" distR="0" wp14:anchorId="5AA06558" wp14:editId="565CB4AA">
            <wp:extent cx="3267531" cy="2886478"/>
            <wp:effectExtent l="0" t="0" r="9525" b="9525"/>
            <wp:docPr id="203900404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040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1D4AC" w14:textId="77777777" w:rsidR="000720BB" w:rsidRPr="000720BB" w:rsidRDefault="000720BB" w:rsidP="000720BB">
      <w:pPr>
        <w:pStyle w:val="redlabel"/>
        <w:shd w:val="clear" w:color="auto" w:fill="00AAAD"/>
        <w:spacing w:before="0" w:beforeAutospacing="0" w:line="450" w:lineRule="atLeast"/>
        <w:ind w:left="-150" w:right="-150"/>
        <w:rPr>
          <w:rFonts w:ascii="Arial" w:hAnsi="Arial" w:cs="Arial"/>
          <w:b/>
          <w:bCs/>
          <w:color w:val="FAFAFA"/>
          <w:sz w:val="21"/>
          <w:szCs w:val="21"/>
          <w:lang w:val="el-GR"/>
        </w:rPr>
      </w:pPr>
      <w:r w:rsidRPr="000720BB">
        <w:rPr>
          <w:rFonts w:ascii="Arial" w:hAnsi="Arial" w:cs="Arial"/>
          <w:b/>
          <w:bCs/>
          <w:color w:val="FAFAFA"/>
          <w:sz w:val="21"/>
          <w:szCs w:val="21"/>
          <w:lang w:val="el-GR"/>
        </w:rPr>
        <w:t xml:space="preserve">ΘΕΩΡΗΜΑ </w:t>
      </w:r>
      <w:r>
        <w:rPr>
          <w:rFonts w:ascii="Arial" w:hAnsi="Arial" w:cs="Arial"/>
          <w:b/>
          <w:bCs/>
          <w:color w:val="FAFAFA"/>
          <w:sz w:val="21"/>
          <w:szCs w:val="21"/>
        </w:rPr>
        <w:t>I</w:t>
      </w:r>
      <w:r w:rsidRPr="000720BB">
        <w:rPr>
          <w:rFonts w:ascii="Arial" w:hAnsi="Arial" w:cs="Arial"/>
          <w:b/>
          <w:bCs/>
          <w:color w:val="FAFAFA"/>
          <w:sz w:val="21"/>
          <w:szCs w:val="21"/>
          <w:lang w:val="el-GR"/>
        </w:rPr>
        <w:t>ΙΙ (3ο Κριτήριο Ομοιότητας)</w:t>
      </w:r>
    </w:p>
    <w:p w14:paraId="130452CB" w14:textId="0B23BDC7" w:rsidR="000720BB" w:rsidRDefault="000720BB" w:rsidP="000720BB">
      <w:pPr>
        <w:pStyle w:val="Web"/>
        <w:shd w:val="clear" w:color="auto" w:fill="FFFFFF"/>
        <w:spacing w:before="0" w:beforeAutospacing="0" w:after="240" w:afterAutospacing="0"/>
        <w:jc w:val="both"/>
        <w:rPr>
          <w:color w:val="000000"/>
          <w:sz w:val="26"/>
          <w:szCs w:val="26"/>
          <w:shd w:val="clear" w:color="auto" w:fill="AEDEE0"/>
          <w:lang w:val="el-GR"/>
        </w:rPr>
      </w:pPr>
      <w:r w:rsidRPr="000720BB">
        <w:rPr>
          <w:color w:val="000000"/>
          <w:sz w:val="26"/>
          <w:szCs w:val="26"/>
          <w:shd w:val="clear" w:color="auto" w:fill="AEDEE0"/>
          <w:lang w:val="el-GR"/>
        </w:rPr>
        <w:lastRenderedPageBreak/>
        <w:t>Αν δύο τρίγωνα έχουν τις πλευρές τους ανάλογες μία προς μία, τότε είναι όμοια.</w:t>
      </w:r>
    </w:p>
    <w:p w14:paraId="3987F88C" w14:textId="13EE6FBF" w:rsidR="000720BB" w:rsidRPr="000720BB" w:rsidRDefault="000720BB" w:rsidP="000720BB">
      <w:pPr>
        <w:pStyle w:val="Web"/>
        <w:shd w:val="clear" w:color="auto" w:fill="FFFFFF"/>
        <w:jc w:val="both"/>
        <w:rPr>
          <w:color w:val="000000"/>
          <w:sz w:val="26"/>
          <w:szCs w:val="26"/>
          <w:lang w:val="el-GR"/>
        </w:rPr>
      </w:pPr>
      <w:r w:rsidRPr="000720BB">
        <w:rPr>
          <w:color w:val="000000"/>
          <w:sz w:val="26"/>
          <w:szCs w:val="26"/>
          <w:lang w:val="el-GR"/>
        </w:rPr>
        <w:t>Θεωρούμε τα τρίγωνα ΑΒΓ και Α'Β'Γ'  ώστε</w:t>
      </w:r>
    </w:p>
    <w:p w14:paraId="3056DB9E" w14:textId="7CFF410A" w:rsidR="000720BB" w:rsidRDefault="000720BB" w:rsidP="000720BB">
      <w:pPr>
        <w:pStyle w:val="Web"/>
        <w:shd w:val="clear" w:color="auto" w:fill="FFFFFF"/>
        <w:jc w:val="center"/>
        <w:rPr>
          <w:b/>
          <w:bCs/>
          <w:color w:val="000000"/>
          <w:sz w:val="26"/>
          <w:szCs w:val="26"/>
          <w:lang w:val="el-GR"/>
        </w:rPr>
      </w:pPr>
      <w:r w:rsidRPr="00D3130D">
        <w:rPr>
          <w:rStyle w:val="exhibitor"/>
          <w:b/>
          <w:bCs/>
          <w:color w:val="000000"/>
          <w:sz w:val="26"/>
          <w:szCs w:val="26"/>
        </w:rPr>
        <w:t>A</w:t>
      </w:r>
      <w:r w:rsidRPr="00D3130D">
        <w:rPr>
          <w:rStyle w:val="exhibitor"/>
          <w:b/>
          <w:bCs/>
          <w:color w:val="000000"/>
          <w:sz w:val="26"/>
          <w:szCs w:val="26"/>
          <w:lang w:val="el-GR"/>
        </w:rPr>
        <w:t>'</w:t>
      </w:r>
      <w:r w:rsidRPr="00D3130D">
        <w:rPr>
          <w:rStyle w:val="exhibitor"/>
          <w:b/>
          <w:bCs/>
          <w:color w:val="000000"/>
          <w:sz w:val="26"/>
          <w:szCs w:val="26"/>
        </w:rPr>
        <w:t>B</w:t>
      </w:r>
      <w:r w:rsidRPr="00D3130D">
        <w:rPr>
          <w:rStyle w:val="exhibitor"/>
          <w:b/>
          <w:bCs/>
          <w:color w:val="000000"/>
          <w:sz w:val="26"/>
          <w:szCs w:val="26"/>
          <w:lang w:val="el-GR"/>
        </w:rPr>
        <w:t>'/</w:t>
      </w:r>
      <w:r w:rsidRPr="00D3130D">
        <w:rPr>
          <w:rStyle w:val="denominator"/>
          <w:b/>
          <w:bCs/>
          <w:color w:val="000000"/>
          <w:sz w:val="26"/>
          <w:szCs w:val="26"/>
        </w:rPr>
        <w:t>AB</w:t>
      </w:r>
      <w:r w:rsidRPr="00D3130D">
        <w:rPr>
          <w:b/>
          <w:bCs/>
          <w:color w:val="000000"/>
          <w:sz w:val="26"/>
          <w:szCs w:val="26"/>
        </w:rPr>
        <w:t> </w:t>
      </w:r>
      <w:r w:rsidRPr="00D3130D">
        <w:rPr>
          <w:b/>
          <w:bCs/>
          <w:color w:val="000000"/>
          <w:sz w:val="26"/>
          <w:szCs w:val="26"/>
          <w:lang w:val="el-GR"/>
        </w:rPr>
        <w:t>=</w:t>
      </w:r>
      <w:r w:rsidRPr="00D3130D">
        <w:rPr>
          <w:b/>
          <w:bCs/>
          <w:color w:val="000000"/>
          <w:sz w:val="26"/>
          <w:szCs w:val="26"/>
        </w:rPr>
        <w:t> </w:t>
      </w:r>
      <w:r w:rsidRPr="00D3130D">
        <w:rPr>
          <w:rStyle w:val="exhibitor"/>
          <w:b/>
          <w:bCs/>
          <w:color w:val="000000"/>
          <w:sz w:val="26"/>
          <w:szCs w:val="26"/>
          <w:lang w:val="el-GR"/>
        </w:rPr>
        <w:t>Α'Γ'/</w:t>
      </w:r>
      <w:r w:rsidRPr="00D3130D">
        <w:rPr>
          <w:rStyle w:val="denominator"/>
          <w:b/>
          <w:bCs/>
          <w:color w:val="000000"/>
          <w:sz w:val="26"/>
          <w:szCs w:val="26"/>
          <w:lang w:val="el-GR"/>
        </w:rPr>
        <w:t>ΑΓ</w:t>
      </w:r>
      <w:r w:rsidRPr="00D3130D">
        <w:rPr>
          <w:b/>
          <w:bCs/>
          <w:color w:val="000000"/>
          <w:sz w:val="26"/>
          <w:szCs w:val="26"/>
        </w:rPr>
        <w:t> </w:t>
      </w:r>
      <w:r w:rsidRPr="00D3130D">
        <w:rPr>
          <w:b/>
          <w:bCs/>
          <w:color w:val="000000"/>
          <w:sz w:val="26"/>
          <w:szCs w:val="26"/>
          <w:lang w:val="el-GR"/>
        </w:rPr>
        <w:t>=</w:t>
      </w:r>
      <w:r w:rsidRPr="00D3130D">
        <w:rPr>
          <w:b/>
          <w:bCs/>
          <w:color w:val="000000"/>
          <w:sz w:val="26"/>
          <w:szCs w:val="26"/>
        </w:rPr>
        <w:t> </w:t>
      </w:r>
      <w:r w:rsidRPr="00D3130D">
        <w:rPr>
          <w:rStyle w:val="exhibitor"/>
          <w:b/>
          <w:bCs/>
          <w:color w:val="000000"/>
          <w:sz w:val="26"/>
          <w:szCs w:val="26"/>
          <w:lang w:val="el-GR"/>
        </w:rPr>
        <w:t>Β'Γ'/</w:t>
      </w:r>
      <w:r w:rsidRPr="00D3130D">
        <w:rPr>
          <w:rStyle w:val="denominator"/>
          <w:b/>
          <w:bCs/>
          <w:color w:val="000000"/>
          <w:sz w:val="26"/>
          <w:szCs w:val="26"/>
          <w:lang w:val="el-GR"/>
        </w:rPr>
        <w:t>ΒΓ</w:t>
      </w:r>
      <w:r w:rsidRPr="00D3130D">
        <w:rPr>
          <w:b/>
          <w:bCs/>
          <w:color w:val="000000"/>
          <w:sz w:val="26"/>
          <w:szCs w:val="26"/>
        </w:rPr>
        <w:t> </w:t>
      </w:r>
      <w:r w:rsidRPr="00D3130D">
        <w:rPr>
          <w:b/>
          <w:bCs/>
          <w:color w:val="000000"/>
          <w:sz w:val="26"/>
          <w:szCs w:val="26"/>
          <w:lang w:val="el-GR"/>
        </w:rPr>
        <w:t>τότε είναι όμοια</w:t>
      </w:r>
    </w:p>
    <w:p w14:paraId="3371215E" w14:textId="2373E43D" w:rsidR="006A20B2" w:rsidRPr="00D3130D" w:rsidRDefault="006A20B2" w:rsidP="000720BB">
      <w:pPr>
        <w:pStyle w:val="Web"/>
        <w:shd w:val="clear" w:color="auto" w:fill="FFFFFF"/>
        <w:jc w:val="center"/>
        <w:rPr>
          <w:b/>
          <w:bCs/>
          <w:color w:val="000000"/>
          <w:sz w:val="26"/>
          <w:szCs w:val="26"/>
          <w:lang w:val="el-GR"/>
        </w:rPr>
      </w:pPr>
      <w:r w:rsidRPr="006A20B2">
        <w:rPr>
          <w:b/>
          <w:bCs/>
          <w:noProof/>
          <w:color w:val="000000"/>
          <w:sz w:val="26"/>
          <w:szCs w:val="26"/>
          <w:lang w:val="el-GR"/>
        </w:rPr>
        <w:drawing>
          <wp:inline distT="0" distB="0" distL="0" distR="0" wp14:anchorId="3007B441" wp14:editId="329AEF04">
            <wp:extent cx="3267531" cy="2886478"/>
            <wp:effectExtent l="0" t="0" r="9525" b="9525"/>
            <wp:docPr id="47197551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755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08C1" w14:textId="15FF5D77" w:rsidR="004C548E" w:rsidRDefault="004C548E" w:rsidP="000720BB">
      <w:pPr>
        <w:pStyle w:val="Web"/>
        <w:shd w:val="clear" w:color="auto" w:fill="FFFFFF"/>
        <w:jc w:val="center"/>
        <w:rPr>
          <w:color w:val="000000"/>
          <w:sz w:val="26"/>
          <w:szCs w:val="26"/>
          <w:lang w:val="el-GR"/>
        </w:rPr>
      </w:pPr>
      <w:r>
        <w:rPr>
          <w:color w:val="000000"/>
          <w:sz w:val="26"/>
          <w:szCs w:val="26"/>
          <w:lang w:val="el-GR"/>
        </w:rPr>
        <w:t>Άσκη</w:t>
      </w:r>
      <w:r w:rsidR="006E1398">
        <w:rPr>
          <w:color w:val="000000"/>
          <w:sz w:val="26"/>
          <w:szCs w:val="26"/>
          <w:lang w:val="el-GR"/>
        </w:rPr>
        <w:t>ση</w:t>
      </w:r>
    </w:p>
    <w:p w14:paraId="78D74516" w14:textId="77777777" w:rsidR="004C548E" w:rsidRDefault="004C548E" w:rsidP="008A66E4">
      <w:pPr>
        <w:pStyle w:val="Web"/>
        <w:shd w:val="clear" w:color="auto" w:fill="FFFFFF"/>
        <w:rPr>
          <w:color w:val="000000"/>
          <w:sz w:val="26"/>
          <w:szCs w:val="26"/>
          <w:lang w:val="el-GR"/>
        </w:rPr>
      </w:pPr>
    </w:p>
    <w:p w14:paraId="2546B89A" w14:textId="60CA9AEC" w:rsidR="004C548E" w:rsidRPr="00155DA8" w:rsidRDefault="00155DA8" w:rsidP="008A66E4">
      <w:pPr>
        <w:pStyle w:val="Web"/>
        <w:shd w:val="clear" w:color="auto" w:fill="FFFFFF"/>
        <w:rPr>
          <w:i/>
          <w:iCs/>
          <w:sz w:val="26"/>
          <w:szCs w:val="26"/>
          <w:lang w:val="el-GR"/>
        </w:rPr>
      </w:pPr>
      <w:r w:rsidRPr="00155DA8">
        <w:rPr>
          <w:sz w:val="26"/>
          <w:szCs w:val="26"/>
          <w:lang w:val="el-GR"/>
        </w:rPr>
        <w:t>Ένα δέντρο ρίχνει κάποια στιγμή σε οριζόντιο έδαφος σκιά μήκους 24m. Στο ίδιο σημείο, την ίδια στιγμή, ένας άνθρωπος  ύψους  1,8  m ρίχνει σκιά μήκους 3m</w:t>
      </w:r>
      <w:r>
        <w:rPr>
          <w:sz w:val="26"/>
          <w:szCs w:val="26"/>
          <w:lang w:val="el-GR"/>
        </w:rPr>
        <w:t xml:space="preserve">, δεδομένου ότι οι ακτίνες του ήλιου είναι παράλληλες μεταξύ τους. </w:t>
      </w:r>
      <w:r w:rsidRPr="00155DA8">
        <w:rPr>
          <w:sz w:val="26"/>
          <w:szCs w:val="26"/>
          <w:lang w:val="el-GR"/>
        </w:rPr>
        <w:t>Να βρεθεί το ύψος του δέντρου.</w:t>
      </w:r>
    </w:p>
    <w:p w14:paraId="13BA6DFD" w14:textId="6DB51280" w:rsidR="00155DA8" w:rsidRDefault="00155DA8" w:rsidP="008A66E4">
      <w:pPr>
        <w:pStyle w:val="Web"/>
        <w:shd w:val="clear" w:color="auto" w:fill="FFFFFF"/>
        <w:rPr>
          <w:color w:val="000000"/>
          <w:sz w:val="26"/>
          <w:szCs w:val="26"/>
          <w:lang w:val="el-GR"/>
        </w:rPr>
      </w:pPr>
      <w:r w:rsidRPr="00155DA8">
        <w:rPr>
          <w:noProof/>
          <w:color w:val="000000"/>
          <w:sz w:val="26"/>
          <w:szCs w:val="26"/>
          <w:lang w:val="el-GR"/>
        </w:rPr>
        <w:lastRenderedPageBreak/>
        <w:drawing>
          <wp:inline distT="0" distB="0" distL="0" distR="0" wp14:anchorId="56939B9F" wp14:editId="3439716E">
            <wp:extent cx="5943600" cy="4220210"/>
            <wp:effectExtent l="0" t="0" r="0" b="889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C1D7" w14:textId="77777777" w:rsidR="004C548E" w:rsidRDefault="004C548E" w:rsidP="008A66E4">
      <w:pPr>
        <w:pStyle w:val="Web"/>
        <w:shd w:val="clear" w:color="auto" w:fill="FFFFFF"/>
        <w:rPr>
          <w:color w:val="000000"/>
          <w:sz w:val="26"/>
          <w:szCs w:val="26"/>
          <w:lang w:val="el-GR"/>
        </w:rPr>
      </w:pPr>
    </w:p>
    <w:p w14:paraId="30F1B052" w14:textId="77777777" w:rsidR="00107DA2" w:rsidRDefault="00107DA2" w:rsidP="008A66E4">
      <w:pPr>
        <w:pStyle w:val="Web"/>
        <w:shd w:val="clear" w:color="auto" w:fill="FFFFFF"/>
        <w:rPr>
          <w:color w:val="000000"/>
          <w:sz w:val="26"/>
          <w:szCs w:val="26"/>
          <w:lang w:val="el-GR"/>
        </w:rPr>
      </w:pPr>
    </w:p>
    <w:p w14:paraId="2D0516E5" w14:textId="02EE6603" w:rsidR="008A66E4" w:rsidRDefault="00A23F54" w:rsidP="008A66E4">
      <w:pPr>
        <w:pStyle w:val="Web"/>
        <w:shd w:val="clear" w:color="auto" w:fill="FFFFFF"/>
        <w:rPr>
          <w:color w:val="000000"/>
          <w:sz w:val="26"/>
          <w:szCs w:val="26"/>
          <w:lang w:val="el-GR"/>
        </w:rPr>
      </w:pPr>
      <w:r>
        <w:rPr>
          <w:color w:val="000000"/>
          <w:sz w:val="26"/>
          <w:szCs w:val="26"/>
          <w:lang w:val="el-GR"/>
        </w:rPr>
        <w:t>Να συμπληρωθεί το παρακάτω διάγραμμα:</w:t>
      </w:r>
    </w:p>
    <w:p w14:paraId="0ECC394A" w14:textId="77777777" w:rsidR="00155DA8" w:rsidRDefault="00155DA8" w:rsidP="008A66E4">
      <w:pPr>
        <w:pStyle w:val="Web"/>
        <w:shd w:val="clear" w:color="auto" w:fill="FFFFFF"/>
        <w:rPr>
          <w:color w:val="000000"/>
          <w:sz w:val="26"/>
          <w:szCs w:val="26"/>
          <w:lang w:val="el-GR"/>
        </w:rPr>
      </w:pPr>
    </w:p>
    <w:p w14:paraId="360A7BAE" w14:textId="77777777" w:rsidR="00A23F54" w:rsidRDefault="00A23F54" w:rsidP="008A66E4">
      <w:pPr>
        <w:pStyle w:val="Web"/>
        <w:shd w:val="clear" w:color="auto" w:fill="FFFFFF"/>
        <w:rPr>
          <w:color w:val="000000"/>
          <w:sz w:val="26"/>
          <w:szCs w:val="26"/>
          <w:lang w:val="el-GR"/>
        </w:rPr>
      </w:pPr>
    </w:p>
    <w:p w14:paraId="71823DFA" w14:textId="77777777" w:rsidR="000720BB" w:rsidRPr="000720BB" w:rsidRDefault="000720BB" w:rsidP="000720BB">
      <w:pPr>
        <w:pStyle w:val="Web"/>
        <w:shd w:val="clear" w:color="auto" w:fill="FFFFFF"/>
        <w:jc w:val="center"/>
        <w:rPr>
          <w:color w:val="000000"/>
          <w:sz w:val="26"/>
          <w:szCs w:val="26"/>
          <w:lang w:val="el-GR"/>
        </w:rPr>
      </w:pPr>
    </w:p>
    <w:p w14:paraId="170B270F" w14:textId="77777777" w:rsidR="000720BB" w:rsidRPr="000720BB" w:rsidRDefault="000720BB" w:rsidP="000720BB">
      <w:pPr>
        <w:pStyle w:val="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000000"/>
          <w:lang w:val="el-GR"/>
        </w:rPr>
      </w:pPr>
    </w:p>
    <w:p w14:paraId="4D4C761D" w14:textId="18BFD84D" w:rsidR="00C1042C" w:rsidRDefault="00C1042C">
      <w:pPr>
        <w:rPr>
          <w:lang w:val="el-GR"/>
        </w:rPr>
      </w:pPr>
    </w:p>
    <w:p w14:paraId="12D9C3D6" w14:textId="77777777" w:rsidR="008A66E4" w:rsidRPr="00B95BD9" w:rsidRDefault="008A66E4">
      <w:pPr>
        <w:rPr>
          <w:lang w:val="el-GR"/>
        </w:rPr>
      </w:pPr>
    </w:p>
    <w:sectPr w:rsidR="008A66E4" w:rsidRPr="00B95BD9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3FD282" w14:textId="77777777" w:rsidR="00811BEE" w:rsidRDefault="00811BEE" w:rsidP="004C548E">
      <w:pPr>
        <w:spacing w:after="0" w:line="240" w:lineRule="auto"/>
      </w:pPr>
      <w:r>
        <w:separator/>
      </w:r>
    </w:p>
  </w:endnote>
  <w:endnote w:type="continuationSeparator" w:id="0">
    <w:p w14:paraId="6C4738B3" w14:textId="77777777" w:rsidR="00811BEE" w:rsidRDefault="00811BEE" w:rsidP="004C5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6506531"/>
      <w:docPartObj>
        <w:docPartGallery w:val="Page Numbers (Bottom of Page)"/>
        <w:docPartUnique/>
      </w:docPartObj>
    </w:sdtPr>
    <w:sdtEndPr/>
    <w:sdtContent>
      <w:p w14:paraId="229DD87C" w14:textId="79D977BC" w:rsidR="004C548E" w:rsidRDefault="004C548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l-GR"/>
          </w:rPr>
          <w:t>2</w:t>
        </w:r>
        <w:r>
          <w:fldChar w:fldCharType="end"/>
        </w:r>
      </w:p>
    </w:sdtContent>
  </w:sdt>
  <w:p w14:paraId="69332201" w14:textId="77777777" w:rsidR="004C548E" w:rsidRDefault="004C548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B354F3" w14:textId="77777777" w:rsidR="00811BEE" w:rsidRDefault="00811BEE" w:rsidP="004C548E">
      <w:pPr>
        <w:spacing w:after="0" w:line="240" w:lineRule="auto"/>
      </w:pPr>
      <w:r>
        <w:separator/>
      </w:r>
    </w:p>
  </w:footnote>
  <w:footnote w:type="continuationSeparator" w:id="0">
    <w:p w14:paraId="711FB841" w14:textId="77777777" w:rsidR="00811BEE" w:rsidRDefault="00811BEE" w:rsidP="004C5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44184743"/>
      <w:docPartObj>
        <w:docPartGallery w:val="Page Numbers (Top of Page)"/>
        <w:docPartUnique/>
      </w:docPartObj>
    </w:sdtPr>
    <w:sdtEndPr/>
    <w:sdtContent>
      <w:p w14:paraId="39C1E908" w14:textId="0906933A" w:rsidR="00CA29D1" w:rsidRDefault="00CA29D1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l-GR"/>
          </w:rPr>
          <w:t>2</w:t>
        </w:r>
        <w:r>
          <w:fldChar w:fldCharType="end"/>
        </w:r>
      </w:p>
    </w:sdtContent>
  </w:sdt>
  <w:p w14:paraId="79C8D83E" w14:textId="77777777" w:rsidR="00CA29D1" w:rsidRDefault="00CA29D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274"/>
      </v:shape>
    </w:pict>
  </w:numPicBullet>
  <w:abstractNum w:abstractNumId="0" w15:restartNumberingAfterBreak="0">
    <w:nsid w:val="1A224BC7"/>
    <w:multiLevelType w:val="hybridMultilevel"/>
    <w:tmpl w:val="1DC0A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63FBC"/>
    <w:multiLevelType w:val="hybridMultilevel"/>
    <w:tmpl w:val="A024F09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5D1C26"/>
    <w:multiLevelType w:val="hybridMultilevel"/>
    <w:tmpl w:val="C6426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466D1F"/>
    <w:multiLevelType w:val="hybridMultilevel"/>
    <w:tmpl w:val="A3BA8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9B271A"/>
    <w:multiLevelType w:val="hybridMultilevel"/>
    <w:tmpl w:val="17964A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994326">
    <w:abstractNumId w:val="3"/>
  </w:num>
  <w:num w:numId="2" w16cid:durableId="1950158708">
    <w:abstractNumId w:val="2"/>
  </w:num>
  <w:num w:numId="3" w16cid:durableId="765538043">
    <w:abstractNumId w:val="0"/>
  </w:num>
  <w:num w:numId="4" w16cid:durableId="53436889">
    <w:abstractNumId w:val="4"/>
  </w:num>
  <w:num w:numId="5" w16cid:durableId="20078546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42C"/>
    <w:rsid w:val="000720BB"/>
    <w:rsid w:val="00107DA2"/>
    <w:rsid w:val="00117E3E"/>
    <w:rsid w:val="001377E4"/>
    <w:rsid w:val="00137B5D"/>
    <w:rsid w:val="00140BA7"/>
    <w:rsid w:val="00155DA8"/>
    <w:rsid w:val="001710B7"/>
    <w:rsid w:val="001726A4"/>
    <w:rsid w:val="00187951"/>
    <w:rsid w:val="00193D4F"/>
    <w:rsid w:val="001D2510"/>
    <w:rsid w:val="001F7B48"/>
    <w:rsid w:val="0026496F"/>
    <w:rsid w:val="002B4631"/>
    <w:rsid w:val="002B6F09"/>
    <w:rsid w:val="002C2049"/>
    <w:rsid w:val="002F4610"/>
    <w:rsid w:val="00321EE6"/>
    <w:rsid w:val="00331DE5"/>
    <w:rsid w:val="00346ADC"/>
    <w:rsid w:val="003703D7"/>
    <w:rsid w:val="003B5322"/>
    <w:rsid w:val="00404F76"/>
    <w:rsid w:val="00420856"/>
    <w:rsid w:val="004774A2"/>
    <w:rsid w:val="004C548E"/>
    <w:rsid w:val="005156A0"/>
    <w:rsid w:val="00562D36"/>
    <w:rsid w:val="005850FA"/>
    <w:rsid w:val="005A05F5"/>
    <w:rsid w:val="005C7A95"/>
    <w:rsid w:val="005E110B"/>
    <w:rsid w:val="00607ACC"/>
    <w:rsid w:val="00614047"/>
    <w:rsid w:val="00645188"/>
    <w:rsid w:val="00650516"/>
    <w:rsid w:val="006A20B2"/>
    <w:rsid w:val="006E1398"/>
    <w:rsid w:val="006F31B5"/>
    <w:rsid w:val="00707EE6"/>
    <w:rsid w:val="00715867"/>
    <w:rsid w:val="007C6EB2"/>
    <w:rsid w:val="00811BEE"/>
    <w:rsid w:val="00827037"/>
    <w:rsid w:val="0083147B"/>
    <w:rsid w:val="00872158"/>
    <w:rsid w:val="00883C6C"/>
    <w:rsid w:val="008A66E4"/>
    <w:rsid w:val="008B202D"/>
    <w:rsid w:val="008C6FBA"/>
    <w:rsid w:val="00910539"/>
    <w:rsid w:val="00A23F54"/>
    <w:rsid w:val="00A72FE9"/>
    <w:rsid w:val="00AA5C33"/>
    <w:rsid w:val="00AE4B3D"/>
    <w:rsid w:val="00AF7921"/>
    <w:rsid w:val="00B02182"/>
    <w:rsid w:val="00B02AA8"/>
    <w:rsid w:val="00B2545C"/>
    <w:rsid w:val="00B30EBC"/>
    <w:rsid w:val="00B31B7D"/>
    <w:rsid w:val="00B37704"/>
    <w:rsid w:val="00B42EB9"/>
    <w:rsid w:val="00B55F15"/>
    <w:rsid w:val="00B64068"/>
    <w:rsid w:val="00B95BD9"/>
    <w:rsid w:val="00BA4443"/>
    <w:rsid w:val="00BD59BC"/>
    <w:rsid w:val="00C0171C"/>
    <w:rsid w:val="00C1042C"/>
    <w:rsid w:val="00C656F5"/>
    <w:rsid w:val="00C82B05"/>
    <w:rsid w:val="00C95E2E"/>
    <w:rsid w:val="00CA29D1"/>
    <w:rsid w:val="00CB5FE2"/>
    <w:rsid w:val="00D2777C"/>
    <w:rsid w:val="00D3130D"/>
    <w:rsid w:val="00D33777"/>
    <w:rsid w:val="00D94863"/>
    <w:rsid w:val="00DA21DE"/>
    <w:rsid w:val="00DD15F5"/>
    <w:rsid w:val="00E1013E"/>
    <w:rsid w:val="00E164B7"/>
    <w:rsid w:val="00E21174"/>
    <w:rsid w:val="00E22306"/>
    <w:rsid w:val="00E45A93"/>
    <w:rsid w:val="00E46A04"/>
    <w:rsid w:val="00EA00EE"/>
    <w:rsid w:val="00EB1016"/>
    <w:rsid w:val="00EB61D1"/>
    <w:rsid w:val="00EE1D57"/>
    <w:rsid w:val="00F164E5"/>
    <w:rsid w:val="00F203D1"/>
    <w:rsid w:val="00F771CF"/>
    <w:rsid w:val="00FA20A1"/>
    <w:rsid w:val="00FB7037"/>
    <w:rsid w:val="00FD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E08277"/>
  <w15:chartTrackingRefBased/>
  <w15:docId w15:val="{4FF2AB52-7A89-4970-8789-64D5C96AE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A29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45A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95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B95BD9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ld">
    <w:name w:val="bold"/>
    <w:basedOn w:val="a0"/>
    <w:rsid w:val="00C656F5"/>
  </w:style>
  <w:style w:type="paragraph" w:customStyle="1" w:styleId="redlabel">
    <w:name w:val="red_label"/>
    <w:basedOn w:val="a"/>
    <w:rsid w:val="00072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hibitor">
    <w:name w:val="exhibitor"/>
    <w:basedOn w:val="a0"/>
    <w:rsid w:val="000720BB"/>
  </w:style>
  <w:style w:type="character" w:customStyle="1" w:styleId="denominator">
    <w:name w:val="denominator"/>
    <w:basedOn w:val="a0"/>
    <w:rsid w:val="000720BB"/>
  </w:style>
  <w:style w:type="character" w:customStyle="1" w:styleId="aag">
    <w:name w:val="aag"/>
    <w:basedOn w:val="a0"/>
    <w:rsid w:val="000720BB"/>
  </w:style>
  <w:style w:type="character" w:styleId="a4">
    <w:name w:val="Emphasis"/>
    <w:basedOn w:val="a0"/>
    <w:uiPriority w:val="20"/>
    <w:qFormat/>
    <w:rsid w:val="00A23F54"/>
    <w:rPr>
      <w:i/>
      <w:iCs/>
    </w:rPr>
  </w:style>
  <w:style w:type="paragraph" w:styleId="a5">
    <w:name w:val="header"/>
    <w:basedOn w:val="a"/>
    <w:link w:val="Char"/>
    <w:uiPriority w:val="99"/>
    <w:unhideWhenUsed/>
    <w:rsid w:val="004C5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4C548E"/>
  </w:style>
  <w:style w:type="paragraph" w:styleId="a6">
    <w:name w:val="footer"/>
    <w:basedOn w:val="a"/>
    <w:link w:val="Char0"/>
    <w:uiPriority w:val="99"/>
    <w:unhideWhenUsed/>
    <w:rsid w:val="004C5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4C548E"/>
  </w:style>
  <w:style w:type="character" w:customStyle="1" w:styleId="1Char">
    <w:name w:val="Επικεφαλίδα 1 Char"/>
    <w:basedOn w:val="a0"/>
    <w:link w:val="1"/>
    <w:uiPriority w:val="9"/>
    <w:rsid w:val="00CA29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7">
    <w:name w:val="Strong"/>
    <w:basedOn w:val="a0"/>
    <w:uiPriority w:val="22"/>
    <w:qFormat/>
    <w:rsid w:val="00872158"/>
    <w:rPr>
      <w:b/>
      <w:bCs/>
    </w:rPr>
  </w:style>
  <w:style w:type="character" w:customStyle="1" w:styleId="2Char">
    <w:name w:val="Επικεφαλίδα 2 Char"/>
    <w:basedOn w:val="a0"/>
    <w:link w:val="2"/>
    <w:uiPriority w:val="9"/>
    <w:rsid w:val="00E45A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Placeholder Text"/>
    <w:basedOn w:val="a0"/>
    <w:uiPriority w:val="99"/>
    <w:semiHidden/>
    <w:rsid w:val="00D3130D"/>
    <w:rPr>
      <w:color w:val="808080"/>
    </w:rPr>
  </w:style>
  <w:style w:type="paragraph" w:styleId="a9">
    <w:name w:val="List Paragraph"/>
    <w:basedOn w:val="a"/>
    <w:uiPriority w:val="34"/>
    <w:qFormat/>
    <w:rsid w:val="00EB61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56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customXml" Target="ink/ink4.xm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ustomXml" Target="ink/ink5.xml"/><Relationship Id="rId7" Type="http://schemas.openxmlformats.org/officeDocument/2006/relationships/image" Target="media/image2.jpeg"/><Relationship Id="rId12" Type="http://schemas.openxmlformats.org/officeDocument/2006/relationships/customXml" Target="ink/ink1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ustomXml" Target="ink/ink6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ink/ink2.xml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16:04:15.54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27 24575,'14'0'0,"13"0"0,11-4 0,12-2 0,3 1 0,-3 0 0,-6 2 0,-6 1 0,-5 1 0,-3 0 0,-3 1 0,3 0 0,6 1 0,-3 3 0,-3 2 0,-3 0 0,-4-1-8191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16:04:12.98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0 138 24575,'15'-2'0,"-1"-1"0,0-1 0,1 0 0,-2-1 0,1 0 0,0-1 0,17-12 0,-7 5 0,0 0 0,1 2 0,0 0 0,1 2 0,0 1 0,1 1 0,-1 1 0,1 1 0,39-1 0,-44 6-104,18-1 223,44 4-1,-74-2-268,1 1 1,-1 0-1,0 0 0,0 1 0,-1 0 0,1 0 0,0 1 1,-1 1-1,14 8 0,-5 2-6676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16:04:04.148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658 0 24575,'-1'15'0,"-1"0"0,0 0 0,-1-1 0,-1 1 0,0-1 0,-1 0 0,0 0 0,-1 0 0,-1-1 0,0 0 0,-17 23 0,13-21 0,0-1 0,-1-1 0,-1 0 0,0 0 0,0-1 0,-1-1 0,-1 0 0,0-1 0,-1-1 0,-20 10 0,-22 7 0,35-15 0,1 0 0,-1-2 0,-1 0 0,0-2 0,0 0 0,0-2 0,-46 5 0,48-9-202,1 1 0,-28 7 0,37-7-557,-11 2-6067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16:04:00.731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569 0 24575,'-2'13'0,"-1"0"0,-1 0 0,0 0 0,0-1 0,-1 0 0,-1 0 0,0 0 0,-1-1 0,-14 21 0,-2 3 0,-141 207 0,110-166 0,44-66 0,-1 1 0,-1-1 0,1-1 0,-1 0 0,-1 0 0,0-2 0,0 1 0,-1-2 0,-23 9 0,25-10-227,0-2-1,-1 1 1,0-2-1,0 1 1,-14-1-1,-2 0-6598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16:04:32.00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712 0 24575,'12'150'0,"-5"-103"0,-1 65 0,-7-101 0,0 0 0,-1-1 0,-1 1 0,1 0 0,-2-1 0,1 0 0,-1 1 0,-1-1 0,0-1 0,0 1 0,-1-1 0,0 0 0,-1 0 0,0-1 0,0 0 0,-12 10 0,-14 11 0,-2-2 0,-68 41 0,44-31 0,39-25 0,-1-2 0,0 0 0,-1-1 0,-44 11 0,36-12 0,-55 25 0,-47 44-1365,109-65-5461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16:04:29.73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779 0 24575,'13'208'0,"1"10"0,-14-189 0,-2-1 0,0 1 0,-7 28 0,6-44 0,-1-1 0,0 1 0,-1-1 0,0 0 0,-1-1 0,-1 1 0,1-1 0,-18 20 0,-22 19 0,-103 85 0,52-49 0,60-56 0,-1-2 0,-2-2 0,-50 27 0,21-13 0,-58 33-1365,91-51-5461</inkml:trace>
</inkml:ink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FOTEINE ZIANNI</dc:creator>
  <cp:keywords/>
  <dc:description/>
  <cp:lastModifiedBy>FOTEINE ZIANNI</cp:lastModifiedBy>
  <cp:revision>2</cp:revision>
  <dcterms:created xsi:type="dcterms:W3CDTF">2024-10-05T11:52:00Z</dcterms:created>
  <dcterms:modified xsi:type="dcterms:W3CDTF">2024-10-05T11:52:00Z</dcterms:modified>
</cp:coreProperties>
</file>