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EAD" w14:textId="4A3D8AC9" w:rsidR="0060396A" w:rsidRDefault="001D6217">
      <w:pPr>
        <w:rPr>
          <w:lang w:val="el-GR"/>
        </w:rPr>
      </w:pPr>
      <w:r>
        <w:rPr>
          <w:lang w:val="el-GR"/>
        </w:rPr>
        <w:t>ΕΛΛΕΙΨΗ</w:t>
      </w:r>
    </w:p>
    <w:p w14:paraId="6BE42B3E" w14:textId="77777777" w:rsidR="004A4172" w:rsidRPr="004A4172" w:rsidRDefault="004A4172" w:rsidP="004A4172">
      <w:pPr>
        <w:pStyle w:val="1"/>
        <w:shd w:val="clear" w:color="auto" w:fill="FFFFFF"/>
        <w:spacing w:before="0" w:beforeAutospacing="0" w:after="240" w:afterAutospacing="0"/>
        <w:jc w:val="both"/>
        <w:rPr>
          <w:b/>
          <w:bCs/>
          <w:i/>
          <w:iCs/>
          <w:color w:val="000000"/>
          <w:sz w:val="27"/>
          <w:szCs w:val="27"/>
          <w:lang w:val="el-GR"/>
        </w:rPr>
      </w:pPr>
      <w:r w:rsidRPr="004A4172">
        <w:rPr>
          <w:b/>
          <w:bCs/>
          <w:i/>
          <w:iCs/>
          <w:color w:val="000000"/>
          <w:sz w:val="27"/>
          <w:szCs w:val="27"/>
          <w:lang w:val="el-GR"/>
        </w:rPr>
        <w:t>Ορισμός Έλλειψης</w:t>
      </w:r>
    </w:p>
    <w:p w14:paraId="2B5BE289" w14:textId="0587D5C7" w:rsidR="004A4172" w:rsidRDefault="004A4172" w:rsidP="004A4172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el-GR"/>
        </w:rPr>
      </w:pPr>
      <w:r w:rsidRPr="004A4172">
        <w:rPr>
          <w:color w:val="000000"/>
          <w:sz w:val="27"/>
          <w:szCs w:val="27"/>
          <w:lang w:val="el-GR"/>
        </w:rPr>
        <w:t>Έστω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Ε'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και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δύο σημεία ενός επιπέδου. Ονομάζεται</w:t>
      </w:r>
      <w:r>
        <w:rPr>
          <w:color w:val="000000"/>
          <w:sz w:val="27"/>
          <w:szCs w:val="27"/>
        </w:rPr>
        <w:t> </w:t>
      </w:r>
      <w:r w:rsidRPr="004A4172"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έλλειψη με εστίες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τα σημεία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Ε'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και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ο γεωμετρικός τόπος</w:t>
      </w:r>
      <w:r>
        <w:rPr>
          <w:color w:val="000000"/>
          <w:sz w:val="27"/>
          <w:szCs w:val="27"/>
        </w:rPr>
        <w:t> </w:t>
      </w:r>
      <w:r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</w:rPr>
        <w:t>C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των σημείων του επιπέδου των οποίων το άθροισμα των αποστάσεων από τα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Ε'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και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είναι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σταθερό</w:t>
      </w:r>
      <w:r>
        <w:rPr>
          <w:color w:val="000000"/>
          <w:sz w:val="27"/>
          <w:szCs w:val="27"/>
        </w:rPr>
        <w:t> </w:t>
      </w:r>
      <w:r w:rsidR="00F663FA">
        <w:rPr>
          <w:color w:val="000000"/>
          <w:sz w:val="27"/>
          <w:szCs w:val="27"/>
          <w:lang w:val="el-GR"/>
        </w:rPr>
        <w:t xml:space="preserve">και συμβολίζεται με 2α </w:t>
      </w:r>
      <w:r w:rsidRPr="004A4172">
        <w:rPr>
          <w:color w:val="000000"/>
          <w:sz w:val="27"/>
          <w:szCs w:val="27"/>
          <w:lang w:val="el-GR"/>
        </w:rPr>
        <w:t>και μεγαλύτερο του</w:t>
      </w:r>
      <w:r>
        <w:rPr>
          <w:color w:val="000000"/>
          <w:sz w:val="27"/>
          <w:szCs w:val="27"/>
        </w:rPr>
        <w:t> </w:t>
      </w:r>
      <w:r w:rsidRPr="004A4172"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  <w:lang w:val="el-GR"/>
        </w:rPr>
        <w:t>Ε'</w:t>
      </w:r>
      <w:r>
        <w:rPr>
          <w:rStyle w:val="a3"/>
          <w:rFonts w:ascii="inherit" w:hAnsi="inherit"/>
          <w:color w:val="000000"/>
          <w:sz w:val="27"/>
          <w:szCs w:val="27"/>
          <w:bdr w:val="none" w:sz="0" w:space="0" w:color="auto" w:frame="1"/>
        </w:rPr>
        <w:t>E</w:t>
      </w:r>
      <w:r>
        <w:rPr>
          <w:color w:val="000000"/>
          <w:sz w:val="27"/>
          <w:szCs w:val="27"/>
        </w:rPr>
        <w:t> </w:t>
      </w:r>
      <w:r w:rsidRPr="004A4172">
        <w:rPr>
          <w:color w:val="000000"/>
          <w:sz w:val="27"/>
          <w:szCs w:val="27"/>
          <w:lang w:val="el-GR"/>
        </w:rPr>
        <w:t>.</w:t>
      </w:r>
    </w:p>
    <w:p w14:paraId="360C9841" w14:textId="058DD3E3" w:rsidR="004A4172" w:rsidRPr="004A4172" w:rsidRDefault="004A4172" w:rsidP="004A4172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el-GR"/>
        </w:rPr>
      </w:pPr>
      <w:r w:rsidRPr="004A4172">
        <w:rPr>
          <w:noProof/>
          <w:color w:val="000000"/>
          <w:sz w:val="27"/>
          <w:szCs w:val="27"/>
          <w:lang w:val="el-GR"/>
        </w:rPr>
        <w:drawing>
          <wp:inline distT="0" distB="0" distL="0" distR="0" wp14:anchorId="2D065DF8" wp14:editId="684FB6E7">
            <wp:extent cx="2410161" cy="152421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8D2FE" w14:textId="77777777" w:rsidR="008025AC" w:rsidRDefault="008025AC">
      <w:pPr>
        <w:rPr>
          <w:lang w:val="el-GR"/>
        </w:rPr>
      </w:pPr>
    </w:p>
    <w:p w14:paraId="27E8B0DC" w14:textId="1C552190" w:rsidR="008025AC" w:rsidRDefault="004A4172">
      <w:pPr>
        <w:rPr>
          <w:lang w:val="el-GR"/>
        </w:rPr>
      </w:pPr>
      <w:r>
        <w:rPr>
          <w:lang w:val="el-GR"/>
        </w:rPr>
        <w:t xml:space="preserve">ΕΣΤΙΕΣ : </w:t>
      </w:r>
      <w:r w:rsidRPr="004B71DD">
        <w:rPr>
          <w:b/>
          <w:bCs/>
          <w:lang w:val="el-GR"/>
        </w:rPr>
        <w:t>Ε΄(-γ,0) , Ε(γ,0)</w:t>
      </w:r>
      <w:r>
        <w:rPr>
          <w:lang w:val="el-GR"/>
        </w:rPr>
        <w:t xml:space="preserve"> </w:t>
      </w:r>
      <w:r w:rsidR="006F2114">
        <w:rPr>
          <w:lang w:val="el-GR"/>
        </w:rPr>
        <w:t>βρίσκονται στον μεγάλο άξονα</w:t>
      </w:r>
    </w:p>
    <w:p w14:paraId="68150B6D" w14:textId="5DB248E9" w:rsidR="004A4172" w:rsidRDefault="004A4172">
      <w:pPr>
        <w:rPr>
          <w:lang w:val="el-GR"/>
        </w:rPr>
      </w:pPr>
      <w:r>
        <w:rPr>
          <w:lang w:val="el-GR"/>
        </w:rPr>
        <w:t>ΕΣΤΙΑΚΗ ΑΠ</w:t>
      </w:r>
      <w:r w:rsidR="008025AC">
        <w:rPr>
          <w:lang w:val="el-GR"/>
        </w:rPr>
        <w:t>Ο</w:t>
      </w:r>
      <w:r>
        <w:rPr>
          <w:lang w:val="el-GR"/>
        </w:rPr>
        <w:t xml:space="preserve">ΣΤΑΣΗ </w:t>
      </w:r>
      <w:r w:rsidRPr="004B71DD">
        <w:rPr>
          <w:b/>
          <w:bCs/>
          <w:lang w:val="el-GR"/>
        </w:rPr>
        <w:t>(ΕΈ) =2γ</w:t>
      </w:r>
    </w:p>
    <w:p w14:paraId="1A030AFF" w14:textId="5805E80B" w:rsidR="004A4172" w:rsidRDefault="004A4172">
      <w:pPr>
        <w:rPr>
          <w:lang w:val="el-GR"/>
        </w:rPr>
      </w:pPr>
      <w:r>
        <w:rPr>
          <w:lang w:val="el-GR"/>
        </w:rPr>
        <w:t xml:space="preserve">ΣΤΑΘΕΡΟ ΑΘΡΟΙΣΜΑ </w:t>
      </w:r>
      <w:r w:rsidRPr="004B71DD">
        <w:rPr>
          <w:b/>
          <w:bCs/>
          <w:lang w:val="el-GR"/>
        </w:rPr>
        <w:t>2α</w:t>
      </w:r>
    </w:p>
    <w:p w14:paraId="75A3C090" w14:textId="081D2EBD" w:rsidR="004A4172" w:rsidRDefault="004A4172">
      <w:pPr>
        <w:rPr>
          <w:lang w:val="el-GR"/>
        </w:rPr>
      </w:pPr>
      <w:r w:rsidRPr="004B71DD">
        <w:rPr>
          <w:b/>
          <w:bCs/>
          <w:lang w:val="el-GR"/>
        </w:rPr>
        <w:t>Ισχύει λόγω της τριγωνικής ανισότητας ότι</w:t>
      </w:r>
      <w:r>
        <w:rPr>
          <w:lang w:val="el-GR"/>
        </w:rPr>
        <w:t xml:space="preserve"> </w:t>
      </w:r>
      <w:r w:rsidRPr="004B71DD">
        <w:rPr>
          <w:b/>
          <w:bCs/>
          <w:sz w:val="32"/>
          <w:szCs w:val="32"/>
          <w:lang w:val="el-GR"/>
        </w:rPr>
        <w:t>α&gt;γ</w:t>
      </w:r>
      <w:r w:rsidR="00F663FA">
        <w:rPr>
          <w:b/>
          <w:bCs/>
          <w:sz w:val="32"/>
          <w:szCs w:val="32"/>
          <w:lang w:val="el-GR"/>
        </w:rPr>
        <w:t xml:space="preserve"> . </w:t>
      </w:r>
    </w:p>
    <w:p w14:paraId="133C4BAD" w14:textId="46515733" w:rsidR="004A4172" w:rsidRDefault="00F663FA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CD7E1" wp14:editId="103AE7C3">
                <wp:simplePos x="0" y="0"/>
                <wp:positionH relativeFrom="column">
                  <wp:posOffset>2666999</wp:posOffset>
                </wp:positionH>
                <wp:positionV relativeFrom="paragraph">
                  <wp:posOffset>40005</wp:posOffset>
                </wp:positionV>
                <wp:extent cx="1971675" cy="13525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93273" w14:textId="16B63793" w:rsidR="00F663FA" w:rsidRDefault="00F663F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Στο τρίγωνο ΕΕ΄Μ ισχύει (ΕΈ)&lt;(ΜΕ΄) +(ΜΕ)</w:t>
                            </w:r>
                          </w:p>
                          <w:p w14:paraId="677EBF3E" w14:textId="55183D9C" w:rsidR="00F663FA" w:rsidRPr="00F663FA" w:rsidRDefault="00F663F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2γ&lt;2α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BCD7E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0pt;margin-top:3.15pt;width:155.25pt;height:10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EUMQIAAFw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" fillcolor="white [3201]" stroked="f" strokeweight=".5pt">
                <v:textbox>
                  <w:txbxContent>
                    <w:p w14:paraId="08B93273" w14:textId="16B63793" w:rsidR="00F663FA" w:rsidRDefault="00F663F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Στο τρίγωνο ΕΕ΄Μ ισχύει (ΕΈ)&lt;(ΜΕ΄) +(ΜΕ)</w:t>
                      </w:r>
                    </w:p>
                    <w:p w14:paraId="677EBF3E" w14:textId="55183D9C" w:rsidR="00F663FA" w:rsidRPr="00F663FA" w:rsidRDefault="00F663F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2γ&lt;2α</w:t>
                      </w:r>
                    </w:p>
                  </w:txbxContent>
                </v:textbox>
              </v:shape>
            </w:pict>
          </mc:Fallback>
        </mc:AlternateContent>
      </w:r>
      <w:r w:rsidR="004A4172" w:rsidRPr="004A4172">
        <w:rPr>
          <w:noProof/>
          <w:lang w:val="el-GR"/>
        </w:rPr>
        <w:drawing>
          <wp:inline distT="0" distB="0" distL="0" distR="0" wp14:anchorId="14235B9F" wp14:editId="0602A709">
            <wp:extent cx="2581275" cy="16002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873" t="1755"/>
                    <a:stretch/>
                  </pic:blipFill>
                  <pic:spPr bwMode="auto">
                    <a:xfrm>
                      <a:off x="0" y="0"/>
                      <a:ext cx="2581635" cy="160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B2B20" w14:textId="241C201E" w:rsidR="00B9591E" w:rsidRPr="00E71B1D" w:rsidRDefault="00B9591E">
      <w:r>
        <w:rPr>
          <w:lang w:val="el-GR"/>
        </w:rPr>
        <w:t>ΚΑΤΑΣΚΕΥΗ ΕΛΛΕΙΨΗΣ</w:t>
      </w:r>
    </w:p>
    <w:p w14:paraId="7AE7D3F5" w14:textId="6746049A" w:rsidR="00B9591E" w:rsidRPr="00B9591E" w:rsidRDefault="00B9591E">
      <w:pPr>
        <w:rPr>
          <w:lang w:val="el-GR"/>
        </w:rPr>
      </w:pPr>
      <w:hyperlink r:id="rId8" w:history="1">
        <w:r w:rsidRPr="00B9591E">
          <w:rPr>
            <w:rStyle w:val="-"/>
          </w:rPr>
          <w:t>https</w:t>
        </w:r>
        <w:r w:rsidRPr="00B9591E">
          <w:rPr>
            <w:rStyle w:val="-"/>
            <w:lang w:val="el-GR"/>
          </w:rPr>
          <w:t>://</w:t>
        </w:r>
        <w:proofErr w:type="spellStart"/>
        <w:r w:rsidRPr="00B9591E">
          <w:rPr>
            <w:rStyle w:val="-"/>
          </w:rPr>
          <w:t>photodentro</w:t>
        </w:r>
        <w:proofErr w:type="spellEnd"/>
        <w:r w:rsidRPr="00B9591E">
          <w:rPr>
            <w:rStyle w:val="-"/>
            <w:lang w:val="el-GR"/>
          </w:rPr>
          <w:t>.</w:t>
        </w:r>
        <w:proofErr w:type="spellStart"/>
        <w:r w:rsidRPr="00B9591E">
          <w:rPr>
            <w:rStyle w:val="-"/>
          </w:rPr>
          <w:t>edu</w:t>
        </w:r>
        <w:proofErr w:type="spellEnd"/>
        <w:r w:rsidRPr="00B9591E">
          <w:rPr>
            <w:rStyle w:val="-"/>
            <w:lang w:val="el-GR"/>
          </w:rPr>
          <w:t>.</w:t>
        </w:r>
        <w:r w:rsidRPr="00B9591E">
          <w:rPr>
            <w:rStyle w:val="-"/>
          </w:rPr>
          <w:t>gr</w:t>
        </w:r>
        <w:r w:rsidRPr="00B9591E">
          <w:rPr>
            <w:rStyle w:val="-"/>
            <w:lang w:val="el-GR"/>
          </w:rPr>
          <w:t>/</w:t>
        </w:r>
        <w:r w:rsidRPr="00B9591E">
          <w:rPr>
            <w:rStyle w:val="-"/>
          </w:rPr>
          <w:t>v</w:t>
        </w:r>
        <w:r w:rsidRPr="00B9591E">
          <w:rPr>
            <w:rStyle w:val="-"/>
            <w:lang w:val="el-GR"/>
          </w:rPr>
          <w:t>/</w:t>
        </w:r>
        <w:r w:rsidRPr="00B9591E">
          <w:rPr>
            <w:rStyle w:val="-"/>
          </w:rPr>
          <w:t>item</w:t>
        </w:r>
        <w:r w:rsidRPr="00B9591E">
          <w:rPr>
            <w:rStyle w:val="-"/>
            <w:lang w:val="el-GR"/>
          </w:rPr>
          <w:t>/</w:t>
        </w:r>
        <w:r w:rsidRPr="00B9591E">
          <w:rPr>
            <w:rStyle w:val="-"/>
          </w:rPr>
          <w:t>ds</w:t>
        </w:r>
        <w:r w:rsidRPr="00B9591E">
          <w:rPr>
            <w:rStyle w:val="-"/>
            <w:lang w:val="el-GR"/>
          </w:rPr>
          <w:t>/8521/6873</w:t>
        </w:r>
      </w:hyperlink>
      <w:r w:rsidRPr="00B9591E">
        <w:rPr>
          <w:lang w:val="el-GR"/>
        </w:rPr>
        <w:t xml:space="preserve"> </w:t>
      </w:r>
    </w:p>
    <w:p w14:paraId="31660182" w14:textId="77777777" w:rsidR="00723DC7" w:rsidRDefault="004A4172">
      <w:pPr>
        <w:rPr>
          <w:lang w:val="el-GR"/>
        </w:rPr>
      </w:pPr>
      <w:r>
        <w:rPr>
          <w:lang w:val="el-GR"/>
        </w:rPr>
        <w:t>ΑΞΟΝΕΣ ΣΥΜΜΕΤΡΙΑΣ</w:t>
      </w:r>
      <w:r w:rsidR="005975B0">
        <w:rPr>
          <w:lang w:val="el-GR"/>
        </w:rPr>
        <w:t xml:space="preserve">: </w:t>
      </w:r>
    </w:p>
    <w:p w14:paraId="4B2CAEE7" w14:textId="44DFF8BA" w:rsidR="004A4172" w:rsidRDefault="004A4172" w:rsidP="004B4C52">
      <w:pPr>
        <w:spacing w:after="100" w:afterAutospacing="1"/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lang w:val="el-GR"/>
        </w:rPr>
        <w:t xml:space="preserve"> </w:t>
      </w:r>
      <w:r w:rsidRPr="004A4172">
        <w:rPr>
          <w:color w:val="000000"/>
          <w:sz w:val="27"/>
          <w:szCs w:val="27"/>
          <w:shd w:val="clear" w:color="auto" w:fill="FFFFFF"/>
          <w:lang w:val="el-GR"/>
        </w:rPr>
        <w:t>άξονες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x</w:t>
      </w:r>
      <w:r w:rsidRPr="004A4172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'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467447">
        <w:rPr>
          <w:color w:val="000000"/>
          <w:sz w:val="27"/>
          <w:szCs w:val="27"/>
          <w:shd w:val="clear" w:color="auto" w:fill="FFFFFF"/>
          <w:lang w:val="el-GR"/>
        </w:rPr>
        <w:t xml:space="preserve">( </w:t>
      </w:r>
      <w:r w:rsidR="00467447" w:rsidRPr="00467447">
        <w:rPr>
          <w:color w:val="000000"/>
          <w:sz w:val="27"/>
          <w:szCs w:val="27"/>
          <w:shd w:val="clear" w:color="auto" w:fill="FFFFFF"/>
          <w:lang w:val="el-GR"/>
        </w:rPr>
        <w:t>η ευθεία που ενώνει τις εστίες</w:t>
      </w:r>
      <w:r w:rsidR="00467447">
        <w:rPr>
          <w:color w:val="000000"/>
          <w:sz w:val="27"/>
          <w:szCs w:val="27"/>
          <w:shd w:val="clear" w:color="auto" w:fill="FFFFFF"/>
        </w:rPr>
        <w:t> </w:t>
      </w:r>
      <w:r w:rsidR="00467447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E</w:t>
      </w:r>
      <w:r w:rsidR="00467447" w:rsidRPr="00467447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',</w:t>
      </w:r>
      <w:r w:rsidR="00467447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E</w:t>
      </w:r>
      <w:r w:rsidR="00467447">
        <w:rPr>
          <w:color w:val="000000"/>
          <w:sz w:val="27"/>
          <w:szCs w:val="27"/>
          <w:shd w:val="clear" w:color="auto" w:fill="FFFFFF"/>
        </w:rPr>
        <w:t> </w:t>
      </w:r>
      <w:r w:rsidR="004B4C52">
        <w:rPr>
          <w:color w:val="000000"/>
          <w:sz w:val="27"/>
          <w:szCs w:val="27"/>
          <w:shd w:val="clear" w:color="auto" w:fill="FFFFFF"/>
          <w:lang w:val="el-GR"/>
        </w:rPr>
        <w:t xml:space="preserve">της </w:t>
      </w:r>
      <w:r w:rsidR="00B9591E">
        <w:rPr>
          <w:color w:val="000000"/>
          <w:sz w:val="27"/>
          <w:szCs w:val="27"/>
          <w:shd w:val="clear" w:color="auto" w:fill="FFFFFF"/>
          <w:lang w:val="el-GR"/>
        </w:rPr>
        <w:t>έ</w:t>
      </w:r>
      <w:r w:rsidR="00B9591E" w:rsidRPr="00467447">
        <w:rPr>
          <w:color w:val="000000"/>
          <w:sz w:val="27"/>
          <w:szCs w:val="27"/>
          <w:shd w:val="clear" w:color="auto" w:fill="FFFFFF"/>
          <w:lang w:val="el-GR"/>
        </w:rPr>
        <w:t>λλειψης</w:t>
      </w:r>
      <w:r w:rsidR="00467447">
        <w:rPr>
          <w:color w:val="000000"/>
          <w:sz w:val="27"/>
          <w:szCs w:val="27"/>
          <w:shd w:val="clear" w:color="auto" w:fill="FFFFFF"/>
        </w:rPr>
        <w:t> </w:t>
      </w:r>
      <w:r w:rsidRPr="004A4172">
        <w:rPr>
          <w:color w:val="000000"/>
          <w:sz w:val="27"/>
          <w:szCs w:val="27"/>
          <w:shd w:val="clear" w:color="auto" w:fill="FFFFFF"/>
          <w:lang w:val="el-GR"/>
        </w:rPr>
        <w:t>και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y</w:t>
      </w:r>
      <w:r w:rsidRPr="004A4172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'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y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4A4172">
        <w:rPr>
          <w:color w:val="000000"/>
          <w:sz w:val="27"/>
          <w:szCs w:val="27"/>
          <w:shd w:val="clear" w:color="auto" w:fill="FFFFFF"/>
          <w:lang w:val="el-GR"/>
        </w:rPr>
        <w:t>άξονες(</w:t>
      </w:r>
      <w:r>
        <w:rPr>
          <w:color w:val="000000"/>
          <w:sz w:val="27"/>
          <w:szCs w:val="27"/>
          <w:shd w:val="clear" w:color="auto" w:fill="FFFFFF"/>
          <w:lang w:val="el-GR"/>
        </w:rPr>
        <w:t>ταυτίζεται με την μεσοκάθετο της απόστασης των δύο Εστιών (</w:t>
      </w:r>
      <w:r w:rsidR="005975B0">
        <w:rPr>
          <w:color w:val="000000"/>
          <w:sz w:val="27"/>
          <w:szCs w:val="27"/>
          <w:shd w:val="clear" w:color="auto" w:fill="FFFFFF"/>
          <w:lang w:val="el-GR"/>
        </w:rPr>
        <w:t xml:space="preserve">ΕΈ). </w:t>
      </w:r>
    </w:p>
    <w:p w14:paraId="746B3B38" w14:textId="4CEF0D41" w:rsidR="005975B0" w:rsidRDefault="005975B0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t>ΚΕΝΤΡΟ ΣΥΜΜΕΤΡΙΑΣ: Η αρχή των αξόνων</w:t>
      </w:r>
      <w:r w:rsidR="004B71DD">
        <w:rPr>
          <w:color w:val="000000"/>
          <w:sz w:val="27"/>
          <w:szCs w:val="27"/>
          <w:shd w:val="clear" w:color="auto" w:fill="FFFFFF"/>
          <w:lang w:val="el-GR"/>
        </w:rPr>
        <w:t xml:space="preserve"> Ο</w:t>
      </w:r>
      <w:r w:rsidR="00831EE2">
        <w:rPr>
          <w:color w:val="000000"/>
          <w:sz w:val="27"/>
          <w:szCs w:val="27"/>
          <w:shd w:val="clear" w:color="auto" w:fill="FFFFFF"/>
          <w:lang w:val="el-GR"/>
        </w:rPr>
        <w:t>. Είναι το κέντρο της έλλειψης.</w:t>
      </w:r>
    </w:p>
    <w:p w14:paraId="170CA133" w14:textId="5602F61E" w:rsidR="00723DC7" w:rsidRDefault="00723DC7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lastRenderedPageBreak/>
        <w:t xml:space="preserve">ΚΟΡΥΦΕΣ ΕΛΛΕΙΨΗΣ. Τα σημεία τομής της </w:t>
      </w:r>
      <w:r w:rsidR="00AE0731">
        <w:rPr>
          <w:color w:val="000000"/>
          <w:sz w:val="27"/>
          <w:szCs w:val="27"/>
          <w:shd w:val="clear" w:color="auto" w:fill="FFFFFF"/>
          <w:lang w:val="el-GR"/>
        </w:rPr>
        <w:t>έλλειψης</w:t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με τους άξονες</w:t>
      </w:r>
      <w:r w:rsidR="004B71DD" w:rsidRPr="004B71DD">
        <w:rPr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4B71DD">
        <w:rPr>
          <w:color w:val="000000"/>
          <w:sz w:val="27"/>
          <w:szCs w:val="27"/>
          <w:shd w:val="clear" w:color="auto" w:fill="FFFFFF"/>
        </w:rPr>
        <w:t>A</w:t>
      </w:r>
      <w:r w:rsidR="004B71DD">
        <w:rPr>
          <w:color w:val="000000"/>
          <w:sz w:val="27"/>
          <w:szCs w:val="27"/>
          <w:shd w:val="clear" w:color="auto" w:fill="FFFFFF"/>
          <w:lang w:val="el-GR"/>
        </w:rPr>
        <w:t xml:space="preserve">΄, Α, Β΄, Β. </w:t>
      </w:r>
    </w:p>
    <w:p w14:paraId="7E167C61" w14:textId="75A55561" w:rsidR="004B71DD" w:rsidRPr="004B71DD" w:rsidRDefault="004B71DD">
      <w:pPr>
        <w:rPr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t xml:space="preserve">Α΄(-α,0) Α(α,0), Β΄(-β,0), Β(β,0) </w:t>
      </w:r>
    </w:p>
    <w:p w14:paraId="500CE4FD" w14:textId="1B75E2ED" w:rsidR="004A4172" w:rsidRDefault="008025AC"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72D6" wp14:editId="6C3B4F27">
                <wp:simplePos x="0" y="0"/>
                <wp:positionH relativeFrom="column">
                  <wp:posOffset>4676776</wp:posOffset>
                </wp:positionH>
                <wp:positionV relativeFrom="paragraph">
                  <wp:posOffset>390525</wp:posOffset>
                </wp:positionV>
                <wp:extent cx="2057400" cy="1943100"/>
                <wp:effectExtent l="0" t="0" r="19050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38007" w14:textId="79BA2E2C" w:rsidR="008025AC" w:rsidRDefault="008025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Εξί</w:t>
                            </w:r>
                            <w:r w:rsidR="00085B15">
                              <w:rPr>
                                <w:lang w:val="el-GR"/>
                              </w:rPr>
                              <w:t xml:space="preserve">σωση έλλειψης </w:t>
                            </w:r>
                            <w:r w:rsidR="00415EED">
                              <w:rPr>
                                <w:lang w:val="el-GR"/>
                              </w:rPr>
                              <w:t xml:space="preserve">με κορυφή Ο και </w:t>
                            </w:r>
                            <w:r w:rsidR="00085B15">
                              <w:rPr>
                                <w:lang w:val="el-GR"/>
                              </w:rPr>
                              <w:t xml:space="preserve"> εστίες στον </w:t>
                            </w:r>
                            <w:proofErr w:type="spellStart"/>
                            <w:r w:rsidR="00085B15">
                              <w:rPr>
                                <w:lang w:val="el-GR"/>
                              </w:rPr>
                              <w:t>χ΄χ</w:t>
                            </w:r>
                            <w:proofErr w:type="spellEnd"/>
                          </w:p>
                          <w:p w14:paraId="5CC5C559" w14:textId="76C15260" w:rsidR="00085B15" w:rsidRPr="008025AC" w:rsidRDefault="00085B1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225CE" wp14:editId="4B62B63A">
                                  <wp:extent cx="1953658" cy="1000125"/>
                                  <wp:effectExtent l="0" t="0" r="889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1493" cy="1004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A72D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margin-left:368.25pt;margin-top:30.75pt;width:162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" fillcolor="white [3201]" strokeweight=".5pt">
                <v:textbox>
                  <w:txbxContent>
                    <w:p w14:paraId="10138007" w14:textId="79BA2E2C" w:rsidR="008025AC" w:rsidRDefault="008025A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Εξί</w:t>
                      </w:r>
                      <w:r w:rsidR="00085B15">
                        <w:rPr>
                          <w:lang w:val="el-GR"/>
                        </w:rPr>
                        <w:t xml:space="preserve">σωση έλλειψης </w:t>
                      </w:r>
                      <w:r w:rsidR="00415EED">
                        <w:rPr>
                          <w:lang w:val="el-GR"/>
                        </w:rPr>
                        <w:t xml:space="preserve">με κορυφή Ο και </w:t>
                      </w:r>
                      <w:r w:rsidR="00085B15">
                        <w:rPr>
                          <w:lang w:val="el-GR"/>
                        </w:rPr>
                        <w:t xml:space="preserve"> εστίες στον </w:t>
                      </w:r>
                      <w:proofErr w:type="spellStart"/>
                      <w:r w:rsidR="00085B15">
                        <w:rPr>
                          <w:lang w:val="el-GR"/>
                        </w:rPr>
                        <w:t>χ΄χ</w:t>
                      </w:r>
                      <w:proofErr w:type="spellEnd"/>
                    </w:p>
                    <w:p w14:paraId="5CC5C559" w14:textId="76C15260" w:rsidR="00085B15" w:rsidRPr="008025AC" w:rsidRDefault="00085B15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8225CE" wp14:editId="4B62B63A">
                            <wp:extent cx="1953658" cy="1000125"/>
                            <wp:effectExtent l="0" t="0" r="889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1493" cy="1004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1DD" w:rsidRPr="004B71DD">
        <w:rPr>
          <w:noProof/>
          <w:lang w:val="el-GR"/>
        </w:rPr>
        <w:drawing>
          <wp:inline distT="0" distB="0" distL="0" distR="0" wp14:anchorId="2F255793" wp14:editId="469D6F34">
            <wp:extent cx="5048955" cy="299126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6F9F" w14:textId="6AB94706" w:rsidR="0003695E" w:rsidRDefault="000369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6920F" wp14:editId="2966CE77">
                <wp:simplePos x="0" y="0"/>
                <wp:positionH relativeFrom="column">
                  <wp:posOffset>4162425</wp:posOffset>
                </wp:positionH>
                <wp:positionV relativeFrom="paragraph">
                  <wp:posOffset>75565</wp:posOffset>
                </wp:positionV>
                <wp:extent cx="2371725" cy="1809750"/>
                <wp:effectExtent l="0" t="0" r="28575" b="1905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E4DC2" w14:textId="78B59A6C" w:rsidR="0003695E" w:rsidRPr="00415EED" w:rsidRDefault="0003695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Εξίσωση έλλειψης </w:t>
                            </w:r>
                            <w:r w:rsidR="00415EED">
                              <w:rPr>
                                <w:lang w:val="el-GR"/>
                              </w:rPr>
                              <w:t xml:space="preserve">με κορυφή Ο και </w:t>
                            </w:r>
                            <w:r>
                              <w:rPr>
                                <w:lang w:val="el-GR"/>
                              </w:rPr>
                              <w:t xml:space="preserve"> εστίες στον </w:t>
                            </w:r>
                            <w:r>
                              <w:t>y</w:t>
                            </w:r>
                            <w:r w:rsidRPr="0003695E">
                              <w:rPr>
                                <w:lang w:val="el-GR"/>
                              </w:rPr>
                              <w:t>’</w:t>
                            </w:r>
                            <w:r>
                              <w:t>y</w:t>
                            </w:r>
                          </w:p>
                          <w:p w14:paraId="7D001284" w14:textId="1953E20E" w:rsidR="0003695E" w:rsidRPr="0003695E" w:rsidRDefault="0003695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4038F" wp14:editId="6A4F073F">
                                  <wp:extent cx="2181225" cy="1305382"/>
                                  <wp:effectExtent l="0" t="0" r="0" b="9525"/>
                                  <wp:docPr id="1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458" cy="1314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6920F" id="Πλαίσιο κειμένου 12" o:spid="_x0000_s1027" type="#_x0000_t202" style="position:absolute;margin-left:327.75pt;margin-top:5.95pt;width:186.75pt;height:14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" fillcolor="white [3201]" strokeweight=".5pt">
                <v:textbox>
                  <w:txbxContent>
                    <w:p w14:paraId="5E6E4DC2" w14:textId="78B59A6C" w:rsidR="0003695E" w:rsidRPr="00415EED" w:rsidRDefault="0003695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Εξίσωση έλλειψης </w:t>
                      </w:r>
                      <w:r w:rsidR="00415EED">
                        <w:rPr>
                          <w:lang w:val="el-GR"/>
                        </w:rPr>
                        <w:t xml:space="preserve">με κορυφή Ο και </w:t>
                      </w:r>
                      <w:r>
                        <w:rPr>
                          <w:lang w:val="el-GR"/>
                        </w:rPr>
                        <w:t xml:space="preserve"> εστίες στον </w:t>
                      </w:r>
                      <w:r>
                        <w:t>y</w:t>
                      </w:r>
                      <w:r w:rsidRPr="0003695E">
                        <w:rPr>
                          <w:lang w:val="el-GR"/>
                        </w:rPr>
                        <w:t>’</w:t>
                      </w:r>
                      <w:r>
                        <w:t>y</w:t>
                      </w:r>
                    </w:p>
                    <w:p w14:paraId="7D001284" w14:textId="1953E20E" w:rsidR="0003695E" w:rsidRPr="0003695E" w:rsidRDefault="0003695E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14038F" wp14:editId="6A4F073F">
                            <wp:extent cx="2181225" cy="1305382"/>
                            <wp:effectExtent l="0" t="0" r="0" b="9525"/>
                            <wp:docPr id="1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6458" cy="1314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695E">
        <w:rPr>
          <w:noProof/>
        </w:rPr>
        <w:drawing>
          <wp:inline distT="0" distB="0" distL="0" distR="0" wp14:anchorId="1BA00EE1" wp14:editId="66679BF6">
            <wp:extent cx="4191585" cy="333421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9186" w14:textId="77777777" w:rsidR="00085B15" w:rsidRPr="00085B15" w:rsidRDefault="00085B15"/>
    <w:p w14:paraId="444D2B22" w14:textId="2B0F20D7" w:rsidR="00831EE2" w:rsidRDefault="00C01EC4">
      <w:pPr>
        <w:rPr>
          <w:lang w:val="el-GR"/>
        </w:rPr>
      </w:pPr>
      <w:hyperlink r:id="rId15" w:history="1">
        <w:r w:rsidR="00831EE2" w:rsidRPr="008A1EB2">
          <w:rPr>
            <w:rStyle w:val="-"/>
            <w:lang w:val="el-GR"/>
          </w:rPr>
          <w:t>https://www.geogebra.org/classic/jtmr9dc5</w:t>
        </w:r>
      </w:hyperlink>
      <w:r w:rsidR="00831EE2">
        <w:rPr>
          <w:lang w:val="el-GR"/>
        </w:rPr>
        <w:t xml:space="preserve"> (ΟΙ βασικές ιδιότητες της έλλειψης. </w:t>
      </w:r>
      <w:r w:rsidR="00831EE2">
        <w:t>Geogebra</w:t>
      </w:r>
      <w:r w:rsidR="00831EE2" w:rsidRPr="00831EE2">
        <w:rPr>
          <w:lang w:val="el-GR"/>
        </w:rPr>
        <w:t xml:space="preserve">) </w:t>
      </w:r>
    </w:p>
    <w:p w14:paraId="7E6B9432" w14:textId="006C2B28" w:rsidR="00415EED" w:rsidRPr="00415EED" w:rsidRDefault="00C01EC4">
      <w:pPr>
        <w:rPr>
          <w:lang w:val="el-GR"/>
        </w:rPr>
      </w:pPr>
      <w:hyperlink r:id="rId16" w:history="1">
        <w:r w:rsidR="00415EED" w:rsidRPr="00230348">
          <w:rPr>
            <w:rStyle w:val="-"/>
            <w:lang w:val="el-GR"/>
          </w:rPr>
          <w:t>https://www.geogebra.org/classic/rm4b8sga</w:t>
        </w:r>
      </w:hyperlink>
      <w:r w:rsidR="00415EED">
        <w:rPr>
          <w:lang w:val="el-GR"/>
        </w:rPr>
        <w:t xml:space="preserve"> Έλλειψη με εστίες στον </w:t>
      </w:r>
      <w:r w:rsidR="00415EED">
        <w:t>y</w:t>
      </w:r>
      <w:r w:rsidR="00415EED" w:rsidRPr="00415EED">
        <w:rPr>
          <w:lang w:val="el-GR"/>
        </w:rPr>
        <w:t>’</w:t>
      </w:r>
      <w:r w:rsidR="00415EED">
        <w:t>y</w:t>
      </w:r>
      <w:r w:rsidR="00415EED" w:rsidRPr="00415EED">
        <w:rPr>
          <w:lang w:val="el-GR"/>
        </w:rPr>
        <w:t xml:space="preserve">). </w:t>
      </w:r>
    </w:p>
    <w:p w14:paraId="489D3FDF" w14:textId="7A5DBAC0" w:rsidR="00AE0731" w:rsidRDefault="00AE0731">
      <w:pPr>
        <w:rPr>
          <w:noProof/>
          <w:lang w:val="el-GR"/>
        </w:rPr>
      </w:pPr>
      <w:r>
        <w:rPr>
          <w:noProof/>
          <w:lang w:val="el-GR"/>
        </w:rPr>
        <w:lastRenderedPageBreak/>
        <w:t xml:space="preserve">ΔΙΑΜΕΤΡΟΣ ΕΛΛΕΙΨΗΣ </w:t>
      </w:r>
      <w:r w:rsidR="00831EE2">
        <w:rPr>
          <w:noProof/>
          <w:lang w:val="el-GR"/>
        </w:rPr>
        <w:t>Η απόσταση ΜΜ΄δύο συμμετρικών σημείων ώς προς κέντρο συμμετρίας την αρχή των αξόνων).</w:t>
      </w:r>
    </w:p>
    <w:p w14:paraId="29B9094D" w14:textId="77777777" w:rsidR="000F6E28" w:rsidRDefault="00831EE2">
      <w:pPr>
        <w:rPr>
          <w:noProof/>
          <w:lang w:val="el-GR"/>
        </w:rPr>
      </w:pPr>
      <w:r w:rsidRPr="00831EE2">
        <w:rPr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1EF35C58" wp14:editId="4A28DEF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706007" cy="2676899"/>
            <wp:effectExtent l="0" t="0" r="0" b="952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92243" w14:textId="77777777" w:rsidR="000F6E28" w:rsidRPr="000F6E28" w:rsidRDefault="000F6E28" w:rsidP="000F6E28">
      <w:pPr>
        <w:rPr>
          <w:lang w:val="el-GR"/>
        </w:rPr>
      </w:pPr>
    </w:p>
    <w:p w14:paraId="5E9C3C53" w14:textId="77777777" w:rsidR="000F6E28" w:rsidRPr="000F6E28" w:rsidRDefault="000F6E28" w:rsidP="000F6E28">
      <w:pPr>
        <w:rPr>
          <w:lang w:val="el-GR"/>
        </w:rPr>
      </w:pPr>
    </w:p>
    <w:p w14:paraId="1C2F006B" w14:textId="77777777" w:rsidR="000F6E28" w:rsidRPr="000F6E28" w:rsidRDefault="000F6E28" w:rsidP="000F6E28">
      <w:pPr>
        <w:rPr>
          <w:lang w:val="el-GR"/>
        </w:rPr>
      </w:pPr>
    </w:p>
    <w:p w14:paraId="0E1CBFB4" w14:textId="77777777" w:rsidR="000F6E28" w:rsidRPr="000F6E28" w:rsidRDefault="000F6E28" w:rsidP="000F6E28">
      <w:pPr>
        <w:rPr>
          <w:lang w:val="el-GR"/>
        </w:rPr>
      </w:pPr>
    </w:p>
    <w:p w14:paraId="2B69A12D" w14:textId="77777777" w:rsidR="000F6E28" w:rsidRPr="000F6E28" w:rsidRDefault="000F6E28" w:rsidP="000F6E28">
      <w:pPr>
        <w:rPr>
          <w:lang w:val="el-GR"/>
        </w:rPr>
      </w:pPr>
    </w:p>
    <w:p w14:paraId="06169796" w14:textId="77777777" w:rsidR="000F6E28" w:rsidRDefault="000F6E28">
      <w:pPr>
        <w:rPr>
          <w:noProof/>
          <w:lang w:val="el-GR"/>
        </w:rPr>
      </w:pPr>
    </w:p>
    <w:p w14:paraId="1513D92B" w14:textId="0E58F75E" w:rsidR="00831EE2" w:rsidRDefault="000F6E28" w:rsidP="000F6E28">
      <w:pPr>
        <w:ind w:firstLine="720"/>
        <w:rPr>
          <w:noProof/>
          <w:lang w:val="el-GR"/>
        </w:rPr>
      </w:pPr>
      <w:r>
        <w:rPr>
          <w:noProof/>
          <w:lang w:val="el-GR"/>
        </w:rPr>
        <w:br w:type="textWrapping" w:clear="all"/>
      </w:r>
    </w:p>
    <w:p w14:paraId="64C4FB46" w14:textId="517D19BE" w:rsidR="00831EE2" w:rsidRDefault="00831EE2">
      <w:pPr>
        <w:rPr>
          <w:noProof/>
          <w:lang w:val="el-GR"/>
        </w:rPr>
      </w:pPr>
      <w:r>
        <w:rPr>
          <w:noProof/>
          <w:lang w:val="el-GR"/>
        </w:rPr>
        <w:t>Ιδιότητες της διαμέτρου.</w:t>
      </w:r>
    </w:p>
    <w:p w14:paraId="475162D8" w14:textId="424DAAE9" w:rsidR="00831EE2" w:rsidRDefault="00831EE2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lang w:val="el-GR"/>
        </w:rPr>
        <w:t>Κ</w:t>
      </w:r>
      <w:r w:rsidRPr="00831EE2">
        <w:rPr>
          <w:color w:val="000000"/>
          <w:sz w:val="27"/>
          <w:szCs w:val="27"/>
          <w:shd w:val="clear" w:color="auto" w:fill="FFFFFF"/>
          <w:lang w:val="el-GR"/>
        </w:rPr>
        <w:t>άθε διάμετρος της έλλειψης είναι μεγαλύτερη ή ίση από το μικρό άξονα και μικρότερη ή ίση από το μεγάλο άξονα της έλλειψης.</w:t>
      </w:r>
    </w:p>
    <w:p w14:paraId="38A27FD1" w14:textId="22A7BD9B" w:rsidR="00831EE2" w:rsidRDefault="00831EE2">
      <w:pPr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</w:pPr>
      <w:r w:rsidRPr="00831EE2">
        <w:rPr>
          <w:b/>
          <w:bCs/>
          <w:color w:val="000000"/>
          <w:sz w:val="27"/>
          <w:szCs w:val="27"/>
          <w:shd w:val="clear" w:color="auto" w:fill="FFFFFF"/>
          <w:lang w:val="el-GR"/>
        </w:rPr>
        <w:t>β</w:t>
      </w:r>
      <m:oMath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shd w:val="clear" w:color="auto" w:fill="FFFFFF"/>
            <w:lang w:val="el-GR"/>
          </w:rPr>
          <m:t>≤</m:t>
        </m:r>
      </m:oMath>
      <w:r w:rsidRPr="00831EE2"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  <w:t>(Μ΄Μ)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7"/>
            <w:szCs w:val="27"/>
            <w:shd w:val="clear" w:color="auto" w:fill="FFFFFF"/>
            <w:lang w:val="el-GR"/>
          </w:rPr>
          <m:t>≤</m:t>
        </m:r>
      </m:oMath>
      <w:r w:rsidRPr="00831EE2"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  <w:t>α</w:t>
      </w:r>
    </w:p>
    <w:p w14:paraId="1821B7E8" w14:textId="3740E569" w:rsidR="00C91483" w:rsidRDefault="00C91483">
      <w:pPr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  <w:t>Εκκεντρότητα</w:t>
      </w:r>
      <w:r w:rsidR="004864AC"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  <w:t xml:space="preserve"> ε=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27"/>
                <w:szCs w:val="27"/>
                <w:shd w:val="clear" w:color="auto" w:fill="FFFFFF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7"/>
                <w:szCs w:val="27"/>
                <w:shd w:val="clear" w:color="auto" w:fill="FFFFFF"/>
                <w:lang w:val="el-GR"/>
              </w:rPr>
              <m:t>α</m:t>
            </m:r>
          </m:den>
        </m:f>
      </m:oMath>
      <w:r w:rsidR="004864AC">
        <w:rPr>
          <w:rFonts w:eastAsiaTheme="minorEastAsia"/>
          <w:b/>
          <w:bCs/>
          <w:color w:val="000000"/>
          <w:sz w:val="27"/>
          <w:szCs w:val="27"/>
          <w:shd w:val="clear" w:color="auto" w:fill="FFFFFF"/>
          <w:lang w:val="el-GR"/>
        </w:rPr>
        <w:t xml:space="preserve"> &lt;1</w:t>
      </w:r>
    </w:p>
    <w:p w14:paraId="39716F1A" w14:textId="5EED0895" w:rsidR="004864AC" w:rsidRDefault="00C91483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Είναι η παράμετρος που καθορίζει το σχήμα της έλλειψης. Δείχνει πόσο </w:t>
      </w:r>
      <w:r w:rsidR="004864AC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επιμήκης 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 ή πόσο </w:t>
      </w:r>
      <w:r w:rsidR="00415EED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πλησιάζει να γίνει κύκλος</w:t>
      </w:r>
      <w:r w:rsidR="004864AC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.</w:t>
      </w:r>
    </w:p>
    <w:p w14:paraId="03F5B62D" w14:textId="406DBFF0" w:rsidR="00C91483" w:rsidRDefault="004864AC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0&lt;ε&lt;1 </w:t>
      </w:r>
    </w:p>
    <w:p w14:paraId="5019DA3D" w14:textId="6AB4FC78" w:rsidR="00C91483" w:rsidRDefault="00C91483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ε κοντά στο 0 είναι πολύ </w:t>
      </w:r>
      <w:r w:rsidR="004864AC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επιμήκης 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 τείνει να γίνει ευθύγραμμο τμήμα</w:t>
      </w:r>
      <w:r w:rsidR="004864AC"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. </w:t>
      </w:r>
    </w:p>
    <w:p w14:paraId="04891685" w14:textId="6A09F58F" w:rsidR="00C91483" w:rsidRDefault="00C91483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Ε κοντά στο 1 τείνει να γίνει κύκλος </w:t>
      </w:r>
    </w:p>
    <w:p w14:paraId="1B1E7051" w14:textId="68E610FE" w:rsidR="004864AC" w:rsidRDefault="004864AC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 w:rsidRPr="004864AC">
        <w:rPr>
          <w:rFonts w:eastAsiaTheme="minorEastAsia"/>
          <w:noProof/>
          <w:color w:val="000000"/>
          <w:sz w:val="27"/>
          <w:szCs w:val="27"/>
          <w:shd w:val="clear" w:color="auto" w:fill="FFFFFF"/>
          <w:lang w:val="el-GR"/>
        </w:rPr>
        <w:drawing>
          <wp:inline distT="0" distB="0" distL="0" distR="0" wp14:anchorId="5D26D490" wp14:editId="35B56E8E">
            <wp:extent cx="1238423" cy="628738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5E8B9" w14:textId="41BDB62D" w:rsidR="004864AC" w:rsidRDefault="004864AC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ΟΜΟΙΕΣ ΕΛΛΕΙΨΕΙΣ </w:t>
      </w:r>
    </w:p>
    <w:p w14:paraId="2602B2AB" w14:textId="24F5A2D8" w:rsidR="004864AC" w:rsidRDefault="004864AC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 xml:space="preserve">Έχουν την ίδια εκκεντρότητα </w:t>
      </w:r>
    </w:p>
    <w:p w14:paraId="7E74EECA" w14:textId="091F32DD" w:rsidR="00085B15" w:rsidRDefault="00085B15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  <w:t>ΟΡΘΟΓΩΝΙΟ ΕΛΛΕΙΨΗΣ</w:t>
      </w:r>
    </w:p>
    <w:p w14:paraId="0CEF0B59" w14:textId="42788168" w:rsidR="00085B15" w:rsidRPr="004864AC" w:rsidRDefault="00085B15">
      <w:pPr>
        <w:rPr>
          <w:rFonts w:eastAsiaTheme="minorEastAsia"/>
          <w:color w:val="000000"/>
          <w:sz w:val="27"/>
          <w:szCs w:val="27"/>
          <w:shd w:val="clear" w:color="auto" w:fill="FFFFFF"/>
          <w:lang w:val="el-GR"/>
        </w:rPr>
      </w:pPr>
      <w:r w:rsidRPr="00085B15">
        <w:rPr>
          <w:rFonts w:eastAsiaTheme="minorEastAsia"/>
          <w:noProof/>
          <w:color w:val="000000"/>
          <w:sz w:val="27"/>
          <w:szCs w:val="27"/>
          <w:shd w:val="clear" w:color="auto" w:fill="FFFFFF"/>
          <w:lang w:val="el-GR"/>
        </w:rPr>
        <w:lastRenderedPageBreak/>
        <w:drawing>
          <wp:inline distT="0" distB="0" distL="0" distR="0" wp14:anchorId="24095803" wp14:editId="15822DC7">
            <wp:extent cx="3429479" cy="3419952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00212" w14:textId="77777777" w:rsidR="00831EE2" w:rsidRPr="00831EE2" w:rsidRDefault="00831EE2">
      <w:pPr>
        <w:rPr>
          <w:b/>
          <w:bCs/>
          <w:noProof/>
          <w:lang w:val="el-GR"/>
        </w:rPr>
      </w:pPr>
    </w:p>
    <w:p w14:paraId="59647FEB" w14:textId="00FB6D50" w:rsidR="001D6217" w:rsidRDefault="001D6217">
      <w:pPr>
        <w:rPr>
          <w:lang w:val="el-GR"/>
        </w:rPr>
      </w:pPr>
      <w:r>
        <w:rPr>
          <w:noProof/>
        </w:rPr>
        <w:drawing>
          <wp:inline distT="0" distB="0" distL="0" distR="0" wp14:anchorId="48892A7E" wp14:editId="799FC072">
            <wp:extent cx="4171950" cy="30765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E72C" w14:textId="77777777" w:rsidR="00AE0731" w:rsidRDefault="00AE0731">
      <w:pPr>
        <w:rPr>
          <w:lang w:val="el-GR"/>
        </w:rPr>
      </w:pPr>
    </w:p>
    <w:p w14:paraId="56E5D587" w14:textId="77777777" w:rsidR="004A4172" w:rsidRDefault="004A4172">
      <w:pPr>
        <w:rPr>
          <w:lang w:val="el-GR"/>
        </w:rPr>
      </w:pPr>
    </w:p>
    <w:p w14:paraId="155D83B4" w14:textId="72B53003" w:rsidR="001D6217" w:rsidRPr="001D6217" w:rsidRDefault="001D6217">
      <w:r>
        <w:rPr>
          <w:rFonts w:ascii="Helvetica" w:hAnsi="Helvetica" w:cs="Helvetica"/>
          <w:color w:val="424242"/>
          <w:shd w:val="clear" w:color="auto" w:fill="FFFFFF"/>
        </w:rPr>
        <w:t xml:space="preserve">In the whisper chamber at the Museum of Science and Industry in Chicago, two people standing at the foci—about 43 feet apart—can hear each other whisper. When these chambers are </w:t>
      </w:r>
      <w:r>
        <w:rPr>
          <w:rFonts w:ascii="Helvetica" w:hAnsi="Helvetica" w:cs="Helvetica"/>
          <w:color w:val="424242"/>
          <w:shd w:val="clear" w:color="auto" w:fill="FFFFFF"/>
        </w:rPr>
        <w:lastRenderedPageBreak/>
        <w:t>placed in unexpected places, such as the ones inside Bush International Airport in Houston and Grand Central Terminal in New York City, they can induce surprised reactions among travelers.</w:t>
      </w:r>
    </w:p>
    <w:sectPr w:rsidR="001D6217" w:rsidRPr="001D6217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F519" w14:textId="77777777" w:rsidR="0057629E" w:rsidRDefault="0057629E" w:rsidP="0057629E">
      <w:pPr>
        <w:spacing w:after="0" w:line="240" w:lineRule="auto"/>
      </w:pPr>
      <w:r>
        <w:separator/>
      </w:r>
    </w:p>
  </w:endnote>
  <w:endnote w:type="continuationSeparator" w:id="0">
    <w:p w14:paraId="228E252D" w14:textId="77777777" w:rsidR="0057629E" w:rsidRDefault="0057629E" w:rsidP="0057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471A" w14:textId="77777777" w:rsidR="0057629E" w:rsidRDefault="0057629E" w:rsidP="0057629E">
      <w:pPr>
        <w:spacing w:after="0" w:line="240" w:lineRule="auto"/>
      </w:pPr>
      <w:r>
        <w:separator/>
      </w:r>
    </w:p>
  </w:footnote>
  <w:footnote w:type="continuationSeparator" w:id="0">
    <w:p w14:paraId="515759F0" w14:textId="77777777" w:rsidR="0057629E" w:rsidRDefault="0057629E" w:rsidP="0057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743936"/>
      <w:docPartObj>
        <w:docPartGallery w:val="Page Numbers (Top of Page)"/>
        <w:docPartUnique/>
      </w:docPartObj>
    </w:sdtPr>
    <w:sdtEndPr/>
    <w:sdtContent>
      <w:p w14:paraId="3DA9ABCB" w14:textId="29CBD1F1" w:rsidR="0057629E" w:rsidRDefault="0057629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2BFBF4B" w14:textId="77777777" w:rsidR="0057629E" w:rsidRDefault="005762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7"/>
    <w:rsid w:val="0003695E"/>
    <w:rsid w:val="00085B15"/>
    <w:rsid w:val="000F6E28"/>
    <w:rsid w:val="001D6217"/>
    <w:rsid w:val="00415EED"/>
    <w:rsid w:val="00467447"/>
    <w:rsid w:val="004864AC"/>
    <w:rsid w:val="004A4172"/>
    <w:rsid w:val="004B4C52"/>
    <w:rsid w:val="004B71DD"/>
    <w:rsid w:val="0057629E"/>
    <w:rsid w:val="005975B0"/>
    <w:rsid w:val="0060396A"/>
    <w:rsid w:val="006F2114"/>
    <w:rsid w:val="00723DC7"/>
    <w:rsid w:val="008025AC"/>
    <w:rsid w:val="00831EE2"/>
    <w:rsid w:val="009D32C3"/>
    <w:rsid w:val="00A52593"/>
    <w:rsid w:val="00AE0731"/>
    <w:rsid w:val="00B9591E"/>
    <w:rsid w:val="00C01EC4"/>
    <w:rsid w:val="00C91483"/>
    <w:rsid w:val="00E71B1D"/>
    <w:rsid w:val="00F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AFFE"/>
  <w15:chartTrackingRefBased/>
  <w15:docId w15:val="{4CB8A003-41A8-4158-B589-9088A49F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Υπότιτλος1"/>
    <w:basedOn w:val="a"/>
    <w:rsid w:val="004A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A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4A4172"/>
    <w:rPr>
      <w:i/>
      <w:iCs/>
    </w:rPr>
  </w:style>
  <w:style w:type="character" w:styleId="a4">
    <w:name w:val="Strong"/>
    <w:basedOn w:val="a0"/>
    <w:uiPriority w:val="22"/>
    <w:qFormat/>
    <w:rsid w:val="004A4172"/>
    <w:rPr>
      <w:b/>
      <w:bCs/>
    </w:rPr>
  </w:style>
  <w:style w:type="character" w:styleId="-">
    <w:name w:val="Hyperlink"/>
    <w:basedOn w:val="a0"/>
    <w:uiPriority w:val="99"/>
    <w:unhideWhenUsed/>
    <w:rsid w:val="00831E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EE2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831EE2"/>
    <w:rPr>
      <w:color w:val="808080"/>
    </w:rPr>
  </w:style>
  <w:style w:type="paragraph" w:styleId="a7">
    <w:name w:val="header"/>
    <w:basedOn w:val="a"/>
    <w:link w:val="Char"/>
    <w:uiPriority w:val="99"/>
    <w:unhideWhenUsed/>
    <w:rsid w:val="0057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57629E"/>
  </w:style>
  <w:style w:type="paragraph" w:styleId="a8">
    <w:name w:val="footer"/>
    <w:basedOn w:val="a"/>
    <w:link w:val="Char0"/>
    <w:uiPriority w:val="99"/>
    <w:unhideWhenUsed/>
    <w:rsid w:val="0057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57629E"/>
  </w:style>
  <w:style w:type="character" w:styleId="-0">
    <w:name w:val="FollowedHyperlink"/>
    <w:basedOn w:val="a0"/>
    <w:uiPriority w:val="99"/>
    <w:semiHidden/>
    <w:unhideWhenUsed/>
    <w:rsid w:val="00C01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6873" TargetMode="External"/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geogebra.org/classic/rm4b8sga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www.geogebra.org/classic/jtmr9dc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2023-02-21T18:05:00Z</dcterms:created>
  <dcterms:modified xsi:type="dcterms:W3CDTF">2023-02-21T18:05:00Z</dcterms:modified>
</cp:coreProperties>
</file>