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D4EA2" w14:textId="1A01899A" w:rsidR="006A1855" w:rsidRDefault="005B52B3" w:rsidP="005B52B3">
      <w:pPr>
        <w:pStyle w:val="1"/>
        <w:rPr>
          <w:lang w:val="el-GR"/>
        </w:rPr>
      </w:pPr>
      <w:r>
        <w:rPr>
          <w:lang w:val="el-GR"/>
        </w:rPr>
        <w:t>ΙΣΟΤΗΤΑ ΤΡΙΓΩΝΩΝ</w:t>
      </w:r>
    </w:p>
    <w:p w14:paraId="0D7E0033" w14:textId="1120A652" w:rsidR="005B52B3" w:rsidRDefault="005B52B3" w:rsidP="005B52B3">
      <w:pPr>
        <w:pStyle w:val="2"/>
        <w:rPr>
          <w:lang w:val="el-GR"/>
        </w:rPr>
      </w:pPr>
      <w:r>
        <w:rPr>
          <w:lang w:val="el-GR"/>
        </w:rPr>
        <w:t>Ορισμός</w:t>
      </w:r>
    </w:p>
    <w:p w14:paraId="0E377DDC" w14:textId="6827C52A" w:rsidR="003A492F" w:rsidRDefault="003A492F" w:rsidP="003A492F">
      <w:pPr>
        <w:rPr>
          <w:color w:val="000000"/>
          <w:sz w:val="26"/>
          <w:szCs w:val="26"/>
          <w:shd w:val="clear" w:color="auto" w:fill="FFFFFF"/>
        </w:rPr>
      </w:pPr>
      <w:r w:rsidRPr="003A492F">
        <w:rPr>
          <w:color w:val="000000"/>
          <w:sz w:val="26"/>
          <w:szCs w:val="26"/>
          <w:shd w:val="clear" w:color="auto" w:fill="FFFFFF"/>
          <w:lang w:val="el-GR"/>
        </w:rPr>
        <w:t>Είδαμε ότι δύο ευθύγραμμα σχήματα, επομένως και δύο τρίγωνα, είναι ίσα αν μετά από κατάλληλη μετατόπιση ταυτίζονται.</w:t>
      </w:r>
      <w:r>
        <w:rPr>
          <w:color w:val="000000"/>
          <w:sz w:val="26"/>
          <w:szCs w:val="26"/>
          <w:shd w:val="clear" w:color="auto" w:fill="FFFFFF"/>
        </w:rPr>
        <w:t> </w:t>
      </w:r>
    </w:p>
    <w:p w14:paraId="43C2D655" w14:textId="1C9C09A9" w:rsidR="003A492F" w:rsidRPr="003A492F" w:rsidRDefault="003A492F" w:rsidP="003A492F">
      <w:pPr>
        <w:rPr>
          <w:color w:val="000000"/>
          <w:sz w:val="26"/>
          <w:szCs w:val="26"/>
          <w:shd w:val="clear" w:color="auto" w:fill="FFFFFF"/>
          <w:lang w:val="el-GR"/>
        </w:rPr>
      </w:pPr>
      <w:r>
        <w:rPr>
          <w:noProof/>
          <w:color w:val="000000"/>
          <w:sz w:val="26"/>
          <w:szCs w:val="26"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B67BF" wp14:editId="48CA6E1E">
                <wp:simplePos x="0" y="0"/>
                <wp:positionH relativeFrom="column">
                  <wp:posOffset>3752850</wp:posOffset>
                </wp:positionH>
                <wp:positionV relativeFrom="paragraph">
                  <wp:posOffset>238760</wp:posOffset>
                </wp:positionV>
                <wp:extent cx="2619375" cy="1704975"/>
                <wp:effectExtent l="0" t="0" r="28575" b="28575"/>
                <wp:wrapNone/>
                <wp:docPr id="1626013015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CF97D" w14:textId="49E4D9A3" w:rsidR="003A492F" w:rsidRDefault="003A492F">
                            <w:r>
                              <w:fldChar w:fldCharType="begin"/>
                            </w:r>
                            <w:r>
                              <w:instrText>HYPERLINK "</w:instrText>
                            </w:r>
                            <w:r w:rsidRPr="003A492F">
                              <w:instrText>https://www.byjusfutureschool.com/blog/what-are-some-real-life-examples-of-congruent-triangles/</w:instrText>
                            </w:r>
                            <w:r>
                              <w:instrText>"</w:instrText>
                            </w:r>
                            <w:r>
                              <w:fldChar w:fldCharType="separate"/>
                            </w:r>
                            <w:r w:rsidRPr="008D5DAA">
                              <w:rPr>
                                <w:rStyle w:val="-"/>
                              </w:rPr>
                              <w:t>https://www.byjusfutureschool.com/blog/what-are-some-real-life-examples-of-congruent-triangles/</w:t>
                            </w:r>
                            <w:r>
                              <w:fldChar w:fldCharType="end"/>
                            </w:r>
                          </w:p>
                          <w:p w14:paraId="5755136B" w14:textId="77162F40" w:rsidR="003A492F" w:rsidRPr="003A492F" w:rsidRDefault="003A492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lang w:val="el-GR"/>
                              </w:rPr>
                              <w:t>Διαδραστικό</w:t>
                            </w:r>
                            <w:proofErr w:type="spellEnd"/>
                            <w:r>
                              <w:rPr>
                                <w:lang w:val="el-G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B67B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295.5pt;margin-top:18.8pt;width:206.25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" fillcolor="white [3201]" strokeweight=".5pt">
                <v:textbox>
                  <w:txbxContent>
                    <w:p w14:paraId="1D4CF97D" w14:textId="49E4D9A3" w:rsidR="003A492F" w:rsidRDefault="003A492F">
                      <w:r>
                        <w:fldChar w:fldCharType="begin"/>
                      </w:r>
                      <w:r>
                        <w:instrText>HYPERLINK "</w:instrText>
                      </w:r>
                      <w:r w:rsidRPr="003A492F">
                        <w:instrText>https://www.byjusfutureschool.com/blog/what-are-some-real-life-examples-of-congruent-triangles/</w:instrText>
                      </w:r>
                      <w:r>
                        <w:instrText>"</w:instrText>
                      </w:r>
                      <w:r>
                        <w:fldChar w:fldCharType="separate"/>
                      </w:r>
                      <w:r w:rsidRPr="008D5DAA">
                        <w:rPr>
                          <w:rStyle w:val="-"/>
                        </w:rPr>
                        <w:t>https://www.byjusfutureschool.com/blog/what-are-some-real-life-examples-of-congruent-triangles/</w:t>
                      </w:r>
                      <w:r>
                        <w:fldChar w:fldCharType="end"/>
                      </w:r>
                    </w:p>
                    <w:p w14:paraId="5755136B" w14:textId="77162F40" w:rsidR="003A492F" w:rsidRPr="003A492F" w:rsidRDefault="003A492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(</w:t>
                      </w:r>
                      <w:proofErr w:type="spellStart"/>
                      <w:r>
                        <w:rPr>
                          <w:lang w:val="el-GR"/>
                        </w:rPr>
                        <w:t>Διαδραστικό</w:t>
                      </w:r>
                      <w:proofErr w:type="spellEnd"/>
                      <w:r>
                        <w:rPr>
                          <w:lang w:val="el-G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  <w:szCs w:val="26"/>
          <w:shd w:val="clear" w:color="auto" w:fill="FFFFFF"/>
          <w:lang w:val="el-GR"/>
        </w:rPr>
        <w:t>Έχουν ίσες και τις τρεις πλευρές</w:t>
      </w:r>
    </w:p>
    <w:p w14:paraId="67DD06DD" w14:textId="069923D1" w:rsidR="003A492F" w:rsidRDefault="003A492F" w:rsidP="003A492F">
      <w:pPr>
        <w:rPr>
          <w:lang w:val="el-GR"/>
        </w:rPr>
      </w:pPr>
      <w:r w:rsidRPr="003A492F">
        <w:rPr>
          <w:lang w:val="el-GR"/>
        </w:rPr>
        <w:drawing>
          <wp:inline distT="0" distB="0" distL="0" distR="0" wp14:anchorId="3BFFCFE2" wp14:editId="5FD6EB77">
            <wp:extent cx="3886742" cy="5582429"/>
            <wp:effectExtent l="0" t="0" r="0" b="0"/>
            <wp:docPr id="40881240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124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CC76" w14:textId="70DC615E" w:rsidR="00744349" w:rsidRDefault="00744349" w:rsidP="003A492F">
      <w:pP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</w:pP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Ο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μύθος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λέει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ότι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ένας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αξιωματικός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του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 w:rsidR="000A540B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Ν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απολέοντα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proofErr w:type="spellStart"/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χρησιμοποιήσε</w:t>
      </w:r>
      <w:proofErr w:type="spellEnd"/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ισότητα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τριγώνων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για</w:t>
      </w:r>
      <w:r w:rsidRPr="00744349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να μετρήσει το πλάτος του ποταμού. </w:t>
      </w:r>
    </w:p>
    <w:p w14:paraId="49225DD3" w14:textId="77777777" w:rsidR="003A4AE9" w:rsidRDefault="003A4AE9" w:rsidP="003A492F">
      <w:pP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</w:pPr>
    </w:p>
    <w:p w14:paraId="1B91029F" w14:textId="75F88B90" w:rsidR="00821B16" w:rsidRDefault="00821B16" w:rsidP="003A492F">
      <w:pP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</w:pPr>
      <w:hyperlink r:id="rId7" w:history="1">
        <w:r w:rsidRPr="008D5DAA">
          <w:rPr>
            <w:rStyle w:val="-"/>
            <w:rFonts w:ascii="proximaRegular" w:hAnsi="proximaRegular"/>
            <w:spacing w:val="11"/>
            <w:sz w:val="28"/>
            <w:szCs w:val="28"/>
            <w:shd w:val="clear" w:color="auto" w:fill="FFFFFF"/>
            <w:lang w:val="el-GR"/>
          </w:rPr>
          <w:t>https://www.google.com/search?q=congruent+triangles+in+real+life&amp;oq=congruent+&amp;gs_lcrp=EgZjaHJvbWUqEAgCEEUYExgnGDsYgAQYigUyB ggAEEUYOTIQCAEQRRgTGCcYOxiABBiKBTIQCAIQRRgTGCcYOxiABBiKBTIHCAMQABiABDIH</w:t>
        </w:r>
        <w:r w:rsidRPr="008D5DAA">
          <w:rPr>
            <w:rStyle w:val="-"/>
            <w:rFonts w:ascii="proximaRegular" w:hAnsi="proximaRegular"/>
            <w:spacing w:val="11"/>
            <w:sz w:val="28"/>
            <w:szCs w:val="28"/>
            <w:shd w:val="clear" w:color="auto" w:fill="FFFFFF"/>
            <w:lang w:val="el-GR"/>
          </w:rPr>
          <w:t>C</w:t>
        </w:r>
        <w:r w:rsidRPr="008D5DAA">
          <w:rPr>
            <w:rStyle w:val="-"/>
            <w:rFonts w:ascii="proximaRegular" w:hAnsi="proximaRegular"/>
            <w:spacing w:val="11"/>
            <w:sz w:val="28"/>
            <w:szCs w:val="28"/>
            <w:shd w:val="clear" w:color="auto" w:fill="FFFFFF"/>
            <w:lang w:val="el-GR"/>
          </w:rPr>
          <w:t>AQQABiABDIHCAUQABiABDIHCAYQABiABDIHCAcQABiABDIHCAgQABiABDIHCAkQABiABNIBCjExNTIxajBqMTWoAgCwAgA&amp;sourceid=chrome&amp;ie=UTF-8#fpstate=ive&amp;vld=cid:6fd8ae5f,vid:EWxoGCxgh9Y,st:0</w:t>
        </w:r>
      </w:hyperlink>
    </w:p>
    <w:p w14:paraId="68BACB52" w14:textId="5720AA27" w:rsidR="00821B16" w:rsidRDefault="00410502" w:rsidP="003A492F">
      <w:pP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</w:pP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(</w:t>
      </w:r>
      <w:r w:rsidR="00821B16"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Από το 0:53</w:t>
      </w:r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)</w:t>
      </w:r>
    </w:p>
    <w:p w14:paraId="2140D351" w14:textId="00C0B0D9" w:rsidR="00821B16" w:rsidRDefault="00821B16" w:rsidP="003A492F">
      <w:pP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</w:pPr>
      <w:proofErr w:type="spellStart"/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>Ίσότητα</w:t>
      </w:r>
      <w:proofErr w:type="spellEnd"/>
      <w:r>
        <w:rPr>
          <w:rFonts w:ascii="proximaRegular" w:hAnsi="proximaRegular"/>
          <w:color w:val="181824"/>
          <w:spacing w:val="11"/>
          <w:sz w:val="28"/>
          <w:szCs w:val="28"/>
          <w:shd w:val="clear" w:color="auto" w:fill="FFFFFF"/>
          <w:lang w:val="el-GR"/>
        </w:rPr>
        <w:t xml:space="preserve"> τριγώνων στην ζωή μας</w:t>
      </w:r>
    </w:p>
    <w:p w14:paraId="3EE78C96" w14:textId="345F9747" w:rsidR="00821B16" w:rsidRDefault="00821B16" w:rsidP="003A492F">
      <w:pPr>
        <w:rPr>
          <w:lang w:val="el-GR"/>
        </w:rPr>
      </w:pPr>
      <w:r w:rsidRPr="00821B16">
        <w:rPr>
          <w:lang w:val="el-GR"/>
        </w:rPr>
        <w:drawing>
          <wp:inline distT="0" distB="0" distL="0" distR="0" wp14:anchorId="523B503D" wp14:editId="48821F02">
            <wp:extent cx="3686689" cy="2257740"/>
            <wp:effectExtent l="0" t="0" r="9525" b="9525"/>
            <wp:docPr id="13878988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988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700F" w14:textId="726F3181" w:rsidR="00821B16" w:rsidRDefault="00821B16" w:rsidP="003A492F">
      <w:pPr>
        <w:rPr>
          <w:lang w:val="el-GR"/>
        </w:rPr>
      </w:pPr>
      <w:r w:rsidRPr="00821B16">
        <w:rPr>
          <w:lang w:val="el-GR"/>
        </w:rPr>
        <w:lastRenderedPageBreak/>
        <w:drawing>
          <wp:inline distT="0" distB="0" distL="0" distR="0" wp14:anchorId="2ECB23CA" wp14:editId="4228D506">
            <wp:extent cx="4887007" cy="3924848"/>
            <wp:effectExtent l="0" t="0" r="8890" b="0"/>
            <wp:docPr id="176150346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034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3660" w14:textId="0DB6FEFB" w:rsidR="00821B16" w:rsidRDefault="00821B16" w:rsidP="003A492F">
      <w:pPr>
        <w:rPr>
          <w:lang w:val="el-GR"/>
        </w:rPr>
      </w:pPr>
      <w:r w:rsidRPr="00821B16">
        <w:rPr>
          <w:lang w:val="el-GR"/>
        </w:rPr>
        <w:drawing>
          <wp:inline distT="0" distB="0" distL="0" distR="0" wp14:anchorId="406092FD" wp14:editId="53F3C967">
            <wp:extent cx="4544059" cy="2362530"/>
            <wp:effectExtent l="0" t="0" r="0" b="0"/>
            <wp:docPr id="4818143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143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DAF8" w14:textId="35CD3798" w:rsidR="00821B16" w:rsidRDefault="00821B16" w:rsidP="003A492F">
      <w:pPr>
        <w:rPr>
          <w:lang w:val="el-GR"/>
        </w:rPr>
      </w:pPr>
      <w:r w:rsidRPr="00821B16">
        <w:rPr>
          <w:lang w:val="el-GR"/>
        </w:rPr>
        <w:lastRenderedPageBreak/>
        <w:drawing>
          <wp:inline distT="0" distB="0" distL="0" distR="0" wp14:anchorId="1CDA9804" wp14:editId="0906841C">
            <wp:extent cx="4305901" cy="3200847"/>
            <wp:effectExtent l="0" t="0" r="0" b="0"/>
            <wp:docPr id="8461911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911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C8B4" w14:textId="581EDF76" w:rsidR="00AF2983" w:rsidRDefault="00AF2983" w:rsidP="003A492F">
      <w:pPr>
        <w:rPr>
          <w:lang w:val="el-GR"/>
        </w:rPr>
      </w:pPr>
      <w:r w:rsidRPr="00AF2983">
        <w:rPr>
          <w:lang w:val="el-GR"/>
        </w:rPr>
        <w:drawing>
          <wp:inline distT="0" distB="0" distL="0" distR="0" wp14:anchorId="336F9227" wp14:editId="5A46A54D">
            <wp:extent cx="2353003" cy="3277057"/>
            <wp:effectExtent l="0" t="0" r="9525" b="0"/>
            <wp:docPr id="11350610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10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4F93" w14:textId="3B82E5BE" w:rsidR="00AF2983" w:rsidRDefault="00AF2983" w:rsidP="003A492F">
      <w:pPr>
        <w:rPr>
          <w:lang w:val="el-GR"/>
        </w:rPr>
      </w:pPr>
      <w:r w:rsidRPr="00AF2983">
        <w:rPr>
          <w:lang w:val="el-GR"/>
        </w:rPr>
        <w:lastRenderedPageBreak/>
        <w:drawing>
          <wp:inline distT="0" distB="0" distL="0" distR="0" wp14:anchorId="27B48B48" wp14:editId="54501A27">
            <wp:extent cx="5877745" cy="3200847"/>
            <wp:effectExtent l="0" t="0" r="0" b="0"/>
            <wp:docPr id="18550838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838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CE59" w14:textId="5ED28557" w:rsidR="003E57DC" w:rsidRDefault="003E57DC" w:rsidP="003A492F">
      <w:pPr>
        <w:rPr>
          <w:lang w:val="el-GR"/>
        </w:rPr>
      </w:pPr>
      <w:r>
        <w:rPr>
          <w:noProof/>
        </w:rPr>
        <w:drawing>
          <wp:inline distT="0" distB="0" distL="0" distR="0" wp14:anchorId="03A9A267" wp14:editId="39D5EC2E">
            <wp:extent cx="1685925" cy="1181100"/>
            <wp:effectExtent l="0" t="0" r="9525" b="0"/>
            <wp:docPr id="559597873" name="Εικόνα 2" descr="How can congruence be applied in real life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can congruence be applied in real life? - Quo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14F1" w14:textId="2098E763" w:rsidR="00821B16" w:rsidRPr="00744349" w:rsidRDefault="00821B16" w:rsidP="003A492F">
      <w:pPr>
        <w:rPr>
          <w:lang w:val="el-GR"/>
        </w:rPr>
      </w:pPr>
      <w:r w:rsidRPr="00821B16">
        <w:rPr>
          <w:lang w:val="el-GR"/>
        </w:rPr>
        <w:lastRenderedPageBreak/>
        <w:drawing>
          <wp:inline distT="0" distB="0" distL="0" distR="0" wp14:anchorId="24F19543" wp14:editId="62F7EC13">
            <wp:extent cx="5077534" cy="4906060"/>
            <wp:effectExtent l="0" t="0" r="8890" b="8890"/>
            <wp:docPr id="102946767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676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B16" w:rsidRPr="0074434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E1AD8" w14:textId="77777777" w:rsidR="00ED355E" w:rsidRDefault="00ED355E" w:rsidP="00AF2983">
      <w:pPr>
        <w:spacing w:after="0" w:line="240" w:lineRule="auto"/>
      </w:pPr>
      <w:r>
        <w:separator/>
      </w:r>
    </w:p>
  </w:endnote>
  <w:endnote w:type="continuationSeparator" w:id="0">
    <w:p w14:paraId="607CDE6A" w14:textId="77777777" w:rsidR="00ED355E" w:rsidRDefault="00ED355E" w:rsidP="00AF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4331D" w14:textId="77777777" w:rsidR="00ED355E" w:rsidRDefault="00ED355E" w:rsidP="00AF2983">
      <w:pPr>
        <w:spacing w:after="0" w:line="240" w:lineRule="auto"/>
      </w:pPr>
      <w:r>
        <w:separator/>
      </w:r>
    </w:p>
  </w:footnote>
  <w:footnote w:type="continuationSeparator" w:id="0">
    <w:p w14:paraId="0464BA39" w14:textId="77777777" w:rsidR="00ED355E" w:rsidRDefault="00ED355E" w:rsidP="00AF2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936271"/>
      <w:docPartObj>
        <w:docPartGallery w:val="Page Numbers (Top of Page)"/>
        <w:docPartUnique/>
      </w:docPartObj>
    </w:sdtPr>
    <w:sdtContent>
      <w:p w14:paraId="59D6ACCA" w14:textId="3BABE254" w:rsidR="00AF2983" w:rsidRDefault="00AF2983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3A930C04" w14:textId="77777777" w:rsidR="00AF2983" w:rsidRDefault="00AF298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2B3"/>
    <w:rsid w:val="000A540B"/>
    <w:rsid w:val="003A492F"/>
    <w:rsid w:val="003A4AE9"/>
    <w:rsid w:val="003E57DC"/>
    <w:rsid w:val="00410502"/>
    <w:rsid w:val="005B52B3"/>
    <w:rsid w:val="006A1855"/>
    <w:rsid w:val="00744349"/>
    <w:rsid w:val="00821B16"/>
    <w:rsid w:val="009B5FA0"/>
    <w:rsid w:val="00AF2983"/>
    <w:rsid w:val="00CD1B7D"/>
    <w:rsid w:val="00ED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7077D"/>
  <w15:chartTrackingRefBased/>
  <w15:docId w15:val="{5A94AAA8-BE7F-443B-9C03-1EA302B8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B52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B52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B52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5B52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">
    <w:name w:val="Hyperlink"/>
    <w:basedOn w:val="a0"/>
    <w:uiPriority w:val="99"/>
    <w:unhideWhenUsed/>
    <w:rsid w:val="003A492F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3A492F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AF2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F2983"/>
  </w:style>
  <w:style w:type="paragraph" w:styleId="a5">
    <w:name w:val="footer"/>
    <w:basedOn w:val="a"/>
    <w:link w:val="Char0"/>
    <w:uiPriority w:val="99"/>
    <w:unhideWhenUsed/>
    <w:rsid w:val="00AF2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F2983"/>
  </w:style>
  <w:style w:type="character" w:styleId="-0">
    <w:name w:val="FollowedHyperlink"/>
    <w:basedOn w:val="a0"/>
    <w:uiPriority w:val="99"/>
    <w:semiHidden/>
    <w:unhideWhenUsed/>
    <w:rsid w:val="003A4A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congruent+triangles+in+real+life&amp;oq=congruent+&amp;gs_lcrp=EgZjaHJvbWUqEAgCEEUYExgnGDsYgAQYigUyB%20ggAEEUYOTIQCAEQRRgTGCcYOxiABBiKBTIQCAIQRRgTGCcYOxiABBiKBTIHCAMQABiABDIHCAQQABiABDIHCAUQABiABDIHCAYQABiABDIHCAcQABiABDIHCAgQABiABDIHCAkQABiABNIBCjExNTIxajBqMTWoAgCwAgA&amp;sourceid=chrome&amp;ie=UTF-8#fpstate=ive&amp;vld=cid:6fd8ae5f,vid:EWxoGCxgh9Y,st:0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FOTEINE ZIANNI</dc:creator>
  <cp:keywords/>
  <dc:description/>
  <cp:lastModifiedBy>FOTEINE ZIANNI</cp:lastModifiedBy>
  <cp:revision>6</cp:revision>
  <dcterms:created xsi:type="dcterms:W3CDTF">2023-10-04T12:50:00Z</dcterms:created>
  <dcterms:modified xsi:type="dcterms:W3CDTF">2023-10-04T13:34:00Z</dcterms:modified>
</cp:coreProperties>
</file>