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E0ED" w14:textId="77777777" w:rsidR="0090629F" w:rsidRDefault="0005140B" w:rsidP="00693762">
      <w:pPr>
        <w:spacing w:after="0" w:line="360" w:lineRule="auto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93762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ΙΣΤΟΡΙΑ Γ΄ ΤΑΞΗΣ </w:t>
      </w:r>
      <w:r w:rsidR="00DA2653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ΓΕΝΙΚΟΥ </w:t>
      </w:r>
      <w:r w:rsidRPr="00693762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ΛΥΚΕΙΟΥ </w:t>
      </w:r>
    </w:p>
    <w:p w14:paraId="5269BDF0" w14:textId="77777777" w:rsidR="0005140B" w:rsidRPr="00693762" w:rsidRDefault="0005140B" w:rsidP="00693762">
      <w:pPr>
        <w:spacing w:after="0" w:line="360" w:lineRule="auto"/>
        <w:jc w:val="center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693762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(ΓΕΝΙΚΗΣ ΠΑΙΔΕΙΑΣ)</w:t>
      </w:r>
    </w:p>
    <w:p w14:paraId="3DA871DC" w14:textId="77777777" w:rsidR="0005140B" w:rsidRPr="00693762" w:rsidRDefault="0005140B" w:rsidP="00693762">
      <w:pPr>
        <w:spacing w:after="0" w:line="360" w:lineRule="auto"/>
        <w:jc w:val="both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693762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3</w:t>
      </w:r>
      <w:r w:rsidRPr="00693762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ο</w:t>
      </w:r>
      <w:r w:rsidRPr="00693762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ΘΕΜΑ</w:t>
      </w:r>
      <w:r w:rsidRPr="00693762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0224DE51" w14:textId="77777777" w:rsidR="0005140B" w:rsidRPr="00693762" w:rsidRDefault="0005140B" w:rsidP="00693762">
      <w:pPr>
        <w:spacing w:after="0" w:line="360" w:lineRule="auto"/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Συνδυάζοντας τις ιστορικές σας γνώσεις με τις απαραίτητες πληροφορίες από το κείμενο που σας δίνεται, να απαντήσετε στα ακόλουθα ερωτήματα: </w:t>
      </w:r>
    </w:p>
    <w:p w14:paraId="5B717149" w14:textId="77777777" w:rsidR="00F71B00" w:rsidRPr="00693762" w:rsidRDefault="00693762" w:rsidP="00F71B00">
      <w:pPr>
        <w:spacing w:after="0" w:line="360" w:lineRule="auto"/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693762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α.</w:t>
      </w:r>
      <w:r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1B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Τι ήταν </w:t>
      </w:r>
      <w:r w:rsidR="000D6B9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η Φιλική Εταιρεία, π</w:t>
      </w:r>
      <w:r w:rsidR="00F71B00"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οια η έδρα </w:t>
      </w:r>
      <w:r w:rsidR="000D6B9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της </w:t>
      </w:r>
      <w:r w:rsidR="00F71B00"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και για ποιους λόγους επελέγη</w:t>
      </w:r>
      <w:r w:rsidR="000D6B9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η συγκεκριμένη πόλη</w:t>
      </w:r>
      <w:r w:rsidR="00F71B00"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;</w:t>
      </w:r>
      <w:r w:rsidR="0090629F" w:rsidRP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</w:r>
      <w:r w:rsidR="0090629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ab/>
        <w:t xml:space="preserve">   </w:t>
      </w:r>
      <w:r w:rsidR="0090629F"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(μονάδες</w:t>
      </w:r>
      <w:r w:rsidR="001222D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13</w:t>
      </w:r>
      <w:r w:rsidR="0090629F"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2A13EFA4" w14:textId="77777777" w:rsidR="00693762" w:rsidRPr="00693762" w:rsidRDefault="00693762" w:rsidP="00693762">
      <w:pPr>
        <w:spacing w:after="0" w:line="360" w:lineRule="auto"/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8D6E8F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β.</w:t>
      </w:r>
      <w:r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1B00"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Ποιος ο σκοπός και ποιοι οι στόχοι της ίδρυσης της Φιλικής Εταιρείας;</w:t>
      </w:r>
    </w:p>
    <w:p w14:paraId="59DD2332" w14:textId="77777777" w:rsidR="00693762" w:rsidRPr="00693762" w:rsidRDefault="00693762" w:rsidP="000D6B92">
      <w:pPr>
        <w:spacing w:after="0" w:line="360" w:lineRule="auto"/>
        <w:jc w:val="right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(μονάδες</w:t>
      </w:r>
      <w:r w:rsidR="001222D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12</w:t>
      </w:r>
      <w:r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139C0CFC" w14:textId="77777777" w:rsidR="0005140B" w:rsidRPr="00693762" w:rsidRDefault="0005140B" w:rsidP="00693762">
      <w:pPr>
        <w:spacing w:after="0" w:line="360" w:lineRule="auto"/>
        <w:jc w:val="right"/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93762"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  <w:t>Μονάδες 25</w:t>
      </w:r>
    </w:p>
    <w:p w14:paraId="64AACE86" w14:textId="77777777" w:rsidR="0005140B" w:rsidRPr="00693762" w:rsidRDefault="0005140B" w:rsidP="00693762">
      <w:pPr>
        <w:spacing w:after="0" w:line="360" w:lineRule="auto"/>
        <w:jc w:val="center"/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93762">
        <w:rPr>
          <w:rStyle w:val="eop"/>
          <w:rFonts w:cstheme="minorHAnsi"/>
          <w:b/>
          <w:bCs/>
          <w:color w:val="000000"/>
          <w:sz w:val="24"/>
          <w:szCs w:val="24"/>
          <w:shd w:val="clear" w:color="auto" w:fill="FFFFFF"/>
        </w:rPr>
        <w:t>ΚΕΙΜΕΝΟ</w:t>
      </w:r>
      <w:r w:rsidRPr="0069376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 </w:t>
      </w:r>
      <w:r w:rsidRPr="00693762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07C1E69D" w14:textId="77777777" w:rsidR="0084190C" w:rsidRDefault="007069E4" w:rsidP="007B2677">
      <w:pPr>
        <w:spacing w:after="100" w:line="360" w:lineRule="auto"/>
        <w:jc w:val="both"/>
        <w:rPr>
          <w:sz w:val="24"/>
          <w:szCs w:val="24"/>
        </w:rPr>
      </w:pPr>
      <w:r w:rsidRPr="00693762">
        <w:rPr>
          <w:sz w:val="24"/>
          <w:szCs w:val="24"/>
        </w:rPr>
        <w:t xml:space="preserve">Μπροστά στην προοπτική μιας Ευρώπης στο εξής αντίθετης σε κάθε είδους επανάσταση, ο Ξάνθος, ο Τσακάλωφ και ο Σκουφάς συμφώνησαν να προσπαθήσουν </w:t>
      </w:r>
      <w:r w:rsidR="007B2677">
        <w:rPr>
          <w:sz w:val="24"/>
          <w:szCs w:val="24"/>
        </w:rPr>
        <w:t xml:space="preserve">[…]να </w:t>
      </w:r>
      <w:r w:rsidRPr="00693762">
        <w:rPr>
          <w:sz w:val="24"/>
          <w:szCs w:val="24"/>
        </w:rPr>
        <w:t>εργαστούν οι ίδιοι για την απελευθέρωσή τους: αυτή ήταν η καθοριστική απόφαση. Ότι οι τρεις αυτοί άντρες συναντήθηκαν στην Οδησσό δεν ήταν καθόλου τυχαίο. Χάρη στη συνθήκη του Κιουτσούκ-Καϊναρτζή του 1774, η Ρωσική Αυτοκρατορία είχε αποκτήσει έναν νέο ρόλο ως προστάτιδα των Ορθόδοξων πληθυσμών της οθωμανικής επικράτειας. Επιπλέον, η Μεγάλη Αικατερίνη, η θεληματική γιαγιά του τσάρου Αλεξάνδρου Α΄, εί</w:t>
      </w:r>
      <w:r w:rsidR="007B2677">
        <w:rPr>
          <w:sz w:val="24"/>
          <w:szCs w:val="24"/>
        </w:rPr>
        <w:t>χε έμμονη ιδέα με τους Έλληνες.</w:t>
      </w:r>
      <w:r w:rsidRPr="00693762">
        <w:rPr>
          <w:sz w:val="24"/>
          <w:szCs w:val="24"/>
        </w:rPr>
        <w:t>[…] Από τη στιγμή που η Ρωσία κατέκτησε την Κριμαία, όλη εκείνη η περιοχή αποσπάστ</w:t>
      </w:r>
      <w:r w:rsidR="007B2677">
        <w:rPr>
          <w:sz w:val="24"/>
          <w:szCs w:val="24"/>
        </w:rPr>
        <w:t>ηκε από την Οθωμανική διοίκηση.</w:t>
      </w:r>
      <w:r w:rsidRPr="00693762">
        <w:rPr>
          <w:sz w:val="24"/>
          <w:szCs w:val="24"/>
        </w:rPr>
        <w:t>[…] Η Οδησσός είχε εκπληκτική εμπορική επιτυχία και η ελληνική κοινότητα βρισκόταν στην καρδιά της.</w:t>
      </w:r>
      <w:r w:rsidR="0090629F">
        <w:rPr>
          <w:sz w:val="24"/>
          <w:szCs w:val="24"/>
        </w:rPr>
        <w:t xml:space="preserve"> </w:t>
      </w:r>
      <w:r w:rsidRPr="00693762">
        <w:rPr>
          <w:sz w:val="24"/>
          <w:szCs w:val="24"/>
        </w:rPr>
        <w:t xml:space="preserve">Ο Καποδίστριας είχε διαπρέψει στην αυτοκρατορική υπηρεσία, αλλά δεν ήταν οπωσδήποτε ο μόνος: ο κυβερνήτης της Βεσσαραβίας, για παράδειγμα, ήταν επίσης Έλληνας, όπως και ο αρχηγός της αστυνομίας της Αγίας Πετρούπολης. </w:t>
      </w:r>
    </w:p>
    <w:p w14:paraId="34B8D925" w14:textId="77777777" w:rsidR="00F71B00" w:rsidRPr="00805A60" w:rsidRDefault="00963302" w:rsidP="007B2677">
      <w:pPr>
        <w:spacing w:after="100" w:line="36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963302">
        <w:rPr>
          <w:sz w:val="24"/>
          <w:szCs w:val="24"/>
        </w:rPr>
        <w:t>Mazower</w:t>
      </w:r>
      <w:proofErr w:type="spellEnd"/>
      <w:r w:rsidR="0090629F">
        <w:rPr>
          <w:sz w:val="24"/>
          <w:szCs w:val="24"/>
        </w:rPr>
        <w:t>, Μ.</w:t>
      </w:r>
      <w:r w:rsidRPr="00963302">
        <w:rPr>
          <w:sz w:val="24"/>
          <w:szCs w:val="24"/>
        </w:rPr>
        <w:t xml:space="preserve">, </w:t>
      </w:r>
      <w:r w:rsidRPr="00963302">
        <w:rPr>
          <w:i/>
          <w:iCs/>
          <w:sz w:val="24"/>
          <w:szCs w:val="24"/>
        </w:rPr>
        <w:t>Η Ελληνική Επανάσταση,</w:t>
      </w:r>
      <w:r w:rsidR="0090629F">
        <w:rPr>
          <w:i/>
          <w:iCs/>
          <w:sz w:val="24"/>
          <w:szCs w:val="24"/>
        </w:rPr>
        <w:t xml:space="preserve"> </w:t>
      </w:r>
      <w:proofErr w:type="spellStart"/>
      <w:r w:rsidR="0090629F" w:rsidRPr="0090629F">
        <w:rPr>
          <w:iCs/>
          <w:sz w:val="24"/>
          <w:szCs w:val="24"/>
        </w:rPr>
        <w:t>μτφρ</w:t>
      </w:r>
      <w:proofErr w:type="spellEnd"/>
      <w:r w:rsidR="0090629F" w:rsidRPr="0090629F">
        <w:rPr>
          <w:iCs/>
          <w:sz w:val="24"/>
          <w:szCs w:val="24"/>
        </w:rPr>
        <w:t>.</w:t>
      </w:r>
      <w:r w:rsidR="0090629F">
        <w:rPr>
          <w:sz w:val="24"/>
          <w:szCs w:val="24"/>
        </w:rPr>
        <w:t xml:space="preserve"> Κ. </w:t>
      </w:r>
      <w:r w:rsidRPr="00963302">
        <w:rPr>
          <w:sz w:val="24"/>
          <w:szCs w:val="24"/>
        </w:rPr>
        <w:t>Κουρεμένος,</w:t>
      </w:r>
      <w:r w:rsidR="0090629F" w:rsidRPr="00963302">
        <w:rPr>
          <w:sz w:val="24"/>
          <w:szCs w:val="24"/>
        </w:rPr>
        <w:t xml:space="preserve"> Αλεξάνδρεια</w:t>
      </w:r>
      <w:r w:rsidR="0090629F">
        <w:rPr>
          <w:sz w:val="24"/>
          <w:szCs w:val="24"/>
        </w:rPr>
        <w:t>,</w:t>
      </w:r>
      <w:r w:rsidRPr="00963302">
        <w:rPr>
          <w:sz w:val="24"/>
          <w:szCs w:val="24"/>
        </w:rPr>
        <w:t xml:space="preserve"> Αθήνα</w:t>
      </w:r>
      <w:r w:rsidR="0090629F">
        <w:rPr>
          <w:sz w:val="24"/>
          <w:szCs w:val="24"/>
        </w:rPr>
        <w:t xml:space="preserve"> 2021,</w:t>
      </w:r>
      <w:r w:rsidR="00F71B00">
        <w:rPr>
          <w:sz w:val="24"/>
          <w:szCs w:val="24"/>
        </w:rPr>
        <w:t xml:space="preserve"> σ. 9</w:t>
      </w:r>
      <w:r w:rsidR="008B6053">
        <w:rPr>
          <w:sz w:val="24"/>
          <w:szCs w:val="24"/>
        </w:rPr>
        <w:t>.</w:t>
      </w:r>
    </w:p>
    <w:sectPr w:rsidR="00F71B00" w:rsidRPr="00805A60" w:rsidSect="00CA68A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78E9"/>
    <w:multiLevelType w:val="hybridMultilevel"/>
    <w:tmpl w:val="68027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A40"/>
    <w:multiLevelType w:val="hybridMultilevel"/>
    <w:tmpl w:val="28A6E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51374"/>
    <w:multiLevelType w:val="hybridMultilevel"/>
    <w:tmpl w:val="1FE60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B2E32"/>
    <w:multiLevelType w:val="hybridMultilevel"/>
    <w:tmpl w:val="D20A7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42913">
    <w:abstractNumId w:val="1"/>
  </w:num>
  <w:num w:numId="2" w16cid:durableId="1854805339">
    <w:abstractNumId w:val="3"/>
  </w:num>
  <w:num w:numId="3" w16cid:durableId="1468938657">
    <w:abstractNumId w:val="0"/>
  </w:num>
  <w:num w:numId="4" w16cid:durableId="3211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4C"/>
    <w:rsid w:val="0005140B"/>
    <w:rsid w:val="000D6B92"/>
    <w:rsid w:val="001222DB"/>
    <w:rsid w:val="001929EB"/>
    <w:rsid w:val="00693762"/>
    <w:rsid w:val="007069E4"/>
    <w:rsid w:val="007338BE"/>
    <w:rsid w:val="0074794C"/>
    <w:rsid w:val="007B2677"/>
    <w:rsid w:val="00805A60"/>
    <w:rsid w:val="0084190C"/>
    <w:rsid w:val="0087376B"/>
    <w:rsid w:val="008B6053"/>
    <w:rsid w:val="008D6E8F"/>
    <w:rsid w:val="0090629F"/>
    <w:rsid w:val="00963302"/>
    <w:rsid w:val="00A27671"/>
    <w:rsid w:val="00AF3E61"/>
    <w:rsid w:val="00B25904"/>
    <w:rsid w:val="00BD37D3"/>
    <w:rsid w:val="00CA68A3"/>
    <w:rsid w:val="00CE0BA4"/>
    <w:rsid w:val="00D40ABF"/>
    <w:rsid w:val="00DA2653"/>
    <w:rsid w:val="00E30D39"/>
    <w:rsid w:val="00E72983"/>
    <w:rsid w:val="00E90567"/>
    <w:rsid w:val="00EB0505"/>
    <w:rsid w:val="00EC7C1F"/>
    <w:rsid w:val="00EF52B5"/>
    <w:rsid w:val="00F03D9D"/>
    <w:rsid w:val="00F71B00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0B2B"/>
  <w15:docId w15:val="{3CC4A063-DC8F-43C2-B9F4-F1196D45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0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5140B"/>
  </w:style>
  <w:style w:type="character" w:customStyle="1" w:styleId="eop">
    <w:name w:val="eop"/>
    <w:basedOn w:val="a0"/>
    <w:rsid w:val="0005140B"/>
  </w:style>
  <w:style w:type="paragraph" w:customStyle="1" w:styleId="paragraph">
    <w:name w:val="paragraph"/>
    <w:basedOn w:val="a"/>
    <w:rsid w:val="008D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D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6" ma:contentTypeDescription="Create a new document." ma:contentTypeScope="" ma:versionID="1722d9fb6e1af2abbe4157886de56484">
  <xsd:schema xmlns:xsd="http://www.w3.org/2001/XMLSchema" xmlns:xs="http://www.w3.org/2001/XMLSchema" xmlns:p="http://schemas.microsoft.com/office/2006/metadata/properties" xmlns:ns2="e6921f4e-6864-4e6a-940a-9b465a3e021d" xmlns:ns3="ea0a55cd-ae1c-459e-820a-62ca6fe5004a" targetNamespace="http://schemas.microsoft.com/office/2006/metadata/properties" ma:root="true" ma:fieldsID="589603221da37d333cabbbcf4b7c72a7" ns2:_="" ns3:_="">
    <xsd:import namespace="e6921f4e-6864-4e6a-940a-9b465a3e021d"/>
    <xsd:import namespace="ea0a55cd-ae1c-459e-820a-62ca6fe50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a55cd-ae1c-459e-820a-62ca6fe5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70EE9-946C-4921-ADE1-A2AB8B35D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ea0a55cd-ae1c-459e-820a-62ca6fe5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3119A-FCDE-4FA8-BCEC-A302B29E5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09CA3-F983-43D7-832B-1C033482B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ypodntis vagos</cp:lastModifiedBy>
  <cp:revision>2</cp:revision>
  <dcterms:created xsi:type="dcterms:W3CDTF">2024-04-18T10:25:00Z</dcterms:created>
  <dcterms:modified xsi:type="dcterms:W3CDTF">2024-04-18T10:25:00Z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