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A51ECB" w:rsidP="00A51ECB">
      <w:pPr>
        <w:spacing w:after="0"/>
      </w:pPr>
      <w:r>
        <w:t xml:space="preserve"> Η ΕΛΛΑΔΑ ΣΤΟΝ Α’ ΠΑΓΚΟΣΜΙΟ ΠΟΛΕΜΟ</w:t>
      </w:r>
    </w:p>
    <w:p w:rsidR="00A51ECB" w:rsidRDefault="00A51ECB" w:rsidP="00A51ECB">
      <w:pPr>
        <w:spacing w:after="0"/>
      </w:pPr>
    </w:p>
    <w:p w:rsidR="00A51ECB" w:rsidRDefault="00A51ECB" w:rsidP="00A51ECB">
      <w:pPr>
        <w:pStyle w:val="a3"/>
        <w:numPr>
          <w:ilvl w:val="0"/>
          <w:numId w:val="1"/>
        </w:numPr>
        <w:spacing w:after="0"/>
      </w:pPr>
      <w:r>
        <w:t>εκκρεμότητες Σ</w:t>
      </w:r>
      <w:r w:rsidR="00E66053">
        <w:t>υνθήκης Βουκουρεστίου (28/7-10/8</w:t>
      </w:r>
      <w:r>
        <w:t>/1913)</w:t>
      </w:r>
    </w:p>
    <w:p w:rsidR="00A51ECB" w:rsidRDefault="00A51ECB" w:rsidP="00A51ECB">
      <w:pPr>
        <w:pStyle w:val="a3"/>
        <w:numPr>
          <w:ilvl w:val="0"/>
          <w:numId w:val="2"/>
        </w:numPr>
        <w:spacing w:after="0"/>
      </w:pPr>
      <w:r>
        <w:t>νησιά Ανατολικού Αιγαίου</w:t>
      </w:r>
    </w:p>
    <w:p w:rsidR="00A51ECB" w:rsidRDefault="00A51ECB" w:rsidP="00A51ECB">
      <w:pPr>
        <w:pStyle w:val="a3"/>
        <w:numPr>
          <w:ilvl w:val="0"/>
          <w:numId w:val="2"/>
        </w:numPr>
        <w:spacing w:after="0"/>
      </w:pPr>
      <w:r>
        <w:t>ελληνοαλβανικά σύνορα (4-17/12/1913 Πρωτόκολλο Φλωρεντίας - θέμα Βορείου Ηπείρου)</w:t>
      </w:r>
    </w:p>
    <w:p w:rsidR="00A51ECB" w:rsidRDefault="00A51ECB" w:rsidP="00A51ECB">
      <w:pPr>
        <w:pStyle w:val="a3"/>
        <w:numPr>
          <w:ilvl w:val="0"/>
          <w:numId w:val="1"/>
        </w:numPr>
        <w:spacing w:after="0"/>
      </w:pPr>
      <w:proofErr w:type="spellStart"/>
      <w:r>
        <w:t>ελληνοσερβική</w:t>
      </w:r>
      <w:proofErr w:type="spellEnd"/>
      <w:r>
        <w:t xml:space="preserve"> αμυντική συμφωνία (18/5-1/7/1913)</w:t>
      </w:r>
    </w:p>
    <w:p w:rsidR="00A51ECB" w:rsidRDefault="00A51ECB" w:rsidP="00A51ECB">
      <w:pPr>
        <w:pStyle w:val="a3"/>
        <w:numPr>
          <w:ilvl w:val="0"/>
          <w:numId w:val="1"/>
        </w:numPr>
        <w:spacing w:after="0"/>
      </w:pPr>
      <w:r>
        <w:t>συμμαχι</w:t>
      </w:r>
      <w:r w:rsidR="00F70969">
        <w:t xml:space="preserve">κή </w:t>
      </w:r>
      <w:proofErr w:type="spellStart"/>
      <w:r w:rsidR="00F70969">
        <w:t>απαίτηση</w:t>
      </w:r>
      <w:r>
        <w:t>ση</w:t>
      </w:r>
      <w:proofErr w:type="spellEnd"/>
      <w:r>
        <w:t xml:space="preserve"> (</w:t>
      </w:r>
      <w:r>
        <w:rPr>
          <w:lang w:val="en-US"/>
        </w:rPr>
        <w:t>Entente</w:t>
      </w:r>
      <w:r w:rsidRPr="00A51ECB">
        <w:t>)</w:t>
      </w:r>
      <w:r>
        <w:t xml:space="preserve"> για συμμετοχή σε επιχείρηση Καλλίπολης (αρχές 1915)</w:t>
      </w:r>
    </w:p>
    <w:p w:rsidR="00A51ECB" w:rsidRDefault="00A51ECB" w:rsidP="00A51ECB">
      <w:pPr>
        <w:pStyle w:val="a3"/>
        <w:numPr>
          <w:ilvl w:val="0"/>
          <w:numId w:val="1"/>
        </w:numPr>
        <w:spacing w:after="0"/>
      </w:pPr>
      <w:proofErr w:type="spellStart"/>
      <w:r>
        <w:t>Βενιζελική</w:t>
      </w:r>
      <w:proofErr w:type="spellEnd"/>
      <w:r>
        <w:t xml:space="preserve"> επιθυμία για υποστήριξη Άγγλων &amp; Γάλλων (φιλελευθερισμός, Μεγάλη Ιδέα)</w:t>
      </w:r>
    </w:p>
    <w:p w:rsidR="00A51ECB" w:rsidRDefault="00F70969" w:rsidP="00A51ECB">
      <w:pPr>
        <w:pStyle w:val="a3"/>
        <w:numPr>
          <w:ilvl w:val="0"/>
          <w:numId w:val="1"/>
        </w:numPr>
        <w:spacing w:after="0"/>
      </w:pPr>
      <w:r>
        <w:t>πρόταση για ουδετερότητα Κωνσταντίνου Α’ (εκτίμηση νίκης Κεντρικών Δυνάμεων, νωπές πολεμικές περιπέτειες 1912-1913</w:t>
      </w:r>
    </w:p>
    <w:p w:rsidR="00F70969" w:rsidRDefault="00F70969" w:rsidP="00A51ECB">
      <w:pPr>
        <w:pStyle w:val="a3"/>
        <w:numPr>
          <w:ilvl w:val="0"/>
          <w:numId w:val="1"/>
        </w:numPr>
        <w:spacing w:after="0"/>
      </w:pPr>
      <w:r>
        <w:t>Εθνικός Διχασμός 1915-1917</w:t>
      </w:r>
    </w:p>
    <w:p w:rsidR="00F70969" w:rsidRDefault="00F70969" w:rsidP="00F70969">
      <w:pPr>
        <w:pStyle w:val="a3"/>
        <w:numPr>
          <w:ilvl w:val="0"/>
          <w:numId w:val="4"/>
        </w:numPr>
        <w:spacing w:after="0"/>
      </w:pPr>
      <w:r>
        <w:t>παραίτηση κυβέρνησης Βενιζέλου 2/1915 &amp; εκλογική νίκη Φιλελευθέρων 5/1915</w:t>
      </w:r>
      <w:r w:rsidR="001F03F4">
        <w:t xml:space="preserve"> (Βουλή Λαζάρων)</w:t>
      </w:r>
    </w:p>
    <w:p w:rsidR="00F70969" w:rsidRDefault="00F70969" w:rsidP="00F70969">
      <w:pPr>
        <w:pStyle w:val="a3"/>
        <w:numPr>
          <w:ilvl w:val="0"/>
          <w:numId w:val="4"/>
        </w:numPr>
        <w:spacing w:after="0"/>
      </w:pPr>
      <w:r>
        <w:t xml:space="preserve">άρνηση Κωνσταντίνου σε Βενιζέλο για άσκηση κυβερνητικής πολιτικής </w:t>
      </w:r>
    </w:p>
    <w:p w:rsidR="007011E1" w:rsidRDefault="007011E1" w:rsidP="00F70969">
      <w:pPr>
        <w:pStyle w:val="a3"/>
        <w:numPr>
          <w:ilvl w:val="0"/>
          <w:numId w:val="4"/>
        </w:numPr>
        <w:spacing w:after="0"/>
      </w:pPr>
      <w:r>
        <w:t>συμμαχική απόβαση σε Θεσσαλονίκη</w:t>
      </w:r>
    </w:p>
    <w:p w:rsidR="00F70969" w:rsidRDefault="00F70969" w:rsidP="00F70969">
      <w:pPr>
        <w:pStyle w:val="a3"/>
        <w:numPr>
          <w:ilvl w:val="0"/>
          <w:numId w:val="4"/>
        </w:numPr>
        <w:spacing w:after="0"/>
      </w:pPr>
      <w:r>
        <w:t>νέα παραίτηση Βενιζέλου, καταγγελία συνταγματικής εκτροπής &amp; αποχή από εκλογές 12/1915</w:t>
      </w:r>
    </w:p>
    <w:p w:rsidR="00F70969" w:rsidRDefault="00F70969" w:rsidP="00F70969">
      <w:pPr>
        <w:pStyle w:val="a3"/>
        <w:numPr>
          <w:ilvl w:val="0"/>
          <w:numId w:val="4"/>
        </w:numPr>
        <w:spacing w:after="0"/>
      </w:pPr>
      <w:r>
        <w:t>διακυβέρνηση χώρας από Κωνσταντίνο &amp; συμβούλους (ανοχή Κοινοβουλίου)</w:t>
      </w:r>
    </w:p>
    <w:p w:rsidR="007011E1" w:rsidRDefault="007011E1" w:rsidP="00F70969">
      <w:pPr>
        <w:pStyle w:val="a3"/>
        <w:numPr>
          <w:ilvl w:val="0"/>
          <w:numId w:val="4"/>
        </w:numPr>
        <w:spacing w:after="0"/>
      </w:pPr>
      <w:r>
        <w:t>συμμαχικός αποκλεισμός ελληνικών λιμανιών &amp; απαίτηση αποστράτευσης ελληνικών ενόπλων δυνάμεων &amp; αντικατάστασης φιλοβασιλικών δυνάμεων</w:t>
      </w:r>
    </w:p>
    <w:p w:rsidR="001F03F4" w:rsidRDefault="001F03F4" w:rsidP="00F70969">
      <w:pPr>
        <w:pStyle w:val="a3"/>
        <w:numPr>
          <w:ilvl w:val="0"/>
          <w:numId w:val="4"/>
        </w:numPr>
        <w:spacing w:after="0"/>
      </w:pPr>
      <w:r>
        <w:t xml:space="preserve">πλήγμα σε κύρος Βενιζέλου &amp; </w:t>
      </w:r>
      <w:r>
        <w:rPr>
          <w:lang w:val="en-US"/>
        </w:rPr>
        <w:t>Entente</w:t>
      </w:r>
    </w:p>
    <w:p w:rsidR="007011E1" w:rsidRDefault="007011E1" w:rsidP="00F70969">
      <w:pPr>
        <w:pStyle w:val="a3"/>
        <w:numPr>
          <w:ilvl w:val="0"/>
          <w:numId w:val="4"/>
        </w:numPr>
        <w:spacing w:after="0"/>
      </w:pPr>
      <w:r>
        <w:t>δημιουργία ένοπλων παρατάξεων οπαδών (επίστρατοι</w:t>
      </w:r>
      <w:r w:rsidR="001F03F4">
        <w:t xml:space="preserve"> </w:t>
      </w:r>
      <w:r>
        <w:rPr>
          <w:rFonts w:cstheme="minorHAnsi"/>
        </w:rPr>
        <w:t>≠</w:t>
      </w:r>
      <w:r w:rsidR="001F03F4">
        <w:rPr>
          <w:rFonts w:cstheme="minorHAnsi"/>
        </w:rPr>
        <w:t xml:space="preserve"> </w:t>
      </w:r>
      <w:proofErr w:type="spellStart"/>
      <w:r>
        <w:t>αμυνίτες</w:t>
      </w:r>
      <w:proofErr w:type="spellEnd"/>
      <w:r>
        <w:t>)</w:t>
      </w:r>
    </w:p>
    <w:p w:rsidR="007011E1" w:rsidRPr="001F03F4" w:rsidRDefault="001F03F4" w:rsidP="00F70969">
      <w:pPr>
        <w:pStyle w:val="a3"/>
        <w:numPr>
          <w:ilvl w:val="0"/>
          <w:numId w:val="4"/>
        </w:numPr>
        <w:spacing w:after="0"/>
      </w:pPr>
      <w:r>
        <w:t>κατάληψη Ανατολικής Μακεδονίας από Βούλγαρους (θέρος 1916) &amp; διωγμός Ελλήνων</w:t>
      </w:r>
    </w:p>
    <w:p w:rsidR="001F03F4" w:rsidRDefault="001F03F4" w:rsidP="00F70969">
      <w:pPr>
        <w:pStyle w:val="a3"/>
        <w:numPr>
          <w:ilvl w:val="0"/>
          <w:numId w:val="4"/>
        </w:numPr>
        <w:spacing w:after="0"/>
      </w:pPr>
      <w:r>
        <w:t>κίνημα Εθνικής Αμύνης (16-29/8/1916) &amp; επαναστατική κυβέρνηση με συμμετοχή Βενιζέλου</w:t>
      </w:r>
    </w:p>
    <w:p w:rsidR="001F03F4" w:rsidRDefault="001F03F4" w:rsidP="00F70969">
      <w:pPr>
        <w:pStyle w:val="a3"/>
        <w:numPr>
          <w:ilvl w:val="0"/>
          <w:numId w:val="4"/>
        </w:numPr>
        <w:spacing w:after="0"/>
      </w:pPr>
      <w:r>
        <w:t xml:space="preserve">Νοεμβριανά 1916 (αιματηρές συγκρούσεις επιστράτων &amp; Γάλλων στρατιωτών, διώξεις </w:t>
      </w:r>
      <w:proofErr w:type="spellStart"/>
      <w:r>
        <w:t>Βενιζελικών</w:t>
      </w:r>
      <w:proofErr w:type="spellEnd"/>
      <w:r>
        <w:t>)</w:t>
      </w:r>
    </w:p>
    <w:p w:rsidR="001F03F4" w:rsidRDefault="001F03F4" w:rsidP="00F70969">
      <w:pPr>
        <w:pStyle w:val="a3"/>
        <w:numPr>
          <w:ilvl w:val="0"/>
          <w:numId w:val="4"/>
        </w:numPr>
        <w:spacing w:after="0"/>
      </w:pPr>
      <w:r>
        <w:t xml:space="preserve">εκθρόνιση Κωνσταντίνου (απαίτηση Άγγλων &amp; Γάλλων) </w:t>
      </w:r>
      <w:r>
        <w:rPr>
          <w:rFonts w:cstheme="minorHAnsi"/>
        </w:rPr>
        <w:t>→</w:t>
      </w:r>
      <w:r>
        <w:t xml:space="preserve"> Βασιλιάς Αλέξανδρος Α’ </w:t>
      </w:r>
      <w:r w:rsidR="00D61B23">
        <w:t>(30/5/1917)</w:t>
      </w:r>
    </w:p>
    <w:p w:rsidR="001F03F4" w:rsidRDefault="001F03F4" w:rsidP="001F03F4">
      <w:pPr>
        <w:pStyle w:val="a3"/>
        <w:numPr>
          <w:ilvl w:val="0"/>
          <w:numId w:val="5"/>
        </w:numPr>
        <w:spacing w:after="0"/>
      </w:pPr>
      <w:r>
        <w:t>επανασύσταση</w:t>
      </w:r>
      <w:r w:rsidR="008A5FE1">
        <w:t xml:space="preserve"> Βουλής Λαζάρων &amp; νέα κυβέρνηση Βενιζέλου </w:t>
      </w:r>
      <w:r w:rsidR="008A5FE1">
        <w:rPr>
          <w:rFonts w:cstheme="minorHAnsi"/>
        </w:rPr>
        <w:t>→</w:t>
      </w:r>
      <w:r w:rsidR="008A5FE1">
        <w:t xml:space="preserve">  έξοδος στον Α’ Παγκόσμιο Πόλεμο</w:t>
      </w:r>
    </w:p>
    <w:p w:rsidR="008A5FE1" w:rsidRDefault="008A5FE1" w:rsidP="001F03F4">
      <w:pPr>
        <w:pStyle w:val="a3"/>
        <w:numPr>
          <w:ilvl w:val="0"/>
          <w:numId w:val="5"/>
        </w:numPr>
        <w:spacing w:after="0"/>
      </w:pPr>
      <w:r>
        <w:t>διχασμένες ένοπλες μονάδες, δημιουργία αξιόμαχων στρατιωτικών μονάδων</w:t>
      </w:r>
    </w:p>
    <w:p w:rsidR="008A5FE1" w:rsidRDefault="008A5FE1" w:rsidP="001F03F4">
      <w:pPr>
        <w:pStyle w:val="a3"/>
        <w:numPr>
          <w:ilvl w:val="0"/>
          <w:numId w:val="5"/>
        </w:numPr>
        <w:spacing w:after="0"/>
      </w:pPr>
      <w:r>
        <w:t xml:space="preserve">νικηφόρα πολεμική προσπάθεια </w:t>
      </w:r>
    </w:p>
    <w:p w:rsidR="008A5FE1" w:rsidRDefault="008A5FE1" w:rsidP="001F03F4">
      <w:pPr>
        <w:pStyle w:val="a3"/>
        <w:numPr>
          <w:ilvl w:val="0"/>
          <w:numId w:val="5"/>
        </w:numPr>
        <w:spacing w:after="0"/>
      </w:pPr>
      <w:r>
        <w:t>διαπραγμάτευση εθνικών ζητημάτων (νικήτρια δύναμη)</w:t>
      </w:r>
    </w:p>
    <w:sectPr w:rsidR="008A5FE1" w:rsidSect="00A51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6BF0"/>
    <w:multiLevelType w:val="hybridMultilevel"/>
    <w:tmpl w:val="6B8C7670"/>
    <w:lvl w:ilvl="0" w:tplc="889A049A">
      <w:start w:val="1"/>
      <w:numFmt w:val="bullet"/>
      <w:lvlText w:val="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>
    <w:nsid w:val="116A50C9"/>
    <w:multiLevelType w:val="hybridMultilevel"/>
    <w:tmpl w:val="CC845D86"/>
    <w:lvl w:ilvl="0" w:tplc="13AE6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13064"/>
    <w:multiLevelType w:val="hybridMultilevel"/>
    <w:tmpl w:val="58262676"/>
    <w:lvl w:ilvl="0" w:tplc="13AE6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AF61AC"/>
    <w:multiLevelType w:val="hybridMultilevel"/>
    <w:tmpl w:val="A3F801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76F2C"/>
    <w:multiLevelType w:val="hybridMultilevel"/>
    <w:tmpl w:val="D4AA3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1ECB"/>
    <w:rsid w:val="001128E5"/>
    <w:rsid w:val="001D150A"/>
    <w:rsid w:val="001F03F4"/>
    <w:rsid w:val="002D759C"/>
    <w:rsid w:val="006D1B17"/>
    <w:rsid w:val="006E0E4E"/>
    <w:rsid w:val="007011E1"/>
    <w:rsid w:val="007862CD"/>
    <w:rsid w:val="008A5FE1"/>
    <w:rsid w:val="00A51ECB"/>
    <w:rsid w:val="00D61B23"/>
    <w:rsid w:val="00E4359B"/>
    <w:rsid w:val="00E66053"/>
    <w:rsid w:val="00E71957"/>
    <w:rsid w:val="00F7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C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6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6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5</cp:revision>
  <cp:lastPrinted>2014-01-13T16:10:00Z</cp:lastPrinted>
  <dcterms:created xsi:type="dcterms:W3CDTF">2011-12-18T11:08:00Z</dcterms:created>
  <dcterms:modified xsi:type="dcterms:W3CDTF">2016-12-15T18:15:00Z</dcterms:modified>
</cp:coreProperties>
</file>