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0D" w:rsidRDefault="0051070D" w:rsidP="008224E3">
      <w:pPr>
        <w:spacing w:after="0"/>
        <w:jc w:val="center"/>
      </w:pPr>
      <w:r>
        <w:t>ΕΛΛΑΔΑ 1923 - 1930</w:t>
      </w:r>
    </w:p>
    <w:p w:rsidR="00544188" w:rsidRDefault="00544188" w:rsidP="008224E3">
      <w:pPr>
        <w:spacing w:after="0"/>
        <w:jc w:val="center"/>
      </w:pPr>
    </w:p>
    <w:p w:rsidR="0051070D" w:rsidRDefault="0051070D" w:rsidP="0051070D">
      <w:pPr>
        <w:pStyle w:val="a3"/>
        <w:numPr>
          <w:ilvl w:val="0"/>
          <w:numId w:val="1"/>
        </w:numPr>
        <w:spacing w:after="0"/>
        <w:ind w:left="426"/>
      </w:pPr>
      <w:r>
        <w:t>ΠΟΛΙΤΙΚΗ</w:t>
      </w:r>
    </w:p>
    <w:p w:rsidR="00F00FD8" w:rsidRDefault="00F00FD8" w:rsidP="00F00FD8">
      <w:pPr>
        <w:pStyle w:val="a3"/>
        <w:spacing w:after="0"/>
        <w:ind w:left="426"/>
      </w:pPr>
      <w:r>
        <w:t>Α. ΓΕΓΟΝΟΤΑ</w:t>
      </w:r>
    </w:p>
    <w:p w:rsidR="0051070D" w:rsidRDefault="0051070D" w:rsidP="0051070D">
      <w:pPr>
        <w:pStyle w:val="a3"/>
        <w:numPr>
          <w:ilvl w:val="0"/>
          <w:numId w:val="2"/>
        </w:numPr>
        <w:spacing w:after="0"/>
      </w:pPr>
      <w:r>
        <w:t>κίνημα Πλαστήρα 1922 -1923</w:t>
      </w:r>
    </w:p>
    <w:p w:rsidR="0051070D" w:rsidRDefault="0051070D" w:rsidP="0051070D">
      <w:pPr>
        <w:pStyle w:val="a3"/>
        <w:numPr>
          <w:ilvl w:val="0"/>
          <w:numId w:val="2"/>
        </w:numPr>
        <w:spacing w:after="0"/>
      </w:pPr>
      <w:r>
        <w:t>αβασίλευτη δημοκρατία (25/3/1924 Αλ</w:t>
      </w:r>
      <w:r w:rsidR="00F00FD8">
        <w:t>έξανδρου</w:t>
      </w:r>
      <w:r>
        <w:t xml:space="preserve"> Παπαναστασίου)</w:t>
      </w:r>
    </w:p>
    <w:p w:rsidR="00F00FD8" w:rsidRDefault="00F00FD8" w:rsidP="0051070D">
      <w:pPr>
        <w:pStyle w:val="a3"/>
        <w:numPr>
          <w:ilvl w:val="0"/>
          <w:numId w:val="2"/>
        </w:numPr>
        <w:spacing w:after="0"/>
      </w:pPr>
      <w:r>
        <w:t>δικτατορία Θεοδώρου Πάγκαλου</w:t>
      </w:r>
    </w:p>
    <w:p w:rsidR="0051070D" w:rsidRDefault="0051070D" w:rsidP="0051070D">
      <w:pPr>
        <w:pStyle w:val="a3"/>
        <w:numPr>
          <w:ilvl w:val="0"/>
          <w:numId w:val="2"/>
        </w:numPr>
        <w:spacing w:after="0"/>
      </w:pPr>
      <w:r>
        <w:t>συγκρότησ</w:t>
      </w:r>
      <w:r w:rsidR="00F00FD8">
        <w:t xml:space="preserve">η οικουμενικής κυβέρνησης </w:t>
      </w:r>
      <w:r w:rsidR="00F00FD8">
        <w:sym w:font="Symbol" w:char="F0AE"/>
      </w:r>
      <w:r w:rsidR="00F00FD8">
        <w:t xml:space="preserve"> Σύνταγμα (1927 Αλέξανδρου Ζαΐμης)</w:t>
      </w:r>
    </w:p>
    <w:p w:rsidR="00F00FD8" w:rsidRDefault="00F00FD8" w:rsidP="0051070D">
      <w:pPr>
        <w:pStyle w:val="a3"/>
        <w:numPr>
          <w:ilvl w:val="0"/>
          <w:numId w:val="2"/>
        </w:numPr>
        <w:spacing w:after="0"/>
      </w:pPr>
      <w:r>
        <w:t>κυβέρνηση Ελευθέριου Βενιζέλου 1928 -1932</w:t>
      </w:r>
    </w:p>
    <w:p w:rsidR="00F00FD8" w:rsidRDefault="00F00FD8" w:rsidP="00F00FD8">
      <w:pPr>
        <w:pStyle w:val="a3"/>
        <w:spacing w:after="0"/>
        <w:ind w:left="426"/>
      </w:pPr>
      <w:r>
        <w:t>Β. ΧΑΡΑΚΤΗΡΙΣΤΙΚΑ</w:t>
      </w:r>
    </w:p>
    <w:p w:rsidR="00F00FD8" w:rsidRDefault="00F00FD8" w:rsidP="00F00FD8">
      <w:pPr>
        <w:pStyle w:val="a3"/>
        <w:numPr>
          <w:ilvl w:val="0"/>
          <w:numId w:val="3"/>
        </w:numPr>
        <w:spacing w:after="0"/>
      </w:pPr>
      <w:r>
        <w:t>πολιτική κρίση (Εθνικός διχασμός, Δίκη των Έξι, αβασίλευτη δημοκρατία)</w:t>
      </w:r>
    </w:p>
    <w:p w:rsidR="00F00FD8" w:rsidRDefault="00F00FD8" w:rsidP="00F00FD8">
      <w:pPr>
        <w:pStyle w:val="a3"/>
        <w:numPr>
          <w:ilvl w:val="0"/>
          <w:numId w:val="3"/>
        </w:numPr>
        <w:spacing w:after="0"/>
      </w:pPr>
      <w:r>
        <w:t>κυβερνητική αστάθεια</w:t>
      </w:r>
    </w:p>
    <w:p w:rsidR="00F00FD8" w:rsidRDefault="00F00FD8" w:rsidP="00F00FD8">
      <w:pPr>
        <w:pStyle w:val="a3"/>
        <w:numPr>
          <w:ilvl w:val="0"/>
          <w:numId w:val="3"/>
        </w:numPr>
        <w:spacing w:after="0"/>
      </w:pPr>
      <w:r>
        <w:t>απειλή επέμβασης στρατού</w:t>
      </w:r>
    </w:p>
    <w:p w:rsidR="00544188" w:rsidRDefault="00544188" w:rsidP="00544188">
      <w:pPr>
        <w:pStyle w:val="a3"/>
        <w:spacing w:after="0"/>
        <w:ind w:left="1146"/>
      </w:pPr>
    </w:p>
    <w:p w:rsidR="00F00FD8" w:rsidRDefault="00F00FD8" w:rsidP="00F00FD8">
      <w:pPr>
        <w:pStyle w:val="a3"/>
        <w:numPr>
          <w:ilvl w:val="0"/>
          <w:numId w:val="1"/>
        </w:numPr>
        <w:spacing w:after="0"/>
        <w:ind w:left="426"/>
      </w:pPr>
      <w:r>
        <w:t>ΟΙΚΟΝΟΜΙΑ &amp; ΚΟΙΝΩΝΙΑ</w:t>
      </w:r>
    </w:p>
    <w:p w:rsidR="00F00FD8" w:rsidRDefault="00F00FD8" w:rsidP="008224E3">
      <w:pPr>
        <w:pStyle w:val="a3"/>
        <w:numPr>
          <w:ilvl w:val="0"/>
          <w:numId w:val="6"/>
        </w:numPr>
        <w:spacing w:after="0"/>
      </w:pPr>
      <w:r>
        <w:t>βελτίωση παραγωγικής διαδικασίας</w:t>
      </w:r>
    </w:p>
    <w:p w:rsidR="00F00FD8" w:rsidRDefault="00F00FD8" w:rsidP="008224E3">
      <w:pPr>
        <w:pStyle w:val="a3"/>
        <w:numPr>
          <w:ilvl w:val="0"/>
          <w:numId w:val="6"/>
        </w:numPr>
        <w:spacing w:after="0"/>
      </w:pPr>
      <w:r>
        <w:t>κατασκευή έργων υποδομής</w:t>
      </w:r>
    </w:p>
    <w:p w:rsidR="00F00FD8" w:rsidRDefault="008224E3" w:rsidP="008224E3">
      <w:pPr>
        <w:pStyle w:val="a3"/>
        <w:numPr>
          <w:ilvl w:val="0"/>
          <w:numId w:val="6"/>
        </w:numPr>
        <w:spacing w:after="0"/>
      </w:pPr>
      <w:r>
        <w:t>σταθεροποίηση εθνικού νομίσματος</w:t>
      </w:r>
    </w:p>
    <w:p w:rsidR="008224E3" w:rsidRDefault="008224E3" w:rsidP="008224E3">
      <w:pPr>
        <w:pStyle w:val="a3"/>
        <w:numPr>
          <w:ilvl w:val="0"/>
          <w:numId w:val="6"/>
        </w:numPr>
        <w:spacing w:after="0"/>
      </w:pPr>
      <w:r>
        <w:t>ανάπτυξη εμπορικής κίνησης</w:t>
      </w:r>
    </w:p>
    <w:p w:rsidR="008224E3" w:rsidRDefault="008224E3" w:rsidP="008224E3">
      <w:pPr>
        <w:pStyle w:val="a3"/>
        <w:numPr>
          <w:ilvl w:val="0"/>
          <w:numId w:val="6"/>
        </w:numPr>
        <w:spacing w:after="0"/>
      </w:pPr>
      <w:r>
        <w:t>ενίσχυση εγχώριας βιομηχανίας</w:t>
      </w:r>
    </w:p>
    <w:p w:rsidR="008224E3" w:rsidRDefault="008224E3" w:rsidP="008224E3">
      <w:pPr>
        <w:pStyle w:val="a3"/>
        <w:numPr>
          <w:ilvl w:val="0"/>
          <w:numId w:val="6"/>
        </w:numPr>
        <w:spacing w:after="0"/>
      </w:pPr>
      <w:r>
        <w:t>βε</w:t>
      </w:r>
      <w:r w:rsidR="00B207C9">
        <w:t xml:space="preserve">λτίωση αγροτικής παραγωγής    </w:t>
      </w:r>
      <w:r w:rsidR="00B207C9">
        <w:sym w:font="Wingdings 3" w:char="F022"/>
      </w:r>
      <w:r>
        <w:t xml:space="preserve"> αύξηση καλλιεργήσιμων γαιών </w:t>
      </w:r>
    </w:p>
    <w:p w:rsidR="008224E3" w:rsidRDefault="00B207C9" w:rsidP="00B207C9">
      <w:pPr>
        <w:pStyle w:val="a3"/>
        <w:spacing w:after="0"/>
      </w:pPr>
      <w:r>
        <w:tab/>
      </w:r>
      <w:r>
        <w:tab/>
      </w:r>
      <w:r>
        <w:tab/>
      </w:r>
      <w:r>
        <w:tab/>
        <w:t xml:space="preserve">    </w:t>
      </w:r>
      <w:r>
        <w:sym w:font="Wingdings 3" w:char="F022"/>
      </w:r>
      <w:r>
        <w:t xml:space="preserve"> </w:t>
      </w:r>
      <w:r w:rsidR="008224E3">
        <w:t>εκτέλεση αποξηραντικών έργων (Βόρεια Ελλάδα)</w:t>
      </w:r>
    </w:p>
    <w:p w:rsidR="008224E3" w:rsidRDefault="008224E3" w:rsidP="008224E3">
      <w:pPr>
        <w:pStyle w:val="a3"/>
        <w:numPr>
          <w:ilvl w:val="0"/>
          <w:numId w:val="6"/>
        </w:numPr>
        <w:spacing w:after="0"/>
      </w:pPr>
      <w:r>
        <w:t>γενίκευση αγροτικής μεταρρύθμισης</w:t>
      </w:r>
    </w:p>
    <w:p w:rsidR="008224E3" w:rsidRDefault="008224E3" w:rsidP="008D63B9">
      <w:pPr>
        <w:pStyle w:val="a3"/>
        <w:numPr>
          <w:ilvl w:val="0"/>
          <w:numId w:val="6"/>
        </w:numPr>
        <w:spacing w:after="0"/>
      </w:pPr>
      <w:r>
        <w:t>αρωγή ΚΤΕ</w:t>
      </w:r>
      <w:r w:rsidR="008D63B9">
        <w:t xml:space="preserve"> </w:t>
      </w:r>
      <w:r w:rsidR="008D63B9">
        <w:sym w:font="Wingdings 3" w:char="F022"/>
      </w:r>
      <w:r w:rsidR="008D63B9">
        <w:t xml:space="preserve"> </w:t>
      </w:r>
      <w:r>
        <w:t>αντιμετώπιση περίθαλψης &amp; αποκατάστασης προσφύγων</w:t>
      </w:r>
    </w:p>
    <w:p w:rsidR="008224E3" w:rsidRDefault="008224E3" w:rsidP="008224E3">
      <w:pPr>
        <w:pStyle w:val="a3"/>
        <w:numPr>
          <w:ilvl w:val="0"/>
          <w:numId w:val="6"/>
        </w:numPr>
        <w:spacing w:after="0"/>
      </w:pPr>
      <w:r>
        <w:t>επιβάρυνση εξωτερικού δανεισμού</w:t>
      </w:r>
    </w:p>
    <w:p w:rsidR="008224E3" w:rsidRDefault="008224E3" w:rsidP="008224E3">
      <w:pPr>
        <w:pStyle w:val="a3"/>
        <w:numPr>
          <w:ilvl w:val="0"/>
          <w:numId w:val="6"/>
        </w:numPr>
        <w:spacing w:after="0"/>
      </w:pPr>
      <w:r>
        <w:t>εξάρτηση Ελλάδας από διεθνή συγκυρία</w:t>
      </w:r>
    </w:p>
    <w:p w:rsidR="00544188" w:rsidRDefault="00544188" w:rsidP="00544188">
      <w:pPr>
        <w:pStyle w:val="a3"/>
        <w:spacing w:after="0"/>
      </w:pPr>
    </w:p>
    <w:p w:rsidR="008224E3" w:rsidRDefault="008224E3" w:rsidP="008224E3">
      <w:pPr>
        <w:pStyle w:val="a3"/>
        <w:numPr>
          <w:ilvl w:val="0"/>
          <w:numId w:val="1"/>
        </w:numPr>
        <w:spacing w:after="0"/>
      </w:pPr>
      <w:r>
        <w:t>ΔΙΕΘΝΗΣ ΘΕΣΗ</w:t>
      </w:r>
    </w:p>
    <w:p w:rsidR="008224E3" w:rsidRDefault="00544188" w:rsidP="008224E3">
      <w:pPr>
        <w:pStyle w:val="a3"/>
        <w:numPr>
          <w:ilvl w:val="0"/>
          <w:numId w:val="7"/>
        </w:numPr>
        <w:spacing w:after="0"/>
      </w:pPr>
      <w:r>
        <w:t>άμβλυνση διεθνών πιέσεων</w:t>
      </w:r>
    </w:p>
    <w:p w:rsidR="00544188" w:rsidRDefault="00544188" w:rsidP="008224E3">
      <w:pPr>
        <w:pStyle w:val="a3"/>
        <w:numPr>
          <w:ilvl w:val="0"/>
          <w:numId w:val="7"/>
        </w:numPr>
        <w:spacing w:after="0"/>
      </w:pPr>
      <w:r>
        <w:t xml:space="preserve">εγκατάλειψη </w:t>
      </w:r>
      <w:r w:rsidR="00FB2F94">
        <w:t xml:space="preserve"> δυναμικής </w:t>
      </w:r>
      <w:r>
        <w:t>πολιτικής εδαφικών διεκδικήσεων</w:t>
      </w:r>
    </w:p>
    <w:p w:rsidR="00544188" w:rsidRDefault="00544188" w:rsidP="008224E3">
      <w:pPr>
        <w:pStyle w:val="a3"/>
        <w:numPr>
          <w:ilvl w:val="0"/>
          <w:numId w:val="7"/>
        </w:numPr>
        <w:spacing w:after="0"/>
      </w:pPr>
      <w:r>
        <w:t>εξομάλυνση διεθνών σχέσεων (Ελευθέριος Βενιζέλος 1928 -1932)</w:t>
      </w:r>
    </w:p>
    <w:p w:rsidR="00F00FD8" w:rsidRDefault="00544188" w:rsidP="00544188">
      <w:pPr>
        <w:pStyle w:val="a3"/>
        <w:numPr>
          <w:ilvl w:val="0"/>
          <w:numId w:val="8"/>
        </w:numPr>
        <w:spacing w:after="0"/>
      </w:pPr>
      <w:r>
        <w:t>διμερείς συμφωνίες - με Ιταλία 23/9/1928</w:t>
      </w:r>
    </w:p>
    <w:p w:rsidR="00544188" w:rsidRDefault="00544188" w:rsidP="00544188">
      <w:pPr>
        <w:pStyle w:val="a3"/>
        <w:spacing w:after="0"/>
        <w:ind w:left="1146"/>
      </w:pPr>
      <w:r>
        <w:tab/>
      </w:r>
      <w:r>
        <w:tab/>
      </w:r>
      <w:r>
        <w:tab/>
        <w:t xml:space="preserve">  - με Γιουγκοσλαβία 27/3/1929</w:t>
      </w:r>
    </w:p>
    <w:p w:rsidR="00544188" w:rsidRDefault="00544188" w:rsidP="00544188">
      <w:pPr>
        <w:pStyle w:val="a3"/>
        <w:spacing w:after="0"/>
        <w:ind w:left="1146"/>
      </w:pPr>
      <w:r>
        <w:tab/>
      </w:r>
      <w:r>
        <w:tab/>
      </w:r>
      <w:r>
        <w:tab/>
        <w:t xml:space="preserve">  - με Τουρκία 10/6 &amp; 30/10/1930</w:t>
      </w:r>
    </w:p>
    <w:p w:rsidR="00544188" w:rsidRDefault="00544188" w:rsidP="00544188">
      <w:pPr>
        <w:pStyle w:val="a3"/>
        <w:numPr>
          <w:ilvl w:val="0"/>
          <w:numId w:val="8"/>
        </w:numPr>
        <w:spacing w:after="0"/>
      </w:pPr>
      <w:r>
        <w:t>φιλικές σχέσεις με Μ. Βρετανία, Γαλλία</w:t>
      </w:r>
    </w:p>
    <w:p w:rsidR="00544188" w:rsidRDefault="00544188" w:rsidP="00544188">
      <w:pPr>
        <w:pStyle w:val="a3"/>
        <w:numPr>
          <w:ilvl w:val="0"/>
          <w:numId w:val="8"/>
        </w:numPr>
        <w:spacing w:after="0"/>
      </w:pPr>
      <w:r>
        <w:t xml:space="preserve">υποστήριξη σχεδίου </w:t>
      </w:r>
      <w:proofErr w:type="spellStart"/>
      <w:r>
        <w:t>Μπριάν</w:t>
      </w:r>
      <w:proofErr w:type="spellEnd"/>
      <w:r>
        <w:t xml:space="preserve"> για ευρωπαϊκή ενοποίηση (1929)</w:t>
      </w:r>
    </w:p>
    <w:sectPr w:rsidR="00544188" w:rsidSect="007B558A">
      <w:pgSz w:w="11907" w:h="16839" w:code="9"/>
      <w:pgMar w:top="720" w:right="1191" w:bottom="1418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C9C"/>
    <w:multiLevelType w:val="hybridMultilevel"/>
    <w:tmpl w:val="917601A4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B3A"/>
    <w:multiLevelType w:val="hybridMultilevel"/>
    <w:tmpl w:val="5D0052F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449A"/>
    <w:multiLevelType w:val="hybridMultilevel"/>
    <w:tmpl w:val="2B248EB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71655F0"/>
    <w:multiLevelType w:val="hybridMultilevel"/>
    <w:tmpl w:val="D54A1980"/>
    <w:lvl w:ilvl="0" w:tplc="13AE62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FCE4CA6"/>
    <w:multiLevelType w:val="hybridMultilevel"/>
    <w:tmpl w:val="75128D18"/>
    <w:lvl w:ilvl="0" w:tplc="889A049A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5530CE4"/>
    <w:multiLevelType w:val="hybridMultilevel"/>
    <w:tmpl w:val="6EEA6E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E6766"/>
    <w:multiLevelType w:val="hybridMultilevel"/>
    <w:tmpl w:val="EC5656F0"/>
    <w:lvl w:ilvl="0" w:tplc="0408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7C4000BD"/>
    <w:multiLevelType w:val="hybridMultilevel"/>
    <w:tmpl w:val="0D40A434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51070D"/>
    <w:rsid w:val="00117205"/>
    <w:rsid w:val="002D759C"/>
    <w:rsid w:val="004D5409"/>
    <w:rsid w:val="0051070D"/>
    <w:rsid w:val="00544188"/>
    <w:rsid w:val="0054672C"/>
    <w:rsid w:val="006D715F"/>
    <w:rsid w:val="006F40C7"/>
    <w:rsid w:val="007862CD"/>
    <w:rsid w:val="007B558A"/>
    <w:rsid w:val="007D3494"/>
    <w:rsid w:val="008224E3"/>
    <w:rsid w:val="008D63B9"/>
    <w:rsid w:val="00B207C9"/>
    <w:rsid w:val="00CF46BB"/>
    <w:rsid w:val="00D65CC5"/>
    <w:rsid w:val="00E4359B"/>
    <w:rsid w:val="00F00FD8"/>
    <w:rsid w:val="00F51319"/>
    <w:rsid w:val="00FB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4</cp:revision>
  <dcterms:created xsi:type="dcterms:W3CDTF">2012-02-04T16:37:00Z</dcterms:created>
  <dcterms:modified xsi:type="dcterms:W3CDTF">2017-01-26T17:34:00Z</dcterms:modified>
</cp:coreProperties>
</file>