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39" w:rsidRDefault="00CD1039" w:rsidP="00D92E29">
      <w:pPr>
        <w:spacing w:after="0"/>
      </w:pPr>
      <w:r>
        <w:t>ΙΣΤΟΡΙΚΑ ΓΕΓΟΝΟΤΑ 1910 – 1922 (ΒΕΝΙΖΕΛΙΣΜΟΣ)</w:t>
      </w:r>
    </w:p>
    <w:p w:rsidR="00CD1039" w:rsidRDefault="00CD1039" w:rsidP="00CD1039">
      <w:pPr>
        <w:pStyle w:val="a3"/>
        <w:spacing w:after="0"/>
      </w:pP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 xml:space="preserve">1908 κίνημα </w:t>
      </w:r>
      <w:proofErr w:type="spellStart"/>
      <w:r>
        <w:t>Νεοτούρκων</w:t>
      </w:r>
      <w:proofErr w:type="spellEnd"/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 xml:space="preserve">15/8/1909 Στρατιωτικός Σύνδεσμος  - κίνημα στο </w:t>
      </w:r>
      <w:proofErr w:type="spellStart"/>
      <w:r>
        <w:t>Γουδή</w:t>
      </w:r>
      <w:proofErr w:type="spellEnd"/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3/1910 γεγονότα στο Κιλελέρ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6/10/1910 πρώτη πρωθυπουργία Ελευθέριου Βενιζέλου</w:t>
      </w:r>
    </w:p>
    <w:p w:rsidR="00DB5652" w:rsidRDefault="00DB5652" w:rsidP="00D92E29">
      <w:pPr>
        <w:pStyle w:val="a3"/>
        <w:numPr>
          <w:ilvl w:val="0"/>
          <w:numId w:val="5"/>
        </w:numPr>
        <w:spacing w:after="0"/>
      </w:pPr>
      <w:r>
        <w:t>28/11/1910 εκλογική νίκη Φιλελευθέρων (307/362 έδρες,  αποχή Αντιπολίτευσης)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11/3/1912 εκλογική νίκη Φιλελευθέρων (146/181 έδρες)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10/1912 έως 2/1913 Α’ Βαλκανικός πόλεμος - νίκη Ελλήνων (αρχιστράτηγος  διάδοχος Κωνσταντίνος)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8-21/3/1913 ανάρρηση νέου Βασιλιάς Ελλάδος (Κωνσταντίνος Α’)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 xml:space="preserve">1/6/1913 </w:t>
      </w:r>
      <w:proofErr w:type="spellStart"/>
      <w:r>
        <w:t>Ελληνοσερβική</w:t>
      </w:r>
      <w:proofErr w:type="spellEnd"/>
      <w:r>
        <w:t xml:space="preserve"> συμμαχία </w:t>
      </w:r>
    </w:p>
    <w:p w:rsidR="00C3491D" w:rsidRDefault="00C3491D" w:rsidP="00D92E29">
      <w:pPr>
        <w:pStyle w:val="a3"/>
        <w:numPr>
          <w:ilvl w:val="0"/>
          <w:numId w:val="5"/>
        </w:numPr>
        <w:spacing w:after="0"/>
      </w:pPr>
      <w:r>
        <w:t>1/12/1913 ένωση Κρήτης - Ελλάδας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6 &amp;7/1913 Β’ Βαλκανικός πόλεμος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1913-1915  συνεργασία Βενιζέλου - Κωνσταντίνου (αντισυνταγματική άσκηση εξωτερικής πολιτικής)</w:t>
      </w:r>
    </w:p>
    <w:p w:rsidR="00C3491D" w:rsidRDefault="00C3491D" w:rsidP="00D92E29">
      <w:pPr>
        <w:pStyle w:val="a3"/>
        <w:numPr>
          <w:ilvl w:val="0"/>
          <w:numId w:val="5"/>
        </w:numPr>
        <w:spacing w:after="0"/>
      </w:pPr>
      <w:r>
        <w:t>1914 - 1918 πρώτος διωγμός Ελλήνων Μ. Ασίας - Πόντου</w:t>
      </w:r>
    </w:p>
    <w:p w:rsidR="00A21495" w:rsidRDefault="00D92E29" w:rsidP="00D92E29">
      <w:pPr>
        <w:pStyle w:val="a3"/>
        <w:numPr>
          <w:ilvl w:val="0"/>
          <w:numId w:val="5"/>
        </w:numPr>
        <w:spacing w:after="0"/>
      </w:pPr>
      <w:r>
        <w:t>191</w:t>
      </w:r>
      <w:r w:rsidR="00A21495">
        <w:t xml:space="preserve">4 - 1918 Α’ Παγκόσμιος Πόλεμος </w:t>
      </w:r>
    </w:p>
    <w:p w:rsidR="00D92E29" w:rsidRDefault="00A21495" w:rsidP="00D92E29">
      <w:pPr>
        <w:pStyle w:val="a3"/>
        <w:numPr>
          <w:ilvl w:val="0"/>
          <w:numId w:val="5"/>
        </w:numPr>
        <w:spacing w:after="0"/>
      </w:pPr>
      <w:r>
        <w:t>28/7</w:t>
      </w:r>
      <w:r w:rsidR="00D92E29">
        <w:t>/1914 κήρυξη πολέμου Σερβίας-Αυστρίας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 xml:space="preserve">2 &amp; 3/1915 </w:t>
      </w:r>
      <w:proofErr w:type="spellStart"/>
      <w:r>
        <w:t>αγγλογαλλικές</w:t>
      </w:r>
      <w:proofErr w:type="spellEnd"/>
      <w:r>
        <w:t xml:space="preserve"> στρατιωτικές επιχειρήσεις στα Δαρδανέλια - πιέσεις στην Ελλάδα </w:t>
      </w:r>
      <w:r w:rsidRPr="00702C14">
        <w:t>(</w:t>
      </w:r>
      <w:r>
        <w:rPr>
          <w:lang w:val="en-US"/>
        </w:rPr>
        <w:t>Entente</w:t>
      </w:r>
      <w:r w:rsidRPr="00702C14">
        <w:t>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31/5/1915 εκλογική νίκη Φιλελευθέρων (189/316 έδρες) - 714.000 εκλογείς (Βουλή Λαζάρων)</w:t>
      </w:r>
    </w:p>
    <w:p w:rsidR="00D92E29" w:rsidRDefault="00356F4A" w:rsidP="00D92E29">
      <w:pPr>
        <w:pStyle w:val="a3"/>
        <w:numPr>
          <w:ilvl w:val="0"/>
          <w:numId w:val="5"/>
        </w:numPr>
        <w:spacing w:after="0"/>
      </w:pPr>
      <w:r>
        <w:t xml:space="preserve">9/1915 </w:t>
      </w:r>
      <w:r w:rsidR="00B806DB">
        <w:t xml:space="preserve">επιστράτευση εφέδρων 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22/9/1915 συμμαχική αποβίβαση σε  Θεσσαλονίκη (</w:t>
      </w:r>
      <w:proofErr w:type="spellStart"/>
      <w:r>
        <w:t>Σεράιγ</w:t>
      </w:r>
      <w:proofErr w:type="spellEnd"/>
      <w:r>
        <w:t>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6/12/1915 νέες εκλογές - αποχή Φιλελευθέρων - 280.000 εκλογείς</w:t>
      </w:r>
    </w:p>
    <w:p w:rsidR="00D92E29" w:rsidRPr="00D92E29" w:rsidRDefault="00D92E29" w:rsidP="00D92E29">
      <w:pPr>
        <w:pStyle w:val="a3"/>
        <w:numPr>
          <w:ilvl w:val="0"/>
          <w:numId w:val="5"/>
        </w:numPr>
        <w:spacing w:after="0"/>
        <w:rPr>
          <w:i/>
        </w:rPr>
      </w:pPr>
      <w:r w:rsidRPr="00D92E29">
        <w:rPr>
          <w:i/>
          <w:lang w:val="en-US"/>
        </w:rPr>
        <w:t>1916-1917</w:t>
      </w:r>
      <w:r w:rsidR="00A21495">
        <w:rPr>
          <w:i/>
        </w:rPr>
        <w:t xml:space="preserve"> </w:t>
      </w:r>
      <w:r w:rsidR="00A21495" w:rsidRPr="00D92E29">
        <w:rPr>
          <w:i/>
        </w:rPr>
        <w:t>Εθνικός Διχασμός</w:t>
      </w:r>
      <w:r w:rsidR="00C3491D">
        <w:rPr>
          <w:i/>
        </w:rPr>
        <w:t xml:space="preserve"> 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5/1916  κατάληψη Ανατολικής Μακεδονίας (Κεντρικές Δυνάμεις &amp; Βουλγαρία)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 xml:space="preserve">17-29/8/1916 δημιουργία κινήματος Εθνικής Άμυνας (Θεσσαλονίκη &amp; υποστήριξη </w:t>
      </w:r>
      <w:proofErr w:type="spellStart"/>
      <w:r>
        <w:t>Σαράϊγ</w:t>
      </w:r>
      <w:proofErr w:type="spellEnd"/>
      <w:r>
        <w:t>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26/9/1916 συγκρότηση κυβέρνησης Εθνικής  Άμυνας (Ελευθέριος Βενιζέλος)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 xml:space="preserve">11/1916 Νοεμβριανά (σύγκρουση επιστράτων - Γάλλων στρατιωτών - </w:t>
      </w:r>
      <w:proofErr w:type="spellStart"/>
      <w:r>
        <w:t>Φουρνέ</w:t>
      </w:r>
      <w:proofErr w:type="spellEnd"/>
      <w:r>
        <w:t>- στην Αθήνα)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 xml:space="preserve">29/5/1917 έξωση  Κωνσταντίνου Α’ 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 xml:space="preserve">30/5/1917 ανάρρηση νέου Βασιλιά Αλέξανδρου Α’ </w:t>
      </w:r>
    </w:p>
    <w:p w:rsidR="00A21495" w:rsidRDefault="00A21495" w:rsidP="00D92E29">
      <w:pPr>
        <w:pStyle w:val="a3"/>
        <w:numPr>
          <w:ilvl w:val="0"/>
          <w:numId w:val="5"/>
        </w:numPr>
        <w:spacing w:after="0"/>
      </w:pPr>
      <w:r>
        <w:t>9/1918 συνθηκολόγηση Βουλγαρίας</w:t>
      </w:r>
    </w:p>
    <w:p w:rsidR="00CD1039" w:rsidRDefault="00C34065" w:rsidP="00D92E29">
      <w:pPr>
        <w:pStyle w:val="a3"/>
        <w:numPr>
          <w:ilvl w:val="0"/>
          <w:numId w:val="5"/>
        </w:numPr>
        <w:spacing w:after="0"/>
      </w:pPr>
      <w:r>
        <w:t>30/</w:t>
      </w:r>
      <w:r w:rsidR="00CD1039">
        <w:t>10</w:t>
      </w:r>
      <w:r w:rsidR="00A21495">
        <w:t xml:space="preserve">/1918 συνθηκολόγηση Σουλτάνου  </w:t>
      </w:r>
      <w:r>
        <w:t xml:space="preserve">(Ανακωχή </w:t>
      </w:r>
      <w:proofErr w:type="spellStart"/>
      <w:r>
        <w:t>Μούδρου</w:t>
      </w:r>
      <w:proofErr w:type="spellEnd"/>
      <w:r>
        <w:t>)</w:t>
      </w:r>
    </w:p>
    <w:p w:rsidR="00CD1039" w:rsidRDefault="00CD1039" w:rsidP="00D92E29">
      <w:pPr>
        <w:pStyle w:val="a3"/>
        <w:numPr>
          <w:ilvl w:val="0"/>
          <w:numId w:val="5"/>
        </w:numPr>
        <w:spacing w:after="0"/>
      </w:pPr>
      <w:r>
        <w:t>12/1918 -8/1920 Συνέδριο Παρισίων</w:t>
      </w:r>
    </w:p>
    <w:p w:rsidR="00A21495" w:rsidRDefault="00A21495" w:rsidP="00D92E29">
      <w:pPr>
        <w:pStyle w:val="a3"/>
        <w:numPr>
          <w:ilvl w:val="0"/>
          <w:numId w:val="5"/>
        </w:numPr>
        <w:spacing w:after="0"/>
      </w:pPr>
      <w:r>
        <w:t>1 έως 4/1919 εκστρατεία Κριμαίας</w:t>
      </w:r>
    </w:p>
    <w:p w:rsidR="00C34065" w:rsidRDefault="00C34065" w:rsidP="00D92E29">
      <w:pPr>
        <w:pStyle w:val="a3"/>
        <w:numPr>
          <w:ilvl w:val="0"/>
          <w:numId w:val="5"/>
        </w:numPr>
        <w:spacing w:after="0"/>
      </w:pPr>
      <w:r>
        <w:t>2-15/5/1919 αποβίβαση Ελληνικού Στρατού στη Σμύρνη</w:t>
      </w:r>
    </w:p>
    <w:p w:rsidR="00C34065" w:rsidRDefault="00C34065" w:rsidP="00D92E29">
      <w:pPr>
        <w:pStyle w:val="a3"/>
        <w:numPr>
          <w:ilvl w:val="0"/>
          <w:numId w:val="5"/>
        </w:numPr>
        <w:spacing w:after="0"/>
      </w:pPr>
      <w:r>
        <w:t>19/5/1919 αποβίβαση Κεμάλ στη Σαμψούντα</w:t>
      </w:r>
    </w:p>
    <w:p w:rsidR="00CD1039" w:rsidRDefault="00CD1039" w:rsidP="00D92E29">
      <w:pPr>
        <w:pStyle w:val="a3"/>
        <w:numPr>
          <w:ilvl w:val="0"/>
          <w:numId w:val="5"/>
        </w:numPr>
        <w:spacing w:after="0"/>
      </w:pPr>
      <w:r>
        <w:t>14-27/11/1919 Συνθήκη Νεϊγύ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28-10/8/1920 Συνθήκη Σεβρών</w:t>
      </w:r>
    </w:p>
    <w:p w:rsidR="00CD1039" w:rsidRDefault="00356F4A" w:rsidP="00D92E29">
      <w:pPr>
        <w:pStyle w:val="a3"/>
        <w:numPr>
          <w:ilvl w:val="0"/>
          <w:numId w:val="5"/>
        </w:numPr>
        <w:spacing w:after="0"/>
      </w:pPr>
      <w:r>
        <w:t xml:space="preserve">12-25/10/1920 </w:t>
      </w:r>
      <w:r w:rsidR="00CD1039">
        <w:t xml:space="preserve">αιφνίδιος </w:t>
      </w:r>
      <w:r w:rsidR="00A21495">
        <w:t xml:space="preserve">θάνατος βασιλιά Αλέξανδρου Α’ 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1-14/11/1920  εκλογική ήττα Βενιζέλου</w:t>
      </w:r>
    </w:p>
    <w:p w:rsidR="00CD1039" w:rsidRDefault="00176BE2" w:rsidP="00D92E29">
      <w:pPr>
        <w:pStyle w:val="a3"/>
        <w:numPr>
          <w:ilvl w:val="0"/>
          <w:numId w:val="5"/>
        </w:numPr>
        <w:spacing w:after="0"/>
      </w:pPr>
      <w:r>
        <w:t>22/11-</w:t>
      </w:r>
      <w:bookmarkStart w:id="0" w:name="_GoBack"/>
      <w:bookmarkEnd w:id="0"/>
      <w:r w:rsidR="00A21495">
        <w:t xml:space="preserve">5/12/1920 </w:t>
      </w:r>
      <w:r w:rsidR="00CD1039">
        <w:t>δημοψήφισμα επιστρο</w:t>
      </w:r>
      <w:r w:rsidR="00A21495">
        <w:t xml:space="preserve">φής  βασιλιά Κωνσταντίνου Α’ 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3/1922 εσωτερικό αναγκαστικό δάνειο (Πρωτοπαπαδάκης)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>9/1922 Μικρασιατική Καταστροφή</w:t>
      </w:r>
    </w:p>
    <w:p w:rsidR="00C34065" w:rsidRDefault="00C34065" w:rsidP="00D92E29">
      <w:pPr>
        <w:pStyle w:val="a3"/>
        <w:numPr>
          <w:ilvl w:val="0"/>
          <w:numId w:val="5"/>
        </w:numPr>
        <w:spacing w:after="0"/>
      </w:pPr>
      <w:r>
        <w:t>25/9/1922 Ανακωχή Μουδανιών (λήξη Μικρασιατικής εκστρατείας)</w:t>
      </w:r>
    </w:p>
    <w:p w:rsidR="00D92E29" w:rsidRDefault="00D92E29" w:rsidP="00D92E29">
      <w:pPr>
        <w:pStyle w:val="a3"/>
        <w:numPr>
          <w:ilvl w:val="0"/>
          <w:numId w:val="5"/>
        </w:numPr>
        <w:spacing w:after="0"/>
      </w:pPr>
      <w:r>
        <w:t xml:space="preserve">24/7/1923 Συνθήκη  </w:t>
      </w:r>
      <w:proofErr w:type="spellStart"/>
      <w:r>
        <w:t>Λωζάνης</w:t>
      </w:r>
      <w:proofErr w:type="spellEnd"/>
    </w:p>
    <w:p w:rsidR="00337F7E" w:rsidRDefault="00337F7E">
      <w:pPr>
        <w:ind w:left="284"/>
      </w:pPr>
    </w:p>
    <w:sectPr w:rsidR="00337F7E" w:rsidSect="00D92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883"/>
    <w:multiLevelType w:val="hybridMultilevel"/>
    <w:tmpl w:val="CDFA6E86"/>
    <w:lvl w:ilvl="0" w:tplc="D61220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A4087"/>
    <w:multiLevelType w:val="hybridMultilevel"/>
    <w:tmpl w:val="7CA6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74EC7"/>
    <w:multiLevelType w:val="hybridMultilevel"/>
    <w:tmpl w:val="E4E49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72E03"/>
    <w:multiLevelType w:val="hybridMultilevel"/>
    <w:tmpl w:val="F5DA64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75"/>
    <w:multiLevelType w:val="hybridMultilevel"/>
    <w:tmpl w:val="F1E4368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E29"/>
    <w:rsid w:val="00176BE2"/>
    <w:rsid w:val="00337F7E"/>
    <w:rsid w:val="00356F4A"/>
    <w:rsid w:val="003F2039"/>
    <w:rsid w:val="009F61C1"/>
    <w:rsid w:val="00A21495"/>
    <w:rsid w:val="00AC0F7D"/>
    <w:rsid w:val="00B806DB"/>
    <w:rsid w:val="00C34065"/>
    <w:rsid w:val="00C3491D"/>
    <w:rsid w:val="00CD1039"/>
    <w:rsid w:val="00D92E29"/>
    <w:rsid w:val="00DB5652"/>
    <w:rsid w:val="00F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F65AA-9426-4DF9-A9AD-E18EEBBC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29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29"/>
    <w:pPr>
      <w:ind w:left="720"/>
      <w:contextualSpacing/>
    </w:pPr>
  </w:style>
  <w:style w:type="table" w:styleId="a4">
    <w:name w:val="Table Grid"/>
    <w:basedOn w:val="a1"/>
    <w:uiPriority w:val="59"/>
    <w:rsid w:val="00D92E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Βάγγος</dc:creator>
  <cp:lastModifiedBy>Dell</cp:lastModifiedBy>
  <cp:revision>6</cp:revision>
  <cp:lastPrinted>2015-11-09T19:30:00Z</cp:lastPrinted>
  <dcterms:created xsi:type="dcterms:W3CDTF">2015-11-09T17:06:00Z</dcterms:created>
  <dcterms:modified xsi:type="dcterms:W3CDTF">2019-10-22T17:01:00Z</dcterms:modified>
</cp:coreProperties>
</file>