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9283" w14:textId="5649CCF9" w:rsidR="00F7650B" w:rsidRPr="00F7650B" w:rsidRDefault="00F7650B" w:rsidP="00F7650B">
      <w:pPr>
        <w:spacing w:after="0" w:line="240" w:lineRule="auto"/>
        <w:jc w:val="both"/>
      </w:pPr>
      <w:bookmarkStart w:id="0" w:name="_GoBack"/>
      <w:bookmarkEnd w:id="0"/>
      <w:r>
        <w:t>ΠΗΓΗ ΑΓΡΟΤΙΚΟ ΖΗΤΗΜΑ 1907-1917 (ομογενείς 2009)</w:t>
      </w:r>
    </w:p>
    <w:p w14:paraId="55F00337" w14:textId="77777777" w:rsidR="00F7650B" w:rsidRDefault="00F7650B" w:rsidP="00F7650B">
      <w:pPr>
        <w:spacing w:after="0" w:line="240" w:lineRule="auto"/>
        <w:jc w:val="both"/>
      </w:pPr>
    </w:p>
    <w:p w14:paraId="3C9B3FB9" w14:textId="085F9551" w:rsidR="00F7650B" w:rsidRDefault="00F7650B" w:rsidP="00F7650B">
      <w:pPr>
        <w:spacing w:after="0" w:line="240" w:lineRule="auto"/>
        <w:jc w:val="both"/>
      </w:pPr>
      <w:r>
        <w:t>Αξιοποιώντας τις ιστορικές σας γνώσεις και αντλώντας στοιχεία από</w:t>
      </w:r>
      <w:r w:rsidRPr="00F7650B">
        <w:t xml:space="preserve"> </w:t>
      </w:r>
      <w:r>
        <w:t>τα ακόλουθα κείμενα, να παρουσιάσετε και να εξηγήσετε τις</w:t>
      </w:r>
      <w:r w:rsidRPr="00F7650B">
        <w:t xml:space="preserve"> </w:t>
      </w:r>
      <w:r>
        <w:t>εξελίξεις στο αγροτικό ζήτημα από το 1907 έως και το 1917.</w:t>
      </w:r>
    </w:p>
    <w:p w14:paraId="2AE8773F" w14:textId="77777777" w:rsidR="00F7650B" w:rsidRDefault="00F7650B" w:rsidP="00F7650B">
      <w:pPr>
        <w:spacing w:after="0" w:line="240" w:lineRule="auto"/>
        <w:jc w:val="both"/>
      </w:pPr>
    </w:p>
    <w:p w14:paraId="6F7CE732" w14:textId="0BE76654" w:rsidR="00F7650B" w:rsidRDefault="00F7650B" w:rsidP="00F7650B">
      <w:pPr>
        <w:spacing w:after="0" w:line="240" w:lineRule="auto"/>
        <w:jc w:val="both"/>
      </w:pPr>
      <w:r>
        <w:t>ΚΕΙΜΕΝΟ Α ́</w:t>
      </w:r>
      <w:r w:rsidRPr="00F7650B">
        <w:t xml:space="preserve"> </w:t>
      </w:r>
      <w:r>
        <w:t xml:space="preserve">Ὁ Βενιζέλος </w:t>
      </w:r>
      <w:proofErr w:type="spellStart"/>
      <w:r>
        <w:t>δὲν</w:t>
      </w:r>
      <w:proofErr w:type="spellEnd"/>
      <w:r>
        <w:t xml:space="preserve"> προχώρησε </w:t>
      </w:r>
      <w:proofErr w:type="spellStart"/>
      <w:r>
        <w:t>στὴν</w:t>
      </w:r>
      <w:proofErr w:type="spellEnd"/>
      <w:r>
        <w:t xml:space="preserve"> </w:t>
      </w:r>
      <w:proofErr w:type="spellStart"/>
      <w:r>
        <w:t>ἐπειγόντως</w:t>
      </w:r>
      <w:proofErr w:type="spellEnd"/>
      <w:r>
        <w:t xml:space="preserve"> </w:t>
      </w:r>
      <w:proofErr w:type="spellStart"/>
      <w:r>
        <w:t>ἀναγκαία</w:t>
      </w:r>
      <w:proofErr w:type="spellEnd"/>
      <w:r w:rsidRPr="00F7650B">
        <w:t xml:space="preserve"> </w:t>
      </w:r>
      <w:proofErr w:type="spellStart"/>
      <w:r>
        <w:t>ἀγροτική</w:t>
      </w:r>
      <w:proofErr w:type="spellEnd"/>
      <w:r>
        <w:t xml:space="preserve"> μεταρρύθμιση, </w:t>
      </w:r>
      <w:proofErr w:type="spellStart"/>
      <w:r>
        <w:t>ἐπειδή</w:t>
      </w:r>
      <w:proofErr w:type="spellEnd"/>
      <w:r>
        <w:t xml:space="preserve"> ἡ προτεραιότητα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ἐξοπλισμῶν</w:t>
      </w:r>
      <w:proofErr w:type="spellEnd"/>
      <w:r w:rsidRPr="00F7650B">
        <w:t xml:space="preserve"> </w:t>
      </w:r>
      <w:proofErr w:type="spellStart"/>
      <w:r>
        <w:t>δὲν</w:t>
      </w:r>
      <w:proofErr w:type="spellEnd"/>
      <w:r>
        <w:t xml:space="preserve"> </w:t>
      </w:r>
      <w:proofErr w:type="spellStart"/>
      <w:r>
        <w:t>ἄφηνε</w:t>
      </w:r>
      <w:proofErr w:type="spellEnd"/>
      <w:r>
        <w:t xml:space="preserve"> πόρους </w:t>
      </w:r>
      <w:proofErr w:type="spellStart"/>
      <w:r>
        <w:t>γιὰ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ἀποζημίωση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μεγαλογαιοκτημόνων</w:t>
      </w:r>
      <w:proofErr w:type="spellEnd"/>
      <w:r>
        <w:t>. Ἡ</w:t>
      </w:r>
      <w:r w:rsidRPr="00F7650B">
        <w:t xml:space="preserve"> </w:t>
      </w:r>
      <w:proofErr w:type="spellStart"/>
      <w:r>
        <w:t>ἀπαλλοτρίωση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γῆς</w:t>
      </w:r>
      <w:proofErr w:type="spellEnd"/>
      <w:r>
        <w:t xml:space="preserve"> </w:t>
      </w:r>
      <w:proofErr w:type="spellStart"/>
      <w:r>
        <w:t>χωρὶς</w:t>
      </w:r>
      <w:proofErr w:type="spellEnd"/>
      <w:r>
        <w:t xml:space="preserve"> </w:t>
      </w:r>
      <w:proofErr w:type="spellStart"/>
      <w:r>
        <w:t>ἀποζημίωση</w:t>
      </w:r>
      <w:proofErr w:type="spellEnd"/>
      <w:r>
        <w:t xml:space="preserve"> </w:t>
      </w:r>
      <w:proofErr w:type="spellStart"/>
      <w:r>
        <w:t>δὲν</w:t>
      </w:r>
      <w:proofErr w:type="spellEnd"/>
      <w:r>
        <w:t xml:space="preserve"> </w:t>
      </w:r>
      <w:proofErr w:type="spellStart"/>
      <w:r>
        <w:t>θὰ</w:t>
      </w:r>
      <w:proofErr w:type="spellEnd"/>
      <w:r>
        <w:t xml:space="preserve"> </w:t>
      </w:r>
      <w:proofErr w:type="spellStart"/>
      <w:r>
        <w:t>ἦταν</w:t>
      </w:r>
      <w:proofErr w:type="spellEnd"/>
      <w:r>
        <w:t xml:space="preserve"> μόνο</w:t>
      </w:r>
      <w:r w:rsidRPr="00F7650B">
        <w:t xml:space="preserve"> </w:t>
      </w:r>
      <w:proofErr w:type="spellStart"/>
      <w:r>
        <w:t>ἀντισυνταγματική</w:t>
      </w:r>
      <w:proofErr w:type="spellEnd"/>
      <w:r>
        <w:t xml:space="preserve">, </w:t>
      </w:r>
      <w:proofErr w:type="spellStart"/>
      <w:r>
        <w:t>ἀλλὰ</w:t>
      </w:r>
      <w:proofErr w:type="spellEnd"/>
      <w:r>
        <w:t xml:space="preserve">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ἐπαναστατικὴ</w:t>
      </w:r>
      <w:proofErr w:type="spellEnd"/>
      <w:r>
        <w:t xml:space="preserve"> πράξη τελείως </w:t>
      </w:r>
      <w:proofErr w:type="spellStart"/>
      <w:r>
        <w:t>ἀδιανόητη</w:t>
      </w:r>
      <w:proofErr w:type="spellEnd"/>
      <w:r w:rsidRPr="00F7650B">
        <w:t xml:space="preserve"> </w:t>
      </w:r>
      <w:proofErr w:type="spellStart"/>
      <w:r>
        <w:t>γιὰ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Φιλελευθέρους.</w:t>
      </w:r>
      <w:r w:rsidRPr="00F7650B">
        <w:t xml:space="preserve"> </w:t>
      </w:r>
      <w:r>
        <w:t xml:space="preserve"> </w:t>
      </w:r>
      <w:proofErr w:type="spellStart"/>
      <w:r>
        <w:t>Ἔτσι</w:t>
      </w:r>
      <w:proofErr w:type="spellEnd"/>
      <w:r>
        <w:t xml:space="preserve"> </w:t>
      </w:r>
      <w:proofErr w:type="spellStart"/>
      <w:r>
        <w:t>ἀρκέστηκαν</w:t>
      </w:r>
      <w:proofErr w:type="spellEnd"/>
      <w:r>
        <w:t xml:space="preserve"> </w:t>
      </w:r>
      <w:proofErr w:type="spellStart"/>
      <w:r>
        <w:t>σὲ</w:t>
      </w:r>
      <w:proofErr w:type="spellEnd"/>
      <w:r>
        <w:t xml:space="preserve"> </w:t>
      </w:r>
      <w:proofErr w:type="spellStart"/>
      <w:r>
        <w:t>προστατευτικὲς</w:t>
      </w:r>
      <w:proofErr w:type="spellEnd"/>
      <w:r w:rsidRPr="00F7650B">
        <w:t xml:space="preserve"> </w:t>
      </w:r>
      <w:r>
        <w:t xml:space="preserve">διατάξεις </w:t>
      </w:r>
      <w:proofErr w:type="spellStart"/>
      <w:r>
        <w:t>γιὰ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ἐνοικιαστὲς</w:t>
      </w:r>
      <w:proofErr w:type="spellEnd"/>
      <w:r>
        <w:t xml:space="preserve"> </w:t>
      </w:r>
      <w:proofErr w:type="spellStart"/>
      <w:r>
        <w:t>γῆς</w:t>
      </w:r>
      <w:proofErr w:type="spellEnd"/>
      <w:r>
        <w:t xml:space="preserve">,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ὁποῖες</w:t>
      </w:r>
      <w:proofErr w:type="spellEnd"/>
      <w:r>
        <w:t xml:space="preserve"> </w:t>
      </w:r>
      <w:proofErr w:type="spellStart"/>
      <w:r>
        <w:t>ὅμως</w:t>
      </w:r>
      <w:proofErr w:type="spellEnd"/>
      <w:r>
        <w:t xml:space="preserve"> </w:t>
      </w:r>
      <w:proofErr w:type="spellStart"/>
      <w:r>
        <w:t>δὲν</w:t>
      </w:r>
      <w:proofErr w:type="spellEnd"/>
      <w:r>
        <w:t xml:space="preserve"> </w:t>
      </w:r>
      <w:proofErr w:type="spellStart"/>
      <w:r>
        <w:t>ἐμπόδισαν</w:t>
      </w:r>
      <w:proofErr w:type="spellEnd"/>
      <w:r w:rsidRPr="00F7650B">
        <w:t xml:space="preserve"> </w:t>
      </w:r>
      <w:proofErr w:type="spellStart"/>
      <w:r>
        <w:t>ὁρισμένους</w:t>
      </w:r>
      <w:proofErr w:type="spellEnd"/>
      <w:r>
        <w:t xml:space="preserve"> γαιοκτήμονες </w:t>
      </w:r>
      <w:proofErr w:type="spellStart"/>
      <w:r>
        <w:t>νὰ</w:t>
      </w:r>
      <w:proofErr w:type="spellEnd"/>
      <w:r>
        <w:t xml:space="preserve"> κάνουν </w:t>
      </w:r>
      <w:proofErr w:type="spellStart"/>
      <w:r>
        <w:t>ἔξωση</w:t>
      </w:r>
      <w:proofErr w:type="spellEnd"/>
      <w:r>
        <w:t xml:space="preserve"> </w:t>
      </w:r>
      <w:proofErr w:type="spellStart"/>
      <w:r>
        <w:t>σὲ</w:t>
      </w:r>
      <w:proofErr w:type="spellEnd"/>
      <w:r>
        <w:t xml:space="preserve"> </w:t>
      </w:r>
      <w:proofErr w:type="spellStart"/>
      <w:r>
        <w:t>οἰκογένειες</w:t>
      </w:r>
      <w:proofErr w:type="spellEnd"/>
      <w:r>
        <w:t xml:space="preserve">, </w:t>
      </w:r>
      <w:proofErr w:type="spellStart"/>
      <w:r>
        <w:t>ἐνῶδιαρκοῦσαν</w:t>
      </w:r>
      <w:proofErr w:type="spellEnd"/>
      <w:r>
        <w:t xml:space="preserve"> </w:t>
      </w:r>
      <w:proofErr w:type="spellStart"/>
      <w:r>
        <w:t>ἀκόμη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Βαλκανικοὶ</w:t>
      </w:r>
      <w:proofErr w:type="spellEnd"/>
      <w:r>
        <w:t xml:space="preserve"> πόλεμοι, </w:t>
      </w:r>
      <w:proofErr w:type="spellStart"/>
      <w:r>
        <w:t>ἐπειδὴ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στρατευμένοι</w:t>
      </w:r>
      <w:r w:rsidRPr="00F7650B">
        <w:t xml:space="preserve"> </w:t>
      </w:r>
      <w:proofErr w:type="spellStart"/>
      <w:r>
        <w:t>ἄνδρες</w:t>
      </w:r>
      <w:proofErr w:type="spellEnd"/>
      <w:r>
        <w:t xml:space="preserve"> βρίσκονταν </w:t>
      </w:r>
      <w:proofErr w:type="spellStart"/>
      <w:r>
        <w:t>στὸ</w:t>
      </w:r>
      <w:proofErr w:type="spellEnd"/>
      <w:r>
        <w:t xml:space="preserve"> μέτωπο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δὲν</w:t>
      </w:r>
      <w:proofErr w:type="spellEnd"/>
      <w:r>
        <w:t xml:space="preserve"> </w:t>
      </w:r>
      <w:proofErr w:type="spellStart"/>
      <w:r>
        <w:t>ἀνταποκρίνονταν</w:t>
      </w:r>
      <w:proofErr w:type="spellEnd"/>
      <w:r>
        <w:t xml:space="preserve"> </w:t>
      </w:r>
      <w:proofErr w:type="spellStart"/>
      <w:r>
        <w:t>στὶς</w:t>
      </w:r>
      <w:proofErr w:type="spellEnd"/>
      <w:r w:rsidRPr="00F7650B">
        <w:t xml:space="preserve"> </w:t>
      </w:r>
      <w:proofErr w:type="spellStart"/>
      <w:r>
        <w:t>ἐργασιακές</w:t>
      </w:r>
      <w:proofErr w:type="spellEnd"/>
      <w:r>
        <w:t xml:space="preserve"> τους </w:t>
      </w:r>
      <w:proofErr w:type="spellStart"/>
      <w:r>
        <w:t>ὑποχρεώσεις</w:t>
      </w:r>
      <w:proofErr w:type="spellEnd"/>
      <w:r>
        <w:t xml:space="preserve">! </w:t>
      </w:r>
      <w:proofErr w:type="spellStart"/>
      <w:r>
        <w:t>Μὲ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ἀπόκτηση</w:t>
      </w:r>
      <w:proofErr w:type="spellEnd"/>
      <w:r>
        <w:t xml:space="preserve"> </w:t>
      </w:r>
      <w:proofErr w:type="spellStart"/>
      <w:r>
        <w:t>ἐδαφῶν</w:t>
      </w:r>
      <w:proofErr w:type="spellEnd"/>
      <w:r>
        <w:t xml:space="preserve"> </w:t>
      </w:r>
      <w:proofErr w:type="spellStart"/>
      <w:r>
        <w:t>στοὺς</w:t>
      </w:r>
      <w:proofErr w:type="spellEnd"/>
      <w:r w:rsidRPr="00F7650B">
        <w:t xml:space="preserve"> </w:t>
      </w:r>
      <w:proofErr w:type="spellStart"/>
      <w:r>
        <w:t>Βαλκανικοὺς</w:t>
      </w:r>
      <w:proofErr w:type="spellEnd"/>
      <w:r>
        <w:t xml:space="preserve"> πολέμους προστέθηκαν </w:t>
      </w:r>
      <w:proofErr w:type="spellStart"/>
      <w:r>
        <w:t>στὰ</w:t>
      </w:r>
      <w:proofErr w:type="spellEnd"/>
      <w:r>
        <w:t xml:space="preserve"> 594 τσιφλίκια </w:t>
      </w:r>
      <w:proofErr w:type="spellStart"/>
      <w:r>
        <w:t>τῆς</w:t>
      </w:r>
      <w:proofErr w:type="spellEnd"/>
      <w:r w:rsidRPr="00F7650B">
        <w:t xml:space="preserve"> </w:t>
      </w:r>
      <w:r>
        <w:t xml:space="preserve">Θεσσαλίας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νομοῦ</w:t>
      </w:r>
      <w:proofErr w:type="spellEnd"/>
      <w:r>
        <w:t xml:space="preserve"> </w:t>
      </w:r>
      <w:proofErr w:type="spellStart"/>
      <w:r>
        <w:t>Ἄρτας</w:t>
      </w:r>
      <w:proofErr w:type="spellEnd"/>
      <w:r>
        <w:t xml:space="preserve"> 818 μεγάλες γαιοκτησίες </w:t>
      </w:r>
      <w:proofErr w:type="spellStart"/>
      <w:r>
        <w:t>στὴ</w:t>
      </w:r>
      <w:proofErr w:type="spellEnd"/>
      <w:r w:rsidRPr="00F7650B">
        <w:t xml:space="preserve"> </w:t>
      </w:r>
      <w:r>
        <w:t xml:space="preserve">Μακεδονία </w:t>
      </w:r>
      <w:proofErr w:type="spellStart"/>
      <w:r>
        <w:t>καὶ</w:t>
      </w:r>
      <w:proofErr w:type="spellEnd"/>
      <w:r>
        <w:t xml:space="preserve"> 410 </w:t>
      </w:r>
      <w:proofErr w:type="spellStart"/>
      <w:r>
        <w:t>στὴν</w:t>
      </w:r>
      <w:proofErr w:type="spellEnd"/>
      <w:r>
        <w:t xml:space="preserve"> </w:t>
      </w:r>
      <w:proofErr w:type="spellStart"/>
      <w:r>
        <w:t>Ἤπειρο</w:t>
      </w:r>
      <w:proofErr w:type="spellEnd"/>
      <w:r>
        <w:t>.</w:t>
      </w:r>
    </w:p>
    <w:p w14:paraId="3D02E91E" w14:textId="7C1609E0" w:rsidR="00F7650B" w:rsidRDefault="00F7650B" w:rsidP="00F7650B">
      <w:pPr>
        <w:spacing w:after="0" w:line="240" w:lineRule="auto"/>
        <w:jc w:val="both"/>
      </w:pPr>
      <w:proofErr w:type="spellStart"/>
      <w:r>
        <w:t>Gunnar</w:t>
      </w:r>
      <w:proofErr w:type="spellEnd"/>
      <w:r>
        <w:t xml:space="preserve"> </w:t>
      </w:r>
      <w:proofErr w:type="spellStart"/>
      <w:r>
        <w:t>Hering</w:t>
      </w:r>
      <w:proofErr w:type="spellEnd"/>
      <w:r>
        <w:t xml:space="preserve">,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πολιτικὰ</w:t>
      </w:r>
      <w:proofErr w:type="spellEnd"/>
      <w:r>
        <w:t xml:space="preserve"> κόμματα </w:t>
      </w:r>
      <w:proofErr w:type="spellStart"/>
      <w:r>
        <w:t>στὴν</w:t>
      </w:r>
      <w:proofErr w:type="spellEnd"/>
      <w:r>
        <w:t xml:space="preserve"> </w:t>
      </w:r>
      <w:proofErr w:type="spellStart"/>
      <w:r>
        <w:t>Ἑλλάδα</w:t>
      </w:r>
      <w:proofErr w:type="spellEnd"/>
      <w:r>
        <w:t xml:space="preserve"> 1821-1936</w:t>
      </w:r>
      <w:r w:rsidRPr="00F7650B">
        <w:t xml:space="preserve"> </w:t>
      </w:r>
      <w:r>
        <w:t>τόμος Β ́, Μ.Ι.Ε.Τ. (Αθήνα 2004), σελ. 802.</w:t>
      </w:r>
    </w:p>
    <w:p w14:paraId="33B5FD97" w14:textId="77777777" w:rsidR="00F7650B" w:rsidRDefault="00F7650B" w:rsidP="00F7650B">
      <w:pPr>
        <w:spacing w:after="0" w:line="240" w:lineRule="auto"/>
        <w:jc w:val="both"/>
      </w:pPr>
    </w:p>
    <w:p w14:paraId="67CE4D97" w14:textId="77777777" w:rsidR="00F7650B" w:rsidRDefault="00F7650B" w:rsidP="00F7650B">
      <w:pPr>
        <w:spacing w:after="0" w:line="240" w:lineRule="auto"/>
        <w:jc w:val="both"/>
      </w:pPr>
      <w:r>
        <w:t>ΚΕΙΜΕΝΟ Β ́</w:t>
      </w:r>
    </w:p>
    <w:p w14:paraId="338E92C5" w14:textId="135F7E14" w:rsidR="00F7650B" w:rsidRDefault="00F7650B" w:rsidP="00F7650B">
      <w:pPr>
        <w:spacing w:after="0" w:line="240" w:lineRule="auto"/>
        <w:jc w:val="both"/>
      </w:pPr>
      <w:r>
        <w:t xml:space="preserve">Η αρχή της αγροτικής μεταρρύθμισης </w:t>
      </w:r>
      <w:proofErr w:type="spellStart"/>
      <w:r>
        <w:t>εξηγγέλθη</w:t>
      </w:r>
      <w:proofErr w:type="spellEnd"/>
      <w:r>
        <w:t xml:space="preserve"> στα 1917 στη</w:t>
      </w:r>
      <w:r w:rsidRPr="00F7650B">
        <w:t xml:space="preserve"> </w:t>
      </w:r>
      <w:r>
        <w:t>Θεσσαλονίκη. [...] Η αγροτική μεταρρύθμιση αποφασίστηκε σε μία</w:t>
      </w:r>
      <w:r w:rsidRPr="00F7650B">
        <w:t xml:space="preserve"> </w:t>
      </w:r>
      <w:r>
        <w:t xml:space="preserve">στιγμή </w:t>
      </w:r>
      <w:proofErr w:type="spellStart"/>
      <w:r>
        <w:t>σοβαροτάτης</w:t>
      </w:r>
      <w:proofErr w:type="spellEnd"/>
      <w:r>
        <w:t xml:space="preserve"> πτώσης του εξωτερικού εμπορίου: η πτώση αυτή</w:t>
      </w:r>
      <w:r w:rsidRPr="00F7650B">
        <w:t xml:space="preserve"> </w:t>
      </w:r>
      <w:r>
        <w:t>είχε προκληθεί από τον θαλάσσιο αποκλεισμό τον οποίο είχαν</w:t>
      </w:r>
      <w:r w:rsidRPr="00F7650B">
        <w:t xml:space="preserve"> </w:t>
      </w:r>
      <w:r>
        <w:t>επιβάλει οι δυτικές δυνάμεις στην Ελλάδα, προκειμένου να την</w:t>
      </w:r>
      <w:r w:rsidRPr="00F7650B">
        <w:t xml:space="preserve"> </w:t>
      </w:r>
      <w:r>
        <w:t xml:space="preserve">υποχρεώσουν να εισέλθει στον πόλεμο με το μέρος της </w:t>
      </w:r>
      <w:proofErr w:type="spellStart"/>
      <w:r>
        <w:t>Αντάντ</w:t>
      </w:r>
      <w:proofErr w:type="spellEnd"/>
      <w:r>
        <w:t>. Υπ’</w:t>
      </w:r>
      <w:r w:rsidRPr="00F7650B">
        <w:t xml:space="preserve"> </w:t>
      </w:r>
      <w:r>
        <w:t>αυτές τις συνθήκες, ο αποκλεισμός της Ελλάδας λειτούργησε, από</w:t>
      </w:r>
      <w:r w:rsidRPr="00F7650B">
        <w:t xml:space="preserve"> </w:t>
      </w:r>
      <w:r>
        <w:t>οικονομική άποψη, ως ένας αυθόρμητος προστατευτισμός, τόσο υπέρ</w:t>
      </w:r>
      <w:r w:rsidRPr="00F7650B">
        <w:t xml:space="preserve"> </w:t>
      </w:r>
      <w:r>
        <w:t xml:space="preserve">της εθνικής βιομηχανικής παραγωγής όσο και επ’ </w:t>
      </w:r>
      <w:proofErr w:type="spellStart"/>
      <w:r>
        <w:t>ωφελεία</w:t>
      </w:r>
      <w:proofErr w:type="spellEnd"/>
      <w:r>
        <w:t xml:space="preserve"> των</w:t>
      </w:r>
      <w:r w:rsidRPr="00F7650B">
        <w:t xml:space="preserve"> </w:t>
      </w:r>
      <w:r>
        <w:t>εγχωρίων σιτηρών. Είναι προφανές ότι η συγκυρία αυτή έθεσε εκ</w:t>
      </w:r>
      <w:r w:rsidRPr="00F7650B">
        <w:t xml:space="preserve"> </w:t>
      </w:r>
      <w:r>
        <w:t>νέου και με οξύτατο τρόπο το ζήτημα των τσιφλικιών. Το γεγονός</w:t>
      </w:r>
      <w:r w:rsidRPr="00F7650B">
        <w:t xml:space="preserve"> </w:t>
      </w:r>
      <w:r>
        <w:t>ότι μια «επαναστατική» στρατιωτική κυβέρνηση υπό την αιγίδα των</w:t>
      </w:r>
      <w:r w:rsidRPr="00F7650B">
        <w:t xml:space="preserve"> </w:t>
      </w:r>
      <w:r>
        <w:t>γαλλικών στρατευμάτων του μακεδονικού μετώπου ήλθε να</w:t>
      </w:r>
      <w:r w:rsidRPr="00F7650B">
        <w:t xml:space="preserve"> </w:t>
      </w:r>
      <w:r>
        <w:t>εγκατασταθεί στη Θεσσαλονίκη, δηλαδή στο κέντρο των βορείων</w:t>
      </w:r>
    </w:p>
    <w:p w14:paraId="4B2E7E0F" w14:textId="275E5397" w:rsidR="00F7650B" w:rsidRDefault="00F7650B" w:rsidP="00F7650B">
      <w:pPr>
        <w:spacing w:after="0" w:line="240" w:lineRule="auto"/>
        <w:jc w:val="both"/>
      </w:pPr>
      <w:r>
        <w:t>ελληνικών επαρχιών που κυριαρχούντο απ’ τα τσιφλίκια, προσέδωσε</w:t>
      </w:r>
      <w:r w:rsidRPr="00F7650B">
        <w:t xml:space="preserve"> </w:t>
      </w:r>
      <w:r>
        <w:t>έναν επείγοντα χαρακτήρα στο πρόβλημα της οριστικής ρύθμισης</w:t>
      </w:r>
      <w:r w:rsidRPr="00F7650B">
        <w:t xml:space="preserve"> </w:t>
      </w:r>
      <w:r>
        <w:t xml:space="preserve">του </w:t>
      </w:r>
      <w:proofErr w:type="spellStart"/>
      <w:r>
        <w:t>γαιοκτητικού</w:t>
      </w:r>
      <w:proofErr w:type="spellEnd"/>
      <w:r>
        <w:t xml:space="preserve"> ζητήματος.</w:t>
      </w:r>
    </w:p>
    <w:p w14:paraId="1BCE3C9F" w14:textId="74FF3C26" w:rsidR="00F7650B" w:rsidRDefault="00F7650B" w:rsidP="00F7650B">
      <w:pPr>
        <w:spacing w:after="0" w:line="240" w:lineRule="auto"/>
        <w:jc w:val="both"/>
      </w:pPr>
      <w:r>
        <w:t xml:space="preserve">Κ. </w:t>
      </w:r>
      <w:proofErr w:type="spellStart"/>
      <w:r>
        <w:t>Βεργόπουλου</w:t>
      </w:r>
      <w:proofErr w:type="spellEnd"/>
      <w:r>
        <w:t>, Το αγροτικό ζήτημα στην Ελλάδα,</w:t>
      </w:r>
      <w:r w:rsidRPr="00F7650B">
        <w:t xml:space="preserve"> </w:t>
      </w:r>
      <w:r>
        <w:t>Η κοινωνική ενσωμάτωση της γεωργίας, Αθήνα 1975, σελ. 174.</w:t>
      </w:r>
    </w:p>
    <w:sectPr w:rsidR="00F7650B" w:rsidSect="00F76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0B"/>
    <w:rsid w:val="00BC29FD"/>
    <w:rsid w:val="00E650A0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C5FC"/>
  <w15:chartTrackingRefBased/>
  <w15:docId w15:val="{7D6F227C-003C-4697-8635-0B978602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ypodntis vagos</dc:creator>
  <cp:keywords/>
  <dc:description/>
  <cp:lastModifiedBy>Dell</cp:lastModifiedBy>
  <cp:revision>2</cp:revision>
  <dcterms:created xsi:type="dcterms:W3CDTF">2021-05-19T15:56:00Z</dcterms:created>
  <dcterms:modified xsi:type="dcterms:W3CDTF">2021-05-19T15:56:00Z</dcterms:modified>
</cp:coreProperties>
</file>