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23" w:rsidRDefault="00DA6123">
      <w:r>
        <w:t>ΠΗΓΗ ΒΙΟΜΗΧΑΝΙΚΕΣ ΜΟΝΑΔΕΣ  (αρχές 20</w:t>
      </w:r>
      <w:r w:rsidRPr="00DA6123">
        <w:rPr>
          <w:vertAlign w:val="superscript"/>
        </w:rPr>
        <w:t>ου</w:t>
      </w:r>
      <w:r>
        <w:t xml:space="preserve"> αι.)</w:t>
      </w:r>
    </w:p>
    <w:p w:rsidR="00DA6123" w:rsidRPr="00C6503D" w:rsidRDefault="00DA6123" w:rsidP="00DA6123">
      <w:pPr>
        <w:jc w:val="both"/>
        <w:rPr>
          <w:bCs/>
        </w:rPr>
      </w:pPr>
      <w:r>
        <w:rPr>
          <w:bCs/>
        </w:rPr>
        <w:t xml:space="preserve">       1.</w:t>
      </w:r>
      <w:r>
        <w:rPr>
          <w:bCs/>
        </w:rPr>
        <w:tab/>
        <w:t xml:space="preserve"> </w:t>
      </w:r>
      <w:r>
        <w:t>Τ</w:t>
      </w:r>
      <w:r w:rsidRPr="00DA6123">
        <w:t xml:space="preserve">ο Σαπωνοποιείο των αδελφών </w:t>
      </w:r>
      <w:proofErr w:type="spellStart"/>
      <w:r w:rsidRPr="00DA6123">
        <w:t>Ζαβογιάννη</w:t>
      </w:r>
      <w:proofErr w:type="spellEnd"/>
      <w:r w:rsidRPr="00DA6123">
        <w:t xml:space="preserve"> λειτουργούσε αρχικά στο Πειραιά και τον Οκτώβριο του 1876 καταστράφηκε ολοσχερώς από πυρκαγιά. Το 1880 η επιχείρηση μεταφέρθηκε στον όρμο των </w:t>
      </w:r>
      <w:proofErr w:type="spellStart"/>
      <w:r w:rsidRPr="00DA6123">
        <w:t>Φωρών</w:t>
      </w:r>
      <w:proofErr w:type="spellEnd"/>
      <w:r w:rsidRPr="00DA6123">
        <w:t xml:space="preserve"> και αποτέλεσε την πρώτη βιομηχανική μονάδα της περιοχής. Η περιοχή το 1880, οπότε και ολοκληρώθηκε η εγκατάσταση ήταν εντελώς έρημη, ενώ την επόμενη χρονιά τα δημοτικά σφαγεία ξεκίνησαν τη λειτουργία τους. </w:t>
      </w:r>
      <w:proofErr w:type="spellStart"/>
      <w:r w:rsidRPr="00DA6123">
        <w:t>To</w:t>
      </w:r>
      <w:proofErr w:type="spellEnd"/>
      <w:r w:rsidRPr="00DA6123">
        <w:t xml:space="preserve"> Σαπωνοποιείο του, εντοπίζεται στο σύνολο των Επαγγελματικών Οδηγών έως το 1930. </w:t>
      </w:r>
    </w:p>
    <w:p w:rsidR="00DA6123" w:rsidRDefault="00DA6123" w:rsidP="00DA6123">
      <w:pPr>
        <w:jc w:val="both"/>
        <w:rPr>
          <w:bCs/>
        </w:rPr>
      </w:pPr>
    </w:p>
    <w:p w:rsidR="00DA6123" w:rsidRPr="00DA6123" w:rsidRDefault="00DA6123" w:rsidP="00DA6123">
      <w:pPr>
        <w:jc w:val="both"/>
        <w:rPr>
          <w:bCs/>
        </w:rPr>
      </w:pPr>
      <w:r>
        <w:rPr>
          <w:bCs/>
        </w:rPr>
        <w:t xml:space="preserve">     2.      </w:t>
      </w:r>
      <w:r w:rsidRPr="00DA6123">
        <w:rPr>
          <w:bCs/>
        </w:rPr>
        <w:t xml:space="preserve">Το 1906 ξεκίνησε την λειτουργία της κατασκευής τσιμέντου </w:t>
      </w:r>
      <w:proofErr w:type="spellStart"/>
      <w:r w:rsidRPr="00DA6123">
        <w:rPr>
          <w:bCs/>
        </w:rPr>
        <w:t>Portland</w:t>
      </w:r>
      <w:proofErr w:type="spellEnd"/>
      <w:r w:rsidRPr="00DA6123">
        <w:rPr>
          <w:bCs/>
        </w:rPr>
        <w:t xml:space="preserve"> </w:t>
      </w:r>
      <w:proofErr w:type="spellStart"/>
      <w:r w:rsidRPr="00DA6123">
        <w:rPr>
          <w:bCs/>
        </w:rPr>
        <w:t>artificiel</w:t>
      </w:r>
      <w:proofErr w:type="spellEnd"/>
      <w:r w:rsidRPr="00DA6123">
        <w:rPr>
          <w:bCs/>
        </w:rPr>
        <w:t xml:space="preserve"> και κατασκευής προϊόντων τσιμέντου το </w:t>
      </w:r>
      <w:proofErr w:type="spellStart"/>
      <w:r w:rsidRPr="00DA6123">
        <w:rPr>
          <w:bCs/>
        </w:rPr>
        <w:t>Αγγειοπλαστείο</w:t>
      </w:r>
      <w:proofErr w:type="spellEnd"/>
      <w:r w:rsidRPr="00DA6123">
        <w:rPr>
          <w:bCs/>
        </w:rPr>
        <w:t>-</w:t>
      </w:r>
      <w:proofErr w:type="spellStart"/>
      <w:r w:rsidRPr="00DA6123">
        <w:rPr>
          <w:bCs/>
        </w:rPr>
        <w:t>Τσιμεντοποιείο</w:t>
      </w:r>
      <w:proofErr w:type="spellEnd"/>
      <w:r w:rsidRPr="00DA6123">
        <w:rPr>
          <w:bCs/>
        </w:rPr>
        <w:t xml:space="preserve"> Ν. </w:t>
      </w:r>
      <w:proofErr w:type="spellStart"/>
      <w:r w:rsidRPr="00DA6123">
        <w:rPr>
          <w:bCs/>
        </w:rPr>
        <w:t>Ζαβογιάννης</w:t>
      </w:r>
      <w:proofErr w:type="spellEnd"/>
      <w:r w:rsidRPr="00DA6123">
        <w:rPr>
          <w:bCs/>
        </w:rPr>
        <w:t>-</w:t>
      </w:r>
      <w:proofErr w:type="spellStart"/>
      <w:r w:rsidRPr="00DA6123">
        <w:rPr>
          <w:bCs/>
        </w:rPr>
        <w:t>Ζαμάνο</w:t>
      </w:r>
      <w:r w:rsidR="00C6503D">
        <w:rPr>
          <w:bCs/>
        </w:rPr>
        <w:t>ς</w:t>
      </w:r>
      <w:proofErr w:type="spellEnd"/>
      <w:r w:rsidR="00C6503D">
        <w:rPr>
          <w:bCs/>
        </w:rPr>
        <w:t xml:space="preserve"> και </w:t>
      </w:r>
      <w:r w:rsidRPr="00DA6123">
        <w:rPr>
          <w:bCs/>
        </w:rPr>
        <w:t>σε ιδιόκτητο χώρο συνολικής εκτάσεως 20.000 τετραγωνικών πήχεων.</w:t>
      </w:r>
      <w:r>
        <w:rPr>
          <w:bCs/>
        </w:rPr>
        <w:t xml:space="preserve"> [….]</w:t>
      </w:r>
      <w:r w:rsidR="00C6503D">
        <w:rPr>
          <w:bCs/>
        </w:rPr>
        <w:t xml:space="preserve">. </w:t>
      </w:r>
      <w:r w:rsidRPr="00DA6123">
        <w:rPr>
          <w:bCs/>
        </w:rPr>
        <w:t>Στη νέα εταιρεία μεταβίβασαν οι ιδρυτές της και τα λατομεία ιδιοκτησίας τους που βρίσκονταν στη θέση Πηγάδια Σταυρού στη περιφέρεια Πειραιά εκτάσεως 16.000 τετραγωνικών πήχεων. Τα πετρώματα μεταφέρονταν από το λατομείο στο εργοστάσιο «</w:t>
      </w:r>
      <w:proofErr w:type="spellStart"/>
      <w:r w:rsidRPr="00DA6123">
        <w:rPr>
          <w:bCs/>
        </w:rPr>
        <w:t>δι</w:t>
      </w:r>
      <w:proofErr w:type="spellEnd"/>
      <w:r w:rsidRPr="00DA6123">
        <w:rPr>
          <w:bCs/>
        </w:rPr>
        <w:t>’ εναερίου σιδηροδρόμου», ο οποίος είχε μήκος 2.200 μέτρα και μπορούσε να μεταφέρει 380 τόνους σε 10 ώρες. Την διοίκηση της εταιρείας είχε 7μελές ή 9μελές Διοικητικό Συμβούλιο το οποίο εξέλεγε τους δύο διευθυντές.</w:t>
      </w:r>
    </w:p>
    <w:p w:rsidR="00DA6123" w:rsidRDefault="00DA6123" w:rsidP="00DA6123">
      <w:pPr>
        <w:jc w:val="both"/>
        <w:rPr>
          <w:bCs/>
        </w:rPr>
      </w:pPr>
      <w:r>
        <w:rPr>
          <w:bCs/>
        </w:rPr>
        <w:tab/>
      </w:r>
      <w:r w:rsidRPr="00DA6123">
        <w:rPr>
          <w:bCs/>
        </w:rPr>
        <w:t xml:space="preserve">Το 1911 μετατράπηκε σε Ανώνυμη Εταιρεία υπό την επωνυμία «Γενική Εταιρεία Τσιμέντων». </w:t>
      </w:r>
      <w:r>
        <w:rPr>
          <w:bCs/>
        </w:rPr>
        <w:t xml:space="preserve">[…] </w:t>
      </w:r>
      <w:r w:rsidRPr="00DA6123">
        <w:rPr>
          <w:bCs/>
        </w:rPr>
        <w:t xml:space="preserve">Η νέα εταιρεία σύμφωνα με το καταστατικό της εξειδικευόταν στην κατασκευή και εμπορία τσιμέντου, προϊόντων τσιμέντου και οικοδομήσιμων υλικών. Είχε εταιρικό κεφάλαιο 2.000.000 </w:t>
      </w:r>
      <w:proofErr w:type="spellStart"/>
      <w:r w:rsidRPr="00DA6123">
        <w:rPr>
          <w:bCs/>
        </w:rPr>
        <w:t>δρχ</w:t>
      </w:r>
      <w:proofErr w:type="spellEnd"/>
      <w:r w:rsidRPr="00DA6123">
        <w:rPr>
          <w:bCs/>
        </w:rPr>
        <w:t>, διαιρούμενο σε είκοσι χιλιάδες μετοχές αξίας εκατό δρχ. η καθεμία. Αρχικά θα εκδίδονταν 10.000 μετοχές και οι υπόλοιπες στη συνέχεια μετά από απόφαση του Δ.Σ</w:t>
      </w:r>
      <w:r>
        <w:rPr>
          <w:bCs/>
        </w:rPr>
        <w:t>[…]</w:t>
      </w:r>
    </w:p>
    <w:p w:rsidR="00DA6123" w:rsidRDefault="00DA6123" w:rsidP="00DA6123">
      <w:pPr>
        <w:jc w:val="both"/>
        <w:rPr>
          <w:bCs/>
        </w:rPr>
      </w:pPr>
      <w:r>
        <w:rPr>
          <w:bCs/>
        </w:rPr>
        <w:tab/>
      </w:r>
      <w:r w:rsidRPr="00DA6123">
        <w:rPr>
          <w:bCs/>
        </w:rPr>
        <w:t>Την περίοδο εκείνη</w:t>
      </w:r>
      <w:r>
        <w:rPr>
          <w:bCs/>
        </w:rPr>
        <w:t xml:space="preserve"> (1921)</w:t>
      </w:r>
      <w:r w:rsidRPr="00DA6123">
        <w:rPr>
          <w:bCs/>
        </w:rPr>
        <w:t xml:space="preserve"> η εταιρεία απασχολούσε περισσότερους από 400 εργάτες και παρήγαγε καθημερινά 120 τόνους τσιμέντου με αυξητικές τάσεις και στόχο η ετήσια παραγωγή να φτάσει, λόγω της συνεχούς ζήτησης, τους 60.000 τόνους.</w:t>
      </w:r>
    </w:p>
    <w:p w:rsidR="00DA6123" w:rsidRDefault="00DA6123" w:rsidP="00DA6123">
      <w:pPr>
        <w:jc w:val="both"/>
        <w:rPr>
          <w:bCs/>
        </w:rPr>
      </w:pPr>
    </w:p>
    <w:p w:rsidR="00DA6123" w:rsidRPr="00C6503D" w:rsidRDefault="00C6503D" w:rsidP="00DA6123">
      <w:pPr>
        <w:jc w:val="both"/>
        <w:rPr>
          <w:b/>
          <w:bCs/>
        </w:rPr>
      </w:pPr>
      <w:r>
        <w:rPr>
          <w:bCs/>
        </w:rPr>
        <w:t xml:space="preserve">    </w:t>
      </w:r>
      <w:r w:rsidR="00DA6123">
        <w:rPr>
          <w:bCs/>
        </w:rPr>
        <w:t xml:space="preserve"> 3.    </w:t>
      </w:r>
      <w:r>
        <w:rPr>
          <w:bCs/>
        </w:rPr>
        <w:t xml:space="preserve">    </w:t>
      </w:r>
      <w:r w:rsidR="00DA6123" w:rsidRPr="00DA6123">
        <w:rPr>
          <w:bCs/>
        </w:rPr>
        <w:t xml:space="preserve">Το </w:t>
      </w:r>
      <w:proofErr w:type="spellStart"/>
      <w:r w:rsidR="00DA6123" w:rsidRPr="00DA6123">
        <w:rPr>
          <w:bCs/>
        </w:rPr>
        <w:t>μηχανουργείο</w:t>
      </w:r>
      <w:proofErr w:type="spellEnd"/>
      <w:r w:rsidRPr="00C6503D">
        <w:rPr>
          <w:bCs/>
        </w:rPr>
        <w:t xml:space="preserve"> </w:t>
      </w:r>
      <w:r w:rsidRPr="00DA6123">
        <w:rPr>
          <w:bCs/>
        </w:rPr>
        <w:t xml:space="preserve">του </w:t>
      </w:r>
      <w:proofErr w:type="spellStart"/>
      <w:r w:rsidRPr="00DA6123">
        <w:rPr>
          <w:bCs/>
        </w:rPr>
        <w:t>κωνσταντινουπολίτη</w:t>
      </w:r>
      <w:proofErr w:type="spellEnd"/>
      <w:r w:rsidRPr="00DA6123">
        <w:rPr>
          <w:bCs/>
        </w:rPr>
        <w:t xml:space="preserve"> </w:t>
      </w:r>
      <w:proofErr w:type="spellStart"/>
      <w:r w:rsidRPr="00DA6123">
        <w:rPr>
          <w:bCs/>
        </w:rPr>
        <w:t>εμπόρου</w:t>
      </w:r>
      <w:proofErr w:type="spellEnd"/>
      <w:r w:rsidRPr="00DA6123">
        <w:rPr>
          <w:bCs/>
        </w:rPr>
        <w:t xml:space="preserve"> </w:t>
      </w:r>
      <w:proofErr w:type="spellStart"/>
      <w:r w:rsidRPr="00DA6123">
        <w:rPr>
          <w:bCs/>
        </w:rPr>
        <w:t>Γεώργιου</w:t>
      </w:r>
      <w:proofErr w:type="spellEnd"/>
      <w:r w:rsidRPr="00DA6123">
        <w:rPr>
          <w:bCs/>
        </w:rPr>
        <w:t xml:space="preserve"> </w:t>
      </w:r>
      <w:proofErr w:type="spellStart"/>
      <w:r w:rsidRPr="00DA6123">
        <w:rPr>
          <w:bCs/>
        </w:rPr>
        <w:t>Βασιλειάδη</w:t>
      </w:r>
      <w:proofErr w:type="spellEnd"/>
      <w:r w:rsidRPr="00DA6123">
        <w:rPr>
          <w:bCs/>
        </w:rPr>
        <w:t xml:space="preserve">, </w:t>
      </w:r>
      <w:proofErr w:type="spellStart"/>
      <w:r w:rsidRPr="00DA6123">
        <w:rPr>
          <w:bCs/>
        </w:rPr>
        <w:t>από</w:t>
      </w:r>
      <w:proofErr w:type="spellEnd"/>
      <w:r w:rsidRPr="00DA6123">
        <w:rPr>
          <w:bCs/>
        </w:rPr>
        <w:t xml:space="preserve"> το 1861 και για </w:t>
      </w:r>
      <w:proofErr w:type="spellStart"/>
      <w:r w:rsidRPr="00DA6123">
        <w:rPr>
          <w:bCs/>
        </w:rPr>
        <w:t>ένα</w:t>
      </w:r>
      <w:proofErr w:type="spellEnd"/>
      <w:r w:rsidRPr="00DA6123">
        <w:rPr>
          <w:bCs/>
        </w:rPr>
        <w:t xml:space="preserve"> </w:t>
      </w:r>
      <w:proofErr w:type="spellStart"/>
      <w:r w:rsidRPr="00DA6123">
        <w:rPr>
          <w:bCs/>
        </w:rPr>
        <w:t>σχεδόν</w:t>
      </w:r>
      <w:proofErr w:type="spellEnd"/>
      <w:r w:rsidRPr="00DA6123">
        <w:rPr>
          <w:bCs/>
        </w:rPr>
        <w:t xml:space="preserve"> </w:t>
      </w:r>
      <w:proofErr w:type="spellStart"/>
      <w:r w:rsidRPr="00DA6123">
        <w:rPr>
          <w:bCs/>
        </w:rPr>
        <w:t>αιώνα</w:t>
      </w:r>
      <w:proofErr w:type="spellEnd"/>
      <w:r>
        <w:rPr>
          <w:bCs/>
        </w:rPr>
        <w:t xml:space="preserve">, </w:t>
      </w:r>
      <w:proofErr w:type="spellStart"/>
      <w:r w:rsidR="00DA6123" w:rsidRPr="00DA6123">
        <w:rPr>
          <w:bCs/>
        </w:rPr>
        <w:t>κατασκεύαζε</w:t>
      </w:r>
      <w:proofErr w:type="spellEnd"/>
      <w:r w:rsidRPr="00C6503D">
        <w:rPr>
          <w:bCs/>
        </w:rPr>
        <w:t xml:space="preserve"> </w:t>
      </w:r>
      <w:proofErr w:type="spellStart"/>
      <w:r w:rsidR="00DA6123" w:rsidRPr="00DA6123">
        <w:rPr>
          <w:bCs/>
        </w:rPr>
        <w:t>κιγκλιδώματα</w:t>
      </w:r>
      <w:proofErr w:type="spellEnd"/>
      <w:r w:rsidR="00DA6123" w:rsidRPr="00DA6123">
        <w:rPr>
          <w:bCs/>
        </w:rPr>
        <w:t xml:space="preserve">, </w:t>
      </w:r>
      <w:proofErr w:type="spellStart"/>
      <w:r w:rsidR="00DA6123" w:rsidRPr="00DA6123">
        <w:rPr>
          <w:bCs/>
        </w:rPr>
        <w:t>γεωργικές</w:t>
      </w:r>
      <w:proofErr w:type="spellEnd"/>
      <w:r w:rsidR="00DA6123" w:rsidRPr="00DA6123">
        <w:rPr>
          <w:bCs/>
        </w:rPr>
        <w:t xml:space="preserve"> </w:t>
      </w:r>
      <w:proofErr w:type="spellStart"/>
      <w:r w:rsidR="00DA6123" w:rsidRPr="00DA6123">
        <w:rPr>
          <w:bCs/>
        </w:rPr>
        <w:t>μηχανές</w:t>
      </w:r>
      <w:proofErr w:type="spellEnd"/>
      <w:r w:rsidR="00DA6123" w:rsidRPr="00DA6123">
        <w:rPr>
          <w:bCs/>
        </w:rPr>
        <w:t xml:space="preserve">, </w:t>
      </w:r>
      <w:proofErr w:type="spellStart"/>
      <w:r w:rsidR="00DA6123" w:rsidRPr="00DA6123">
        <w:rPr>
          <w:bCs/>
        </w:rPr>
        <w:t>εκκοκκιστήρια</w:t>
      </w:r>
      <w:proofErr w:type="spellEnd"/>
      <w:r w:rsidR="00DA6123" w:rsidRPr="00DA6123">
        <w:rPr>
          <w:bCs/>
        </w:rPr>
        <w:t xml:space="preserve">, </w:t>
      </w:r>
      <w:proofErr w:type="spellStart"/>
      <w:r w:rsidR="00DA6123" w:rsidRPr="00DA6123">
        <w:rPr>
          <w:bCs/>
        </w:rPr>
        <w:t>γεωργικά</w:t>
      </w:r>
      <w:proofErr w:type="spellEnd"/>
      <w:r w:rsidR="00DA6123" w:rsidRPr="00DA6123">
        <w:rPr>
          <w:bCs/>
        </w:rPr>
        <w:t xml:space="preserve"> </w:t>
      </w:r>
      <w:proofErr w:type="spellStart"/>
      <w:r w:rsidR="00DA6123" w:rsidRPr="00DA6123">
        <w:rPr>
          <w:bCs/>
        </w:rPr>
        <w:t>πιεστήρια</w:t>
      </w:r>
      <w:proofErr w:type="spellEnd"/>
      <w:r w:rsidR="00DA6123" w:rsidRPr="00DA6123">
        <w:rPr>
          <w:bCs/>
        </w:rPr>
        <w:t xml:space="preserve"> και ελαιοτριβεία</w:t>
      </w:r>
      <w:r>
        <w:rPr>
          <w:bCs/>
        </w:rPr>
        <w:t xml:space="preserve"> (</w:t>
      </w:r>
      <w:r w:rsidRPr="00C6503D">
        <w:rPr>
          <w:bCs/>
        </w:rPr>
        <w:t xml:space="preserve"> </w:t>
      </w:r>
      <w:proofErr w:type="spellStart"/>
      <w:r w:rsidRPr="00DA6123">
        <w:rPr>
          <w:bCs/>
        </w:rPr>
        <w:t>αρχικά</w:t>
      </w:r>
      <w:proofErr w:type="spellEnd"/>
      <w:r>
        <w:rPr>
          <w:bCs/>
        </w:rPr>
        <w:t>)</w:t>
      </w:r>
      <w:r w:rsidR="00DA6123" w:rsidRPr="00DA6123">
        <w:rPr>
          <w:bCs/>
        </w:rPr>
        <w:t xml:space="preserve">. Στα </w:t>
      </w:r>
      <w:proofErr w:type="spellStart"/>
      <w:r w:rsidR="00DA6123" w:rsidRPr="00DA6123">
        <w:rPr>
          <w:bCs/>
        </w:rPr>
        <w:t>τέλη</w:t>
      </w:r>
      <w:proofErr w:type="spellEnd"/>
      <w:r w:rsidR="00DA6123" w:rsidRPr="00DA6123">
        <w:rPr>
          <w:bCs/>
        </w:rPr>
        <w:t xml:space="preserve"> του 19ου </w:t>
      </w:r>
      <w:proofErr w:type="spellStart"/>
      <w:r w:rsidR="00DA6123" w:rsidRPr="00DA6123">
        <w:rPr>
          <w:bCs/>
        </w:rPr>
        <w:t>αιώνα</w:t>
      </w:r>
      <w:proofErr w:type="spellEnd"/>
      <w:r w:rsidR="00DA6123" w:rsidRPr="00DA6123">
        <w:rPr>
          <w:bCs/>
        </w:rPr>
        <w:t xml:space="preserve">, </w:t>
      </w:r>
      <w:proofErr w:type="spellStart"/>
      <w:r w:rsidR="00DA6123" w:rsidRPr="00DA6123">
        <w:rPr>
          <w:bCs/>
        </w:rPr>
        <w:t>είχε</w:t>
      </w:r>
      <w:proofErr w:type="spellEnd"/>
      <w:r w:rsidR="00DA6123" w:rsidRPr="00DA6123">
        <w:rPr>
          <w:bCs/>
        </w:rPr>
        <w:t xml:space="preserve"> </w:t>
      </w:r>
      <w:proofErr w:type="spellStart"/>
      <w:r w:rsidR="00DA6123" w:rsidRPr="00DA6123">
        <w:rPr>
          <w:bCs/>
        </w:rPr>
        <w:t>επεκταθεί</w:t>
      </w:r>
      <w:proofErr w:type="spellEnd"/>
      <w:r w:rsidR="00DA6123" w:rsidRPr="00DA6123">
        <w:rPr>
          <w:bCs/>
        </w:rPr>
        <w:t xml:space="preserve"> σε πιο </w:t>
      </w:r>
      <w:proofErr w:type="spellStart"/>
      <w:r w:rsidR="00DA6123" w:rsidRPr="00DA6123">
        <w:rPr>
          <w:bCs/>
        </w:rPr>
        <w:t>σύνθετες</w:t>
      </w:r>
      <w:proofErr w:type="spellEnd"/>
      <w:r w:rsidR="00DA6123" w:rsidRPr="00DA6123">
        <w:rPr>
          <w:bCs/>
        </w:rPr>
        <w:t xml:space="preserve"> και </w:t>
      </w:r>
      <w:proofErr w:type="spellStart"/>
      <w:r w:rsidR="00DA6123" w:rsidRPr="00DA6123">
        <w:rPr>
          <w:bCs/>
        </w:rPr>
        <w:t>περίπλοκες</w:t>
      </w:r>
      <w:proofErr w:type="spellEnd"/>
      <w:r w:rsidR="00DA6123" w:rsidRPr="00DA6123">
        <w:rPr>
          <w:bCs/>
        </w:rPr>
        <w:t xml:space="preserve"> </w:t>
      </w:r>
      <w:proofErr w:type="spellStart"/>
      <w:r w:rsidR="00DA6123" w:rsidRPr="00DA6123">
        <w:rPr>
          <w:bCs/>
        </w:rPr>
        <w:t>κατασκευές</w:t>
      </w:r>
      <w:proofErr w:type="spellEnd"/>
      <w:r w:rsidR="00DA6123" w:rsidRPr="00DA6123">
        <w:rPr>
          <w:bCs/>
        </w:rPr>
        <w:t xml:space="preserve">, </w:t>
      </w:r>
      <w:proofErr w:type="spellStart"/>
      <w:r w:rsidR="00DA6123" w:rsidRPr="00DA6123">
        <w:rPr>
          <w:bCs/>
        </w:rPr>
        <w:t>όπως</w:t>
      </w:r>
      <w:proofErr w:type="spellEnd"/>
      <w:r w:rsidR="00DA6123" w:rsidRPr="00DA6123">
        <w:rPr>
          <w:bCs/>
        </w:rPr>
        <w:t xml:space="preserve"> οι </w:t>
      </w:r>
      <w:proofErr w:type="spellStart"/>
      <w:r w:rsidR="00DA6123" w:rsidRPr="00DA6123">
        <w:rPr>
          <w:bCs/>
        </w:rPr>
        <w:t>σιδηροδρομικές</w:t>
      </w:r>
      <w:proofErr w:type="spellEnd"/>
      <w:r w:rsidR="00DA6123" w:rsidRPr="00DA6123">
        <w:rPr>
          <w:bCs/>
        </w:rPr>
        <w:t xml:space="preserve"> </w:t>
      </w:r>
      <w:proofErr w:type="spellStart"/>
      <w:r w:rsidR="00DA6123" w:rsidRPr="00DA6123">
        <w:rPr>
          <w:bCs/>
        </w:rPr>
        <w:t>ατμομηχανές</w:t>
      </w:r>
      <w:proofErr w:type="spellEnd"/>
      <w:r w:rsidR="00DA6123" w:rsidRPr="00DA6123">
        <w:rPr>
          <w:bCs/>
        </w:rPr>
        <w:t xml:space="preserve"> και τα </w:t>
      </w:r>
      <w:proofErr w:type="spellStart"/>
      <w:r w:rsidR="00DA6123" w:rsidRPr="00DA6123">
        <w:rPr>
          <w:bCs/>
        </w:rPr>
        <w:t>μηχανικά</w:t>
      </w:r>
      <w:proofErr w:type="spellEnd"/>
      <w:r w:rsidR="00DA6123" w:rsidRPr="00DA6123">
        <w:rPr>
          <w:bCs/>
        </w:rPr>
        <w:t xml:space="preserve"> </w:t>
      </w:r>
      <w:proofErr w:type="spellStart"/>
      <w:r w:rsidR="00DA6123" w:rsidRPr="00DA6123">
        <w:rPr>
          <w:bCs/>
        </w:rPr>
        <w:t>συστήματα</w:t>
      </w:r>
      <w:proofErr w:type="spellEnd"/>
      <w:r w:rsidR="00DA6123" w:rsidRPr="00DA6123">
        <w:rPr>
          <w:bCs/>
        </w:rPr>
        <w:t xml:space="preserve"> </w:t>
      </w:r>
      <w:proofErr w:type="spellStart"/>
      <w:r w:rsidR="00DA6123" w:rsidRPr="00DA6123">
        <w:rPr>
          <w:bCs/>
        </w:rPr>
        <w:t>πλοίων</w:t>
      </w:r>
      <w:proofErr w:type="spellEnd"/>
      <w:r w:rsidR="00DA6123" w:rsidRPr="00DA6123">
        <w:rPr>
          <w:bCs/>
        </w:rPr>
        <w:t xml:space="preserve">, </w:t>
      </w:r>
      <w:proofErr w:type="spellStart"/>
      <w:r w:rsidR="00DA6123" w:rsidRPr="00DA6123">
        <w:rPr>
          <w:bCs/>
        </w:rPr>
        <w:t>ενώ</w:t>
      </w:r>
      <w:proofErr w:type="spellEnd"/>
      <w:r w:rsidR="00DA6123" w:rsidRPr="00DA6123">
        <w:rPr>
          <w:bCs/>
        </w:rPr>
        <w:t xml:space="preserve"> </w:t>
      </w:r>
      <w:proofErr w:type="spellStart"/>
      <w:r w:rsidR="00DA6123" w:rsidRPr="00DA6123">
        <w:rPr>
          <w:bCs/>
        </w:rPr>
        <w:t>διέθετε</w:t>
      </w:r>
      <w:proofErr w:type="spellEnd"/>
      <w:r w:rsidR="00DA6123" w:rsidRPr="00DA6123">
        <w:rPr>
          <w:bCs/>
        </w:rPr>
        <w:t xml:space="preserve"> και </w:t>
      </w:r>
      <w:proofErr w:type="spellStart"/>
      <w:r w:rsidR="00DA6123" w:rsidRPr="00DA6123">
        <w:rPr>
          <w:bCs/>
        </w:rPr>
        <w:t>ξυλουργείο</w:t>
      </w:r>
      <w:proofErr w:type="spellEnd"/>
      <w:r w:rsidR="00DA6123" w:rsidRPr="00DA6123">
        <w:rPr>
          <w:bCs/>
        </w:rPr>
        <w:t xml:space="preserve">. </w:t>
      </w:r>
      <w:proofErr w:type="spellStart"/>
      <w:r w:rsidR="00DA6123" w:rsidRPr="00DA6123">
        <w:rPr>
          <w:bCs/>
        </w:rPr>
        <w:t>Ακολούθησε</w:t>
      </w:r>
      <w:proofErr w:type="spellEnd"/>
      <w:r w:rsidR="00DA6123" w:rsidRPr="00DA6123">
        <w:rPr>
          <w:bCs/>
        </w:rPr>
        <w:t xml:space="preserve"> η </w:t>
      </w:r>
      <w:proofErr w:type="spellStart"/>
      <w:r w:rsidR="00DA6123" w:rsidRPr="00DA6123">
        <w:rPr>
          <w:bCs/>
        </w:rPr>
        <w:t>επισκευή</w:t>
      </w:r>
      <w:proofErr w:type="spellEnd"/>
      <w:r w:rsidR="00DA6123" w:rsidRPr="00DA6123">
        <w:rPr>
          <w:bCs/>
        </w:rPr>
        <w:t xml:space="preserve"> και η </w:t>
      </w:r>
      <w:proofErr w:type="spellStart"/>
      <w:r w:rsidR="00DA6123" w:rsidRPr="00DA6123">
        <w:rPr>
          <w:bCs/>
        </w:rPr>
        <w:t>ναυπήγηση</w:t>
      </w:r>
      <w:proofErr w:type="spellEnd"/>
      <w:r w:rsidR="00DA6123" w:rsidRPr="00DA6123">
        <w:rPr>
          <w:bCs/>
        </w:rPr>
        <w:t xml:space="preserve"> </w:t>
      </w:r>
      <w:proofErr w:type="spellStart"/>
      <w:r w:rsidR="00DA6123" w:rsidRPr="00DA6123">
        <w:rPr>
          <w:bCs/>
        </w:rPr>
        <w:t>πλοίων</w:t>
      </w:r>
      <w:proofErr w:type="spellEnd"/>
      <w:r w:rsidR="00DA6123" w:rsidRPr="00DA6123">
        <w:rPr>
          <w:bCs/>
        </w:rPr>
        <w:t xml:space="preserve"> </w:t>
      </w:r>
      <w:proofErr w:type="spellStart"/>
      <w:r w:rsidR="00DA6123" w:rsidRPr="00DA6123">
        <w:rPr>
          <w:bCs/>
        </w:rPr>
        <w:t>εκτοπίσματος</w:t>
      </w:r>
      <w:proofErr w:type="spellEnd"/>
      <w:r w:rsidR="00DA6123" w:rsidRPr="00DA6123">
        <w:rPr>
          <w:bCs/>
        </w:rPr>
        <w:t xml:space="preserve"> </w:t>
      </w:r>
      <w:proofErr w:type="spellStart"/>
      <w:r w:rsidR="00DA6123" w:rsidRPr="00DA6123">
        <w:rPr>
          <w:bCs/>
        </w:rPr>
        <w:t>έως</w:t>
      </w:r>
      <w:proofErr w:type="spellEnd"/>
      <w:r w:rsidR="00DA6123" w:rsidRPr="00DA6123">
        <w:rPr>
          <w:bCs/>
        </w:rPr>
        <w:t xml:space="preserve"> 3.500 </w:t>
      </w:r>
      <w:proofErr w:type="spellStart"/>
      <w:r w:rsidR="00DA6123" w:rsidRPr="00DA6123">
        <w:rPr>
          <w:bCs/>
        </w:rPr>
        <w:t>τόνων</w:t>
      </w:r>
      <w:proofErr w:type="spellEnd"/>
      <w:r w:rsidR="00DA6123" w:rsidRPr="00DA6123">
        <w:rPr>
          <w:bCs/>
        </w:rPr>
        <w:t>.</w:t>
      </w:r>
    </w:p>
    <w:p w:rsidR="00DA6123" w:rsidRDefault="00DA6123" w:rsidP="00DA6123">
      <w:pPr>
        <w:jc w:val="both"/>
        <w:rPr>
          <w:bCs/>
        </w:rPr>
      </w:pPr>
      <w:r>
        <w:rPr>
          <w:bCs/>
        </w:rPr>
        <w:tab/>
      </w:r>
      <w:r w:rsidRPr="00DA6123">
        <w:rPr>
          <w:bCs/>
        </w:rPr>
        <w:t xml:space="preserve">Το 1898 </w:t>
      </w:r>
      <w:proofErr w:type="spellStart"/>
      <w:r w:rsidRPr="00DA6123">
        <w:rPr>
          <w:bCs/>
        </w:rPr>
        <w:t>αγοράστηκε</w:t>
      </w:r>
      <w:proofErr w:type="spellEnd"/>
      <w:r w:rsidRPr="00DA6123">
        <w:rPr>
          <w:bCs/>
        </w:rPr>
        <w:t xml:space="preserve"> το </w:t>
      </w:r>
      <w:proofErr w:type="spellStart"/>
      <w:r w:rsidRPr="00DA6123">
        <w:rPr>
          <w:bCs/>
        </w:rPr>
        <w:t>οικόπεδο</w:t>
      </w:r>
      <w:proofErr w:type="spellEnd"/>
      <w:r w:rsidRPr="00DA6123">
        <w:rPr>
          <w:bCs/>
        </w:rPr>
        <w:t xml:space="preserve"> που </w:t>
      </w:r>
      <w:proofErr w:type="spellStart"/>
      <w:r w:rsidRPr="00DA6123">
        <w:rPr>
          <w:bCs/>
        </w:rPr>
        <w:t>στέγασε</w:t>
      </w:r>
      <w:proofErr w:type="spellEnd"/>
      <w:r w:rsidRPr="00DA6123">
        <w:rPr>
          <w:bCs/>
        </w:rPr>
        <w:t xml:space="preserve"> τις </w:t>
      </w:r>
      <w:proofErr w:type="spellStart"/>
      <w:r w:rsidRPr="00DA6123">
        <w:rPr>
          <w:bCs/>
        </w:rPr>
        <w:t>εγκαταστάσεις</w:t>
      </w:r>
      <w:proofErr w:type="spellEnd"/>
      <w:r w:rsidRPr="00DA6123">
        <w:rPr>
          <w:bCs/>
        </w:rPr>
        <w:t xml:space="preserve"> του </w:t>
      </w:r>
      <w:proofErr w:type="spellStart"/>
      <w:r w:rsidRPr="00DA6123">
        <w:rPr>
          <w:bCs/>
        </w:rPr>
        <w:t>ναυπηγείου</w:t>
      </w:r>
      <w:proofErr w:type="spellEnd"/>
      <w:r w:rsidRPr="00DA6123">
        <w:rPr>
          <w:bCs/>
        </w:rPr>
        <w:t xml:space="preserve"> και </w:t>
      </w:r>
      <w:proofErr w:type="spellStart"/>
      <w:r w:rsidRPr="00DA6123">
        <w:rPr>
          <w:bCs/>
        </w:rPr>
        <w:t>αποφασίστηκε</w:t>
      </w:r>
      <w:proofErr w:type="spellEnd"/>
      <w:r w:rsidRPr="00DA6123">
        <w:rPr>
          <w:bCs/>
        </w:rPr>
        <w:t xml:space="preserve"> η </w:t>
      </w:r>
      <w:proofErr w:type="spellStart"/>
      <w:r w:rsidRPr="00DA6123">
        <w:rPr>
          <w:bCs/>
        </w:rPr>
        <w:t>μεταφορά</w:t>
      </w:r>
      <w:proofErr w:type="spellEnd"/>
      <w:r w:rsidRPr="00DA6123">
        <w:rPr>
          <w:bCs/>
        </w:rPr>
        <w:t xml:space="preserve"> του </w:t>
      </w:r>
      <w:proofErr w:type="spellStart"/>
      <w:r w:rsidRPr="00DA6123">
        <w:rPr>
          <w:bCs/>
        </w:rPr>
        <w:t>μηχανουργείου</w:t>
      </w:r>
      <w:proofErr w:type="spellEnd"/>
      <w:r w:rsidRPr="00DA6123">
        <w:rPr>
          <w:bCs/>
        </w:rPr>
        <w:t xml:space="preserve"> στον </w:t>
      </w:r>
      <w:proofErr w:type="spellStart"/>
      <w:r w:rsidRPr="00DA6123">
        <w:rPr>
          <w:bCs/>
        </w:rPr>
        <w:t>ίδιο</w:t>
      </w:r>
      <w:proofErr w:type="spellEnd"/>
      <w:r w:rsidRPr="00DA6123">
        <w:rPr>
          <w:bCs/>
        </w:rPr>
        <w:t xml:space="preserve"> </w:t>
      </w:r>
      <w:proofErr w:type="spellStart"/>
      <w:r w:rsidRPr="00DA6123">
        <w:rPr>
          <w:bCs/>
        </w:rPr>
        <w:t>χώρο</w:t>
      </w:r>
      <w:proofErr w:type="spellEnd"/>
      <w:r w:rsidRPr="00DA6123">
        <w:rPr>
          <w:bCs/>
        </w:rPr>
        <w:t xml:space="preserve">. Το </w:t>
      </w:r>
      <w:proofErr w:type="spellStart"/>
      <w:r w:rsidRPr="00DA6123">
        <w:rPr>
          <w:bCs/>
        </w:rPr>
        <w:t>οικόπεδο</w:t>
      </w:r>
      <w:proofErr w:type="spellEnd"/>
      <w:r w:rsidRPr="00DA6123">
        <w:rPr>
          <w:bCs/>
        </w:rPr>
        <w:t xml:space="preserve"> </w:t>
      </w:r>
      <w:proofErr w:type="spellStart"/>
      <w:r w:rsidRPr="00DA6123">
        <w:rPr>
          <w:bCs/>
        </w:rPr>
        <w:t>είχε</w:t>
      </w:r>
      <w:proofErr w:type="spellEnd"/>
      <w:r w:rsidRPr="00DA6123">
        <w:rPr>
          <w:bCs/>
        </w:rPr>
        <w:t xml:space="preserve"> </w:t>
      </w:r>
      <w:proofErr w:type="spellStart"/>
      <w:r w:rsidRPr="00DA6123">
        <w:rPr>
          <w:bCs/>
        </w:rPr>
        <w:t>εμβαδόν</w:t>
      </w:r>
      <w:proofErr w:type="spellEnd"/>
      <w:r w:rsidRPr="00DA6123">
        <w:rPr>
          <w:bCs/>
        </w:rPr>
        <w:t xml:space="preserve"> 38.500 </w:t>
      </w:r>
      <w:proofErr w:type="spellStart"/>
      <w:r w:rsidRPr="00DA6123">
        <w:rPr>
          <w:bCs/>
        </w:rPr>
        <w:t>τ.μ</w:t>
      </w:r>
      <w:proofErr w:type="spellEnd"/>
      <w:r w:rsidRPr="00DA6123">
        <w:rPr>
          <w:bCs/>
        </w:rPr>
        <w:t xml:space="preserve">., Οι </w:t>
      </w:r>
      <w:proofErr w:type="spellStart"/>
      <w:r w:rsidRPr="00DA6123">
        <w:rPr>
          <w:bCs/>
        </w:rPr>
        <w:t>ογκώδεις</w:t>
      </w:r>
      <w:proofErr w:type="spellEnd"/>
      <w:r w:rsidRPr="00DA6123">
        <w:rPr>
          <w:bCs/>
        </w:rPr>
        <w:t xml:space="preserve"> </w:t>
      </w:r>
      <w:proofErr w:type="spellStart"/>
      <w:r w:rsidRPr="00DA6123">
        <w:rPr>
          <w:bCs/>
        </w:rPr>
        <w:t>κτιριακές</w:t>
      </w:r>
      <w:proofErr w:type="spellEnd"/>
      <w:r w:rsidRPr="00DA6123">
        <w:rPr>
          <w:bCs/>
        </w:rPr>
        <w:t xml:space="preserve"> </w:t>
      </w:r>
      <w:proofErr w:type="spellStart"/>
      <w:r w:rsidRPr="00DA6123">
        <w:rPr>
          <w:bCs/>
        </w:rPr>
        <w:t>μονάδες</w:t>
      </w:r>
      <w:proofErr w:type="spellEnd"/>
      <w:r w:rsidRPr="00DA6123">
        <w:rPr>
          <w:bCs/>
        </w:rPr>
        <w:t xml:space="preserve"> –</w:t>
      </w:r>
      <w:proofErr w:type="spellStart"/>
      <w:r w:rsidRPr="00DA6123">
        <w:rPr>
          <w:bCs/>
        </w:rPr>
        <w:t>μηχανουργείο</w:t>
      </w:r>
      <w:proofErr w:type="spellEnd"/>
      <w:r w:rsidRPr="00DA6123">
        <w:rPr>
          <w:bCs/>
        </w:rPr>
        <w:t xml:space="preserve">, </w:t>
      </w:r>
      <w:proofErr w:type="spellStart"/>
      <w:r w:rsidRPr="00DA6123">
        <w:rPr>
          <w:bCs/>
        </w:rPr>
        <w:t>λεβητοποιείο</w:t>
      </w:r>
      <w:proofErr w:type="spellEnd"/>
      <w:r w:rsidRPr="00DA6123">
        <w:rPr>
          <w:bCs/>
        </w:rPr>
        <w:t xml:space="preserve">, </w:t>
      </w:r>
      <w:proofErr w:type="spellStart"/>
      <w:r w:rsidRPr="00DA6123">
        <w:rPr>
          <w:bCs/>
        </w:rPr>
        <w:t>χυτήριο</w:t>
      </w:r>
      <w:proofErr w:type="spellEnd"/>
      <w:r w:rsidRPr="00DA6123">
        <w:rPr>
          <w:bCs/>
        </w:rPr>
        <w:t xml:space="preserve">, </w:t>
      </w:r>
      <w:proofErr w:type="spellStart"/>
      <w:r w:rsidRPr="00DA6123">
        <w:rPr>
          <w:bCs/>
        </w:rPr>
        <w:t>ηλεκτρικοί</w:t>
      </w:r>
      <w:proofErr w:type="spellEnd"/>
      <w:r w:rsidRPr="00DA6123">
        <w:rPr>
          <w:bCs/>
        </w:rPr>
        <w:t xml:space="preserve"> </w:t>
      </w:r>
      <w:proofErr w:type="spellStart"/>
      <w:r w:rsidRPr="00DA6123">
        <w:rPr>
          <w:bCs/>
        </w:rPr>
        <w:t>υποσταθμοί</w:t>
      </w:r>
      <w:proofErr w:type="spellEnd"/>
      <w:r w:rsidRPr="00DA6123">
        <w:rPr>
          <w:bCs/>
        </w:rPr>
        <w:t xml:space="preserve">–, οι </w:t>
      </w:r>
      <w:proofErr w:type="spellStart"/>
      <w:r w:rsidRPr="00DA6123">
        <w:rPr>
          <w:bCs/>
        </w:rPr>
        <w:t>μικρότερες</w:t>
      </w:r>
      <w:proofErr w:type="spellEnd"/>
      <w:r w:rsidRPr="00DA6123">
        <w:rPr>
          <w:bCs/>
        </w:rPr>
        <w:t xml:space="preserve"> </w:t>
      </w:r>
      <w:proofErr w:type="spellStart"/>
      <w:r w:rsidRPr="00DA6123">
        <w:rPr>
          <w:bCs/>
        </w:rPr>
        <w:t>εγκαταστάσεις</w:t>
      </w:r>
      <w:proofErr w:type="spellEnd"/>
      <w:r w:rsidRPr="00DA6123">
        <w:rPr>
          <w:bCs/>
        </w:rPr>
        <w:t xml:space="preserve"> –</w:t>
      </w:r>
      <w:proofErr w:type="spellStart"/>
      <w:r w:rsidRPr="00DA6123">
        <w:rPr>
          <w:bCs/>
        </w:rPr>
        <w:t>μηχανοστάσια</w:t>
      </w:r>
      <w:proofErr w:type="spellEnd"/>
      <w:r w:rsidRPr="00DA6123">
        <w:rPr>
          <w:bCs/>
        </w:rPr>
        <w:t xml:space="preserve">, </w:t>
      </w:r>
      <w:proofErr w:type="spellStart"/>
      <w:r w:rsidRPr="00DA6123">
        <w:rPr>
          <w:bCs/>
        </w:rPr>
        <w:t>αποθήκες</w:t>
      </w:r>
      <w:proofErr w:type="spellEnd"/>
      <w:r w:rsidRPr="00DA6123">
        <w:rPr>
          <w:bCs/>
        </w:rPr>
        <w:t xml:space="preserve">, </w:t>
      </w:r>
      <w:proofErr w:type="spellStart"/>
      <w:r w:rsidRPr="00DA6123">
        <w:rPr>
          <w:bCs/>
        </w:rPr>
        <w:t>γραφεία</w:t>
      </w:r>
      <w:proofErr w:type="spellEnd"/>
      <w:r w:rsidRPr="00DA6123">
        <w:rPr>
          <w:bCs/>
        </w:rPr>
        <w:t xml:space="preserve">–, οι </w:t>
      </w:r>
      <w:proofErr w:type="spellStart"/>
      <w:r w:rsidRPr="00DA6123">
        <w:rPr>
          <w:bCs/>
        </w:rPr>
        <w:t>χτιστές</w:t>
      </w:r>
      <w:proofErr w:type="spellEnd"/>
      <w:r w:rsidRPr="00DA6123">
        <w:rPr>
          <w:bCs/>
        </w:rPr>
        <w:t xml:space="preserve"> </w:t>
      </w:r>
      <w:proofErr w:type="spellStart"/>
      <w:r w:rsidRPr="00DA6123">
        <w:rPr>
          <w:bCs/>
        </w:rPr>
        <w:t>προβλήτες</w:t>
      </w:r>
      <w:proofErr w:type="spellEnd"/>
      <w:r w:rsidRPr="00DA6123">
        <w:rPr>
          <w:bCs/>
        </w:rPr>
        <w:t xml:space="preserve">, η </w:t>
      </w:r>
      <w:proofErr w:type="spellStart"/>
      <w:r w:rsidRPr="00DA6123">
        <w:rPr>
          <w:bCs/>
        </w:rPr>
        <w:t>νεωλκός</w:t>
      </w:r>
      <w:proofErr w:type="spellEnd"/>
      <w:r w:rsidRPr="00DA6123">
        <w:rPr>
          <w:bCs/>
        </w:rPr>
        <w:t xml:space="preserve"> και το </w:t>
      </w:r>
      <w:proofErr w:type="spellStart"/>
      <w:r w:rsidRPr="00DA6123">
        <w:rPr>
          <w:bCs/>
        </w:rPr>
        <w:t>ναυπηγείο</w:t>
      </w:r>
      <w:proofErr w:type="spellEnd"/>
      <w:r w:rsidRPr="00DA6123">
        <w:rPr>
          <w:bCs/>
        </w:rPr>
        <w:t xml:space="preserve"> </w:t>
      </w:r>
      <w:proofErr w:type="spellStart"/>
      <w:r w:rsidRPr="00DA6123">
        <w:rPr>
          <w:bCs/>
        </w:rPr>
        <w:t>συνέθεταν</w:t>
      </w:r>
      <w:proofErr w:type="spellEnd"/>
      <w:r w:rsidRPr="00DA6123">
        <w:rPr>
          <w:bCs/>
        </w:rPr>
        <w:t xml:space="preserve"> μια </w:t>
      </w:r>
      <w:proofErr w:type="spellStart"/>
      <w:r w:rsidRPr="00DA6123">
        <w:rPr>
          <w:bCs/>
        </w:rPr>
        <w:t>ακμάζουσα</w:t>
      </w:r>
      <w:proofErr w:type="spellEnd"/>
      <w:r w:rsidRPr="00DA6123">
        <w:rPr>
          <w:bCs/>
        </w:rPr>
        <w:t xml:space="preserve"> </w:t>
      </w:r>
      <w:proofErr w:type="spellStart"/>
      <w:r w:rsidRPr="00DA6123">
        <w:rPr>
          <w:bCs/>
        </w:rPr>
        <w:t>βιομηχανική</w:t>
      </w:r>
      <w:proofErr w:type="spellEnd"/>
      <w:r w:rsidRPr="00DA6123">
        <w:rPr>
          <w:bCs/>
        </w:rPr>
        <w:t xml:space="preserve"> </w:t>
      </w:r>
      <w:proofErr w:type="spellStart"/>
      <w:r w:rsidRPr="00DA6123">
        <w:rPr>
          <w:bCs/>
        </w:rPr>
        <w:t>μονάδα</w:t>
      </w:r>
      <w:proofErr w:type="spellEnd"/>
      <w:r w:rsidRPr="00DA6123">
        <w:rPr>
          <w:bCs/>
        </w:rPr>
        <w:t xml:space="preserve"> με </w:t>
      </w:r>
      <w:proofErr w:type="spellStart"/>
      <w:r w:rsidRPr="00DA6123">
        <w:rPr>
          <w:bCs/>
        </w:rPr>
        <w:t>εκατοντάδες</w:t>
      </w:r>
      <w:proofErr w:type="spellEnd"/>
      <w:r w:rsidRPr="00DA6123">
        <w:rPr>
          <w:bCs/>
        </w:rPr>
        <w:t xml:space="preserve"> </w:t>
      </w:r>
      <w:proofErr w:type="spellStart"/>
      <w:r w:rsidRPr="00DA6123">
        <w:rPr>
          <w:bCs/>
        </w:rPr>
        <w:t>εργαζόμενους</w:t>
      </w:r>
      <w:proofErr w:type="spellEnd"/>
      <w:r w:rsidRPr="00DA6123">
        <w:rPr>
          <w:bCs/>
        </w:rPr>
        <w:t>.</w:t>
      </w:r>
    </w:p>
    <w:p w:rsidR="00DA6123" w:rsidRDefault="00DA6123" w:rsidP="00DA6123">
      <w:pPr>
        <w:jc w:val="both"/>
        <w:rPr>
          <w:bCs/>
        </w:rPr>
      </w:pPr>
    </w:p>
    <w:p w:rsidR="00DA6123" w:rsidRPr="0064684D" w:rsidRDefault="00C6503D" w:rsidP="00DA6123">
      <w:pPr>
        <w:jc w:val="both"/>
        <w:rPr>
          <w:bCs/>
        </w:rPr>
      </w:pPr>
      <w:r>
        <w:rPr>
          <w:bCs/>
        </w:rPr>
        <w:t xml:space="preserve">        4.     </w:t>
      </w:r>
      <w:r w:rsidR="00DA6123" w:rsidRPr="00DA6123">
        <w:rPr>
          <w:bCs/>
        </w:rPr>
        <w:t>Η Εταιρεία Λιπασμάτων ιδρύθηκε το 1909 με εταιρικό κεφάλαιο 2.000.000 δρχ. –διαιρεμένο σε 20.000 ισάξιες μετοχές– και μετόχους πλήθος κεφαλαιούχων, επιστημόνων, χημικών, γεωπόνων και μηχανικών, αλλά και απευθείας συμμετοχή των τραπεζών. χημικών προϊόντων</w:t>
      </w:r>
      <w:r w:rsidR="00DA6123" w:rsidRPr="00DA6123">
        <w:rPr>
          <w:b/>
          <w:bCs/>
        </w:rPr>
        <w:t>.</w:t>
      </w:r>
      <w:r w:rsidR="0064684D" w:rsidRPr="0064684D">
        <w:rPr>
          <w:bCs/>
        </w:rPr>
        <w:t xml:space="preserve"> […]</w:t>
      </w:r>
    </w:p>
    <w:p w:rsidR="00DA6123" w:rsidRPr="00DA6123" w:rsidRDefault="00DA6123" w:rsidP="00DA6123">
      <w:pPr>
        <w:jc w:val="both"/>
        <w:rPr>
          <w:bCs/>
        </w:rPr>
      </w:pPr>
      <w:r>
        <w:rPr>
          <w:bCs/>
        </w:rPr>
        <w:tab/>
      </w:r>
      <w:r w:rsidRPr="00DA6123">
        <w:rPr>
          <w:bCs/>
        </w:rPr>
        <w:t xml:space="preserve"> Τον Οκτώβριο του 1910 ολοκληρώθηκε η κατασκευή των εγκαταστάσεων και η αγορά των μηχανημάτων –για τα οποία δαπανήθηκαν 1.375.000 δρχ.– και το εργοστάσιο ξεκίνησε να λειτουργεί με ατμομηχανή 600 ίππων.</w:t>
      </w:r>
      <w:r w:rsidR="0064684D">
        <w:rPr>
          <w:bCs/>
        </w:rPr>
        <w:t>[…]</w:t>
      </w:r>
      <w:r w:rsidRPr="00DA6123">
        <w:rPr>
          <w:bCs/>
        </w:rPr>
        <w:t>. Επιπλέον κατασκευάστηκε προβλήτα και ταινιόδρομος για φορτοεκφόρτωση των πλοίων με πρώτες ύλες και εμπορεύματα.</w:t>
      </w:r>
    </w:p>
    <w:p w:rsidR="0064684D" w:rsidRDefault="00DA6123" w:rsidP="00DA6123">
      <w:pPr>
        <w:jc w:val="both"/>
        <w:rPr>
          <w:bCs/>
        </w:rPr>
      </w:pPr>
      <w:r>
        <w:rPr>
          <w:bCs/>
        </w:rPr>
        <w:tab/>
      </w:r>
      <w:r w:rsidRPr="00DA6123">
        <w:rPr>
          <w:bCs/>
        </w:rPr>
        <w:t xml:space="preserve">Η ίδρυση της Εταιρείας Λιπασμάτων οριοθέτησε την εξέλιξη του –αδιαμόρφωτου έως τότε– χώρου, λόγω </w:t>
      </w:r>
      <w:r w:rsidR="0064684D">
        <w:rPr>
          <w:bCs/>
        </w:rPr>
        <w:t xml:space="preserve">του μεγέθους και του είδους της </w:t>
      </w:r>
      <w:r w:rsidRPr="00DA6123">
        <w:rPr>
          <w:bCs/>
        </w:rPr>
        <w:t xml:space="preserve"> σε περισσότερα από 200 στρέμματα κατασκευάστηκαν 100 και πλέον μονάδες δομημένης επιφάνειας που ξεπερνούσαν τα 140.000 τετραγωνικά μέτρα. Στην απέραντη αυτή έκταση παράγονταν ποικίλοι τύποι χημικών λιπασμάτων, φωσφορικό και θειικό οξύ, χρησιμοποιώντας πλήθος πρώτων υλών προερχόμενων από το ζωικό βασίλειο, τα ορυκτά και την ατμόσφαιρα. Όταν ξεκίνησε τη λειτουργία της, το 1910, απασχολούσε περίπου δύο εκατοντάδες εργάτες και εργάτριες, ενώ στα τέλη της δεκαετίας του 1920, το προσωπικό έφτανε τους 1.850 εργαζόμενους.</w:t>
      </w:r>
    </w:p>
    <w:p w:rsidR="00DA6123" w:rsidRPr="00C6503D" w:rsidRDefault="00DA6123" w:rsidP="00C6503D">
      <w:pPr>
        <w:jc w:val="both"/>
        <w:rPr>
          <w:bCs/>
        </w:rPr>
      </w:pPr>
      <w:r>
        <w:rPr>
          <w:bCs/>
        </w:rPr>
        <w:tab/>
      </w:r>
      <w:r>
        <w:rPr>
          <w:bCs/>
        </w:rPr>
        <w:tab/>
      </w:r>
      <w:r>
        <w:rPr>
          <w:bCs/>
        </w:rPr>
        <w:tab/>
      </w:r>
      <w:r>
        <w:rPr>
          <w:bCs/>
        </w:rPr>
        <w:tab/>
      </w:r>
      <w:r>
        <w:rPr>
          <w:bCs/>
        </w:rPr>
        <w:tab/>
        <w:t xml:space="preserve">Ινστιτούτο Ιστορικών Ερευνών </w:t>
      </w:r>
      <w:r w:rsidRPr="00DA6123">
        <w:rPr>
          <w:bCs/>
        </w:rPr>
        <w:t>http://synoikismoi.eie.gr</w:t>
      </w:r>
    </w:p>
    <w:sectPr w:rsidR="00DA6123" w:rsidRPr="00C6503D" w:rsidSect="00DA61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301C4"/>
    <w:multiLevelType w:val="hybridMultilevel"/>
    <w:tmpl w:val="DFB6C6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6123"/>
    <w:rsid w:val="00337F7E"/>
    <w:rsid w:val="003E61C6"/>
    <w:rsid w:val="0064684D"/>
    <w:rsid w:val="00986250"/>
    <w:rsid w:val="00C6503D"/>
    <w:rsid w:val="00DA61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123"/>
    <w:pPr>
      <w:ind w:left="720"/>
      <w:contextualSpacing/>
    </w:pPr>
  </w:style>
</w:styles>
</file>

<file path=word/webSettings.xml><?xml version="1.0" encoding="utf-8"?>
<w:webSettings xmlns:r="http://schemas.openxmlformats.org/officeDocument/2006/relationships" xmlns:w="http://schemas.openxmlformats.org/wordprocessingml/2006/main">
  <w:divs>
    <w:div w:id="369383271">
      <w:bodyDiv w:val="1"/>
      <w:marLeft w:val="0"/>
      <w:marRight w:val="0"/>
      <w:marTop w:val="0"/>
      <w:marBottom w:val="0"/>
      <w:divBdr>
        <w:top w:val="none" w:sz="0" w:space="0" w:color="auto"/>
        <w:left w:val="none" w:sz="0" w:space="0" w:color="auto"/>
        <w:bottom w:val="none" w:sz="0" w:space="0" w:color="auto"/>
        <w:right w:val="none" w:sz="0" w:space="0" w:color="auto"/>
      </w:divBdr>
    </w:div>
    <w:div w:id="386494184">
      <w:bodyDiv w:val="1"/>
      <w:marLeft w:val="0"/>
      <w:marRight w:val="0"/>
      <w:marTop w:val="0"/>
      <w:marBottom w:val="0"/>
      <w:divBdr>
        <w:top w:val="none" w:sz="0" w:space="0" w:color="auto"/>
        <w:left w:val="none" w:sz="0" w:space="0" w:color="auto"/>
        <w:bottom w:val="none" w:sz="0" w:space="0" w:color="auto"/>
        <w:right w:val="none" w:sz="0" w:space="0" w:color="auto"/>
      </w:divBdr>
    </w:div>
    <w:div w:id="716709882">
      <w:bodyDiv w:val="1"/>
      <w:marLeft w:val="0"/>
      <w:marRight w:val="0"/>
      <w:marTop w:val="0"/>
      <w:marBottom w:val="0"/>
      <w:divBdr>
        <w:top w:val="none" w:sz="0" w:space="0" w:color="auto"/>
        <w:left w:val="none" w:sz="0" w:space="0" w:color="auto"/>
        <w:bottom w:val="none" w:sz="0" w:space="0" w:color="auto"/>
        <w:right w:val="none" w:sz="0" w:space="0" w:color="auto"/>
      </w:divBdr>
    </w:div>
    <w:div w:id="965891716">
      <w:bodyDiv w:val="1"/>
      <w:marLeft w:val="0"/>
      <w:marRight w:val="0"/>
      <w:marTop w:val="0"/>
      <w:marBottom w:val="0"/>
      <w:divBdr>
        <w:top w:val="none" w:sz="0" w:space="0" w:color="auto"/>
        <w:left w:val="none" w:sz="0" w:space="0" w:color="auto"/>
        <w:bottom w:val="none" w:sz="0" w:space="0" w:color="auto"/>
        <w:right w:val="none" w:sz="0" w:space="0" w:color="auto"/>
      </w:divBdr>
    </w:div>
    <w:div w:id="1068458382">
      <w:bodyDiv w:val="1"/>
      <w:marLeft w:val="0"/>
      <w:marRight w:val="0"/>
      <w:marTop w:val="0"/>
      <w:marBottom w:val="0"/>
      <w:divBdr>
        <w:top w:val="none" w:sz="0" w:space="0" w:color="auto"/>
        <w:left w:val="none" w:sz="0" w:space="0" w:color="auto"/>
        <w:bottom w:val="none" w:sz="0" w:space="0" w:color="auto"/>
        <w:right w:val="none" w:sz="0" w:space="0" w:color="auto"/>
      </w:divBdr>
    </w:div>
    <w:div w:id="1620182536">
      <w:bodyDiv w:val="1"/>
      <w:marLeft w:val="0"/>
      <w:marRight w:val="0"/>
      <w:marTop w:val="0"/>
      <w:marBottom w:val="0"/>
      <w:divBdr>
        <w:top w:val="none" w:sz="0" w:space="0" w:color="auto"/>
        <w:left w:val="none" w:sz="0" w:space="0" w:color="auto"/>
        <w:bottom w:val="none" w:sz="0" w:space="0" w:color="auto"/>
        <w:right w:val="none" w:sz="0" w:space="0" w:color="auto"/>
      </w:divBdr>
    </w:div>
    <w:div w:id="1817528179">
      <w:bodyDiv w:val="1"/>
      <w:marLeft w:val="0"/>
      <w:marRight w:val="0"/>
      <w:marTop w:val="0"/>
      <w:marBottom w:val="0"/>
      <w:divBdr>
        <w:top w:val="none" w:sz="0" w:space="0" w:color="auto"/>
        <w:left w:val="none" w:sz="0" w:space="0" w:color="auto"/>
        <w:bottom w:val="none" w:sz="0" w:space="0" w:color="auto"/>
        <w:right w:val="none" w:sz="0" w:space="0" w:color="auto"/>
      </w:divBdr>
    </w:div>
    <w:div w:id="18560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659</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3</cp:revision>
  <dcterms:created xsi:type="dcterms:W3CDTF">2018-02-28T15:46:00Z</dcterms:created>
  <dcterms:modified xsi:type="dcterms:W3CDTF">2018-02-28T16:05:00Z</dcterms:modified>
</cp:coreProperties>
</file>