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09" w:rsidRDefault="003F7609">
      <w:pPr>
        <w:rPr>
          <w:rFonts w:cs="Arial"/>
          <w:b/>
          <w:bCs/>
          <w:sz w:val="24"/>
          <w:szCs w:val="24"/>
        </w:rPr>
      </w:pPr>
    </w:p>
    <w:p w:rsidR="003F7609" w:rsidRDefault="003F7609">
      <w:pPr>
        <w:rPr>
          <w:rFonts w:cs="Arial"/>
          <w:bCs/>
          <w:sz w:val="24"/>
          <w:szCs w:val="24"/>
        </w:rPr>
      </w:pPr>
      <w:r w:rsidRPr="003F7609">
        <w:rPr>
          <w:rFonts w:cs="Arial"/>
          <w:bCs/>
          <w:sz w:val="24"/>
          <w:szCs w:val="24"/>
        </w:rPr>
        <w:t xml:space="preserve">ΠΗΓΗ </w:t>
      </w:r>
      <w:r w:rsidR="00615B65">
        <w:rPr>
          <w:rFonts w:cs="Arial"/>
          <w:bCs/>
          <w:sz w:val="24"/>
          <w:szCs w:val="24"/>
        </w:rPr>
        <w:t>πολιτική Βενιζελισμού</w:t>
      </w:r>
    </w:p>
    <w:p w:rsidR="003F7609" w:rsidRPr="003F7609" w:rsidRDefault="003F7609">
      <w:pPr>
        <w:rPr>
          <w:rFonts w:cs="Arial"/>
          <w:bCs/>
          <w:sz w:val="24"/>
          <w:szCs w:val="24"/>
        </w:rPr>
      </w:pPr>
    </w:p>
    <w:p w:rsidR="007862CD" w:rsidRDefault="003F7609">
      <w:pPr>
        <w:rPr>
          <w:rFonts w:cs="Arial"/>
          <w:bCs/>
          <w:sz w:val="24"/>
          <w:szCs w:val="24"/>
        </w:rPr>
      </w:pPr>
      <w:r w:rsidRPr="003F7609">
        <w:rPr>
          <w:rFonts w:cs="Arial"/>
          <w:bCs/>
          <w:sz w:val="24"/>
          <w:szCs w:val="24"/>
        </w:rPr>
        <w:t>«</w:t>
      </w:r>
      <w:proofErr w:type="spellStart"/>
      <w:r w:rsidRPr="003F7609">
        <w:rPr>
          <w:rFonts w:cs="Arial"/>
          <w:bCs/>
          <w:sz w:val="24"/>
          <w:szCs w:val="24"/>
        </w:rPr>
        <w:t>Παρ</w:t>
      </w:r>
      <w:r w:rsidRPr="003F7609">
        <w:rPr>
          <w:rFonts w:ascii="Calibri" w:hAnsi="Calibri" w:cs="Calibri"/>
          <w:bCs/>
          <w:sz w:val="24"/>
          <w:szCs w:val="24"/>
        </w:rPr>
        <w:t></w:t>
      </w:r>
      <w:proofErr w:type="spellEnd"/>
      <w:r w:rsidRPr="003F7609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3F7609">
        <w:rPr>
          <w:rFonts w:ascii="Calibri" w:hAnsi="Calibri" w:cs="Calibri"/>
          <w:bCs/>
          <w:sz w:val="24"/>
          <w:szCs w:val="24"/>
        </w:rPr>
        <w:t>όλας</w:t>
      </w:r>
      <w:proofErr w:type="spellEnd"/>
      <w:r w:rsidRPr="003F7609">
        <w:rPr>
          <w:rFonts w:ascii="Calibri" w:hAnsi="Calibri" w:cs="Calibri"/>
          <w:bCs/>
          <w:sz w:val="24"/>
          <w:szCs w:val="24"/>
        </w:rPr>
        <w:t xml:space="preserve"> τας διαφωνίας»,</w:t>
      </w:r>
      <w:r w:rsidRPr="003F7609">
        <w:rPr>
          <w:rFonts w:cs="Arial"/>
          <w:bCs/>
          <w:sz w:val="24"/>
          <w:szCs w:val="24"/>
        </w:rPr>
        <w:t xml:space="preserve"> </w:t>
      </w:r>
      <w:r w:rsidRPr="003F7609">
        <w:rPr>
          <w:rFonts w:cs="Arial"/>
          <w:sz w:val="24"/>
          <w:szCs w:val="24"/>
        </w:rPr>
        <w:t>έλεγε ο Αλέξανδρος Παπαναστασίου σε μία συνέντευξή του στο «Νέο Κόσμο» το Δεκέμβρη του 1933,</w:t>
      </w:r>
      <w:r w:rsidRPr="003F7609">
        <w:rPr>
          <w:rFonts w:cs="Arial"/>
          <w:bCs/>
          <w:sz w:val="24"/>
          <w:szCs w:val="24"/>
        </w:rPr>
        <w:t xml:space="preserve"> «δεν θα ήτο δίκαιον να μην </w:t>
      </w:r>
      <w:proofErr w:type="spellStart"/>
      <w:r w:rsidRPr="003F7609">
        <w:rPr>
          <w:rFonts w:cs="Arial"/>
          <w:bCs/>
          <w:sz w:val="24"/>
          <w:szCs w:val="24"/>
        </w:rPr>
        <w:t>αναγνωρίσωμεν</w:t>
      </w:r>
      <w:proofErr w:type="spellEnd"/>
      <w:r w:rsidRPr="003F7609">
        <w:rPr>
          <w:rFonts w:cs="Arial"/>
          <w:bCs/>
          <w:sz w:val="24"/>
          <w:szCs w:val="24"/>
        </w:rPr>
        <w:t xml:space="preserve">, ότι </w:t>
      </w:r>
      <w:proofErr w:type="spellStart"/>
      <w:r w:rsidRPr="003F7609">
        <w:rPr>
          <w:rFonts w:cs="Arial"/>
          <w:bCs/>
          <w:sz w:val="24"/>
          <w:szCs w:val="24"/>
        </w:rPr>
        <w:t>κατώρθωσεν</w:t>
      </w:r>
      <w:proofErr w:type="spellEnd"/>
      <w:r w:rsidRPr="003F7609">
        <w:rPr>
          <w:rFonts w:cs="Arial"/>
          <w:bCs/>
          <w:sz w:val="24"/>
          <w:szCs w:val="24"/>
        </w:rPr>
        <w:t xml:space="preserve"> ο Βενιζέλος να </w:t>
      </w:r>
      <w:proofErr w:type="spellStart"/>
      <w:r w:rsidRPr="003F7609">
        <w:rPr>
          <w:rFonts w:cs="Arial"/>
          <w:bCs/>
          <w:sz w:val="24"/>
          <w:szCs w:val="24"/>
        </w:rPr>
        <w:t>εξυψώση</w:t>
      </w:r>
      <w:proofErr w:type="spellEnd"/>
      <w:r w:rsidRPr="003F7609">
        <w:rPr>
          <w:rFonts w:cs="Arial"/>
          <w:bCs/>
          <w:sz w:val="24"/>
          <w:szCs w:val="24"/>
        </w:rPr>
        <w:t xml:space="preserve"> το κράτος και να </w:t>
      </w:r>
      <w:proofErr w:type="spellStart"/>
      <w:r w:rsidRPr="003F7609">
        <w:rPr>
          <w:rFonts w:cs="Arial"/>
          <w:bCs/>
          <w:sz w:val="24"/>
          <w:szCs w:val="24"/>
        </w:rPr>
        <w:t>επιβάλη</w:t>
      </w:r>
      <w:proofErr w:type="spellEnd"/>
      <w:r w:rsidRPr="003F7609">
        <w:rPr>
          <w:rFonts w:cs="Arial"/>
          <w:bCs/>
          <w:sz w:val="24"/>
          <w:szCs w:val="24"/>
        </w:rPr>
        <w:t xml:space="preserve"> το κύρος του, να το </w:t>
      </w:r>
      <w:proofErr w:type="spellStart"/>
      <w:r w:rsidRPr="003F7609">
        <w:rPr>
          <w:rFonts w:cs="Arial"/>
          <w:bCs/>
          <w:sz w:val="24"/>
          <w:szCs w:val="24"/>
        </w:rPr>
        <w:t>καταστήση</w:t>
      </w:r>
      <w:proofErr w:type="spellEnd"/>
      <w:r w:rsidRPr="003F7609">
        <w:rPr>
          <w:rFonts w:cs="Arial"/>
          <w:bCs/>
          <w:sz w:val="24"/>
          <w:szCs w:val="24"/>
        </w:rPr>
        <w:t xml:space="preserve"> </w:t>
      </w:r>
      <w:proofErr w:type="spellStart"/>
      <w:r w:rsidRPr="003F7609">
        <w:rPr>
          <w:rFonts w:cs="Arial"/>
          <w:bCs/>
          <w:sz w:val="24"/>
          <w:szCs w:val="24"/>
        </w:rPr>
        <w:t>λαϊκώτερον</w:t>
      </w:r>
      <w:proofErr w:type="spellEnd"/>
      <w:r w:rsidRPr="003F7609">
        <w:rPr>
          <w:rFonts w:cs="Arial"/>
          <w:bCs/>
          <w:sz w:val="24"/>
          <w:szCs w:val="24"/>
        </w:rPr>
        <w:t xml:space="preserve">, </w:t>
      </w:r>
      <w:proofErr w:type="spellStart"/>
      <w:r w:rsidRPr="003F7609">
        <w:rPr>
          <w:rFonts w:cs="Arial"/>
          <w:bCs/>
          <w:sz w:val="24"/>
          <w:szCs w:val="24"/>
        </w:rPr>
        <w:t>πατρικώτερον</w:t>
      </w:r>
      <w:proofErr w:type="spellEnd"/>
      <w:r w:rsidRPr="003F7609">
        <w:rPr>
          <w:rFonts w:cs="Arial"/>
          <w:bCs/>
          <w:sz w:val="24"/>
          <w:szCs w:val="24"/>
        </w:rPr>
        <w:t xml:space="preserve"> απέναντι των πολιτών,  να </w:t>
      </w:r>
      <w:proofErr w:type="spellStart"/>
      <w:r w:rsidRPr="003F7609">
        <w:rPr>
          <w:rFonts w:cs="Arial"/>
          <w:bCs/>
          <w:sz w:val="24"/>
          <w:szCs w:val="24"/>
        </w:rPr>
        <w:t>αναπτύξη</w:t>
      </w:r>
      <w:proofErr w:type="spellEnd"/>
      <w:r w:rsidRPr="003F7609">
        <w:rPr>
          <w:rFonts w:cs="Arial"/>
          <w:bCs/>
          <w:sz w:val="24"/>
          <w:szCs w:val="24"/>
        </w:rPr>
        <w:t xml:space="preserve"> τας λειτουργίας του και να το </w:t>
      </w:r>
      <w:proofErr w:type="spellStart"/>
      <w:r w:rsidRPr="003F7609">
        <w:rPr>
          <w:rFonts w:cs="Arial"/>
          <w:bCs/>
          <w:sz w:val="24"/>
          <w:szCs w:val="24"/>
        </w:rPr>
        <w:t>συγκροτήση</w:t>
      </w:r>
      <w:proofErr w:type="spellEnd"/>
      <w:r w:rsidRPr="003F7609">
        <w:rPr>
          <w:rFonts w:cs="Arial"/>
          <w:bCs/>
          <w:sz w:val="24"/>
          <w:szCs w:val="24"/>
        </w:rPr>
        <w:t xml:space="preserve">.  Όσον και αν </w:t>
      </w:r>
      <w:proofErr w:type="spellStart"/>
      <w:r w:rsidRPr="003F7609">
        <w:rPr>
          <w:rFonts w:cs="Arial"/>
          <w:bCs/>
          <w:sz w:val="24"/>
          <w:szCs w:val="24"/>
        </w:rPr>
        <w:t>συνεκρούσθημεν</w:t>
      </w:r>
      <w:proofErr w:type="spellEnd"/>
      <w:r w:rsidRPr="003F7609">
        <w:rPr>
          <w:rFonts w:cs="Arial"/>
          <w:bCs/>
          <w:sz w:val="24"/>
          <w:szCs w:val="24"/>
        </w:rPr>
        <w:t xml:space="preserve"> εις τα ζητήματα της κοινωνικής και εργατικής πολιτικής, δεν </w:t>
      </w:r>
      <w:proofErr w:type="spellStart"/>
      <w:r w:rsidRPr="003F7609">
        <w:rPr>
          <w:rFonts w:cs="Arial"/>
          <w:bCs/>
          <w:sz w:val="24"/>
          <w:szCs w:val="24"/>
        </w:rPr>
        <w:t>ημπορούμεν</w:t>
      </w:r>
      <w:proofErr w:type="spellEnd"/>
      <w:r w:rsidRPr="003F7609">
        <w:rPr>
          <w:rFonts w:cs="Arial"/>
          <w:bCs/>
          <w:sz w:val="24"/>
          <w:szCs w:val="24"/>
        </w:rPr>
        <w:t xml:space="preserve"> να μη </w:t>
      </w:r>
      <w:proofErr w:type="spellStart"/>
      <w:r w:rsidRPr="003F7609">
        <w:rPr>
          <w:rFonts w:cs="Arial"/>
          <w:bCs/>
          <w:sz w:val="24"/>
          <w:szCs w:val="24"/>
        </w:rPr>
        <w:t>αναγνωρίσωμεν</w:t>
      </w:r>
      <w:proofErr w:type="spellEnd"/>
      <w:r w:rsidRPr="003F7609">
        <w:rPr>
          <w:rFonts w:cs="Arial"/>
          <w:bCs/>
          <w:sz w:val="24"/>
          <w:szCs w:val="24"/>
        </w:rPr>
        <w:t xml:space="preserve"> ότι ο Βενιζέλος εν συγκρίσει προς όλους τους άλλους αρχηγούς των μεγάλων κομμάτων, τους </w:t>
      </w:r>
      <w:proofErr w:type="spellStart"/>
      <w:r w:rsidRPr="003F7609">
        <w:rPr>
          <w:rFonts w:cs="Arial"/>
          <w:bCs/>
          <w:sz w:val="24"/>
          <w:szCs w:val="24"/>
        </w:rPr>
        <w:t>κυβερνήσαντας</w:t>
      </w:r>
      <w:proofErr w:type="spellEnd"/>
      <w:r w:rsidRPr="003F7609">
        <w:rPr>
          <w:rFonts w:cs="Arial"/>
          <w:bCs/>
          <w:sz w:val="24"/>
          <w:szCs w:val="24"/>
        </w:rPr>
        <w:t xml:space="preserve"> τον τόπον προ αυτού, </w:t>
      </w:r>
      <w:proofErr w:type="spellStart"/>
      <w:r w:rsidRPr="003F7609">
        <w:rPr>
          <w:rFonts w:cs="Arial"/>
          <w:bCs/>
          <w:sz w:val="24"/>
          <w:szCs w:val="24"/>
        </w:rPr>
        <w:t>υπήρξεν</w:t>
      </w:r>
      <w:proofErr w:type="spellEnd"/>
      <w:r w:rsidRPr="003F7609">
        <w:rPr>
          <w:rFonts w:cs="Arial"/>
          <w:bCs/>
          <w:sz w:val="24"/>
          <w:szCs w:val="24"/>
        </w:rPr>
        <w:t xml:space="preserve"> ο συγγενέστερος προς ημάς.  Ενώ οι παλαιότεροι δεν ήθελαν να ακούσουν περί εφαρμογής εργατικής νομοθεσίας και υπάρξεως κοινωνικών ζητημάτων τα οποία </w:t>
      </w:r>
      <w:proofErr w:type="spellStart"/>
      <w:r w:rsidRPr="003F7609">
        <w:rPr>
          <w:rFonts w:cs="Arial"/>
          <w:bCs/>
          <w:sz w:val="24"/>
          <w:szCs w:val="24"/>
        </w:rPr>
        <w:t>εθεώρουν</w:t>
      </w:r>
      <w:proofErr w:type="spellEnd"/>
      <w:r w:rsidRPr="003F7609">
        <w:rPr>
          <w:rFonts w:cs="Arial"/>
          <w:bCs/>
          <w:sz w:val="24"/>
          <w:szCs w:val="24"/>
        </w:rPr>
        <w:t xml:space="preserve"> αποκλειόμενα εκ της οικονομικής καταστάσεως του τόπου και της ψυχολογίας του λαού, ο Βενιζέλος ανεγνώρισε και την </w:t>
      </w:r>
      <w:proofErr w:type="spellStart"/>
      <w:r w:rsidRPr="003F7609">
        <w:rPr>
          <w:rFonts w:cs="Arial"/>
          <w:bCs/>
          <w:sz w:val="24"/>
          <w:szCs w:val="24"/>
        </w:rPr>
        <w:t>ύπαρξιν</w:t>
      </w:r>
      <w:proofErr w:type="spellEnd"/>
      <w:r w:rsidRPr="003F7609">
        <w:rPr>
          <w:rFonts w:cs="Arial"/>
          <w:bCs/>
          <w:sz w:val="24"/>
          <w:szCs w:val="24"/>
        </w:rPr>
        <w:t xml:space="preserve"> κοινωνικού ζητήματος εις τον τόπον και την ανάγκην κοινωνικής νομοθεσίας.  Δεν </w:t>
      </w:r>
      <w:proofErr w:type="spellStart"/>
      <w:r w:rsidRPr="003F7609">
        <w:rPr>
          <w:rFonts w:cs="Arial"/>
          <w:bCs/>
          <w:sz w:val="24"/>
          <w:szCs w:val="24"/>
        </w:rPr>
        <w:t>ημπορούμεν</w:t>
      </w:r>
      <w:proofErr w:type="spellEnd"/>
      <w:r w:rsidRPr="003F7609">
        <w:rPr>
          <w:rFonts w:cs="Arial"/>
          <w:bCs/>
          <w:sz w:val="24"/>
          <w:szCs w:val="24"/>
        </w:rPr>
        <w:t xml:space="preserve"> να </w:t>
      </w:r>
      <w:proofErr w:type="spellStart"/>
      <w:r w:rsidRPr="003F7609">
        <w:rPr>
          <w:rFonts w:cs="Arial"/>
          <w:bCs/>
          <w:sz w:val="24"/>
          <w:szCs w:val="24"/>
        </w:rPr>
        <w:t>λησμονήσωμεν</w:t>
      </w:r>
      <w:proofErr w:type="spellEnd"/>
      <w:r w:rsidRPr="003F7609">
        <w:rPr>
          <w:rFonts w:cs="Arial"/>
          <w:bCs/>
          <w:sz w:val="24"/>
          <w:szCs w:val="24"/>
        </w:rPr>
        <w:t xml:space="preserve"> ότι ενώ οι παλαιότεροι </w:t>
      </w:r>
      <w:proofErr w:type="spellStart"/>
      <w:r w:rsidRPr="003F7609">
        <w:rPr>
          <w:rFonts w:cs="Arial"/>
          <w:bCs/>
          <w:sz w:val="24"/>
          <w:szCs w:val="24"/>
        </w:rPr>
        <w:t>εξηγείροντο</w:t>
      </w:r>
      <w:proofErr w:type="spellEnd"/>
      <w:r w:rsidRPr="003F7609">
        <w:rPr>
          <w:rFonts w:cs="Arial"/>
          <w:bCs/>
          <w:sz w:val="24"/>
          <w:szCs w:val="24"/>
        </w:rPr>
        <w:t xml:space="preserve"> εις το άκουσμα απαλλοτριώσεως </w:t>
      </w:r>
      <w:proofErr w:type="spellStart"/>
      <w:r w:rsidRPr="003F7609">
        <w:rPr>
          <w:rFonts w:cs="Arial"/>
          <w:bCs/>
          <w:sz w:val="24"/>
          <w:szCs w:val="24"/>
        </w:rPr>
        <w:t>τσιφλικίων</w:t>
      </w:r>
      <w:proofErr w:type="spellEnd"/>
      <w:r w:rsidRPr="003F7609">
        <w:rPr>
          <w:rFonts w:cs="Arial"/>
          <w:bCs/>
          <w:sz w:val="24"/>
          <w:szCs w:val="24"/>
        </w:rPr>
        <w:t xml:space="preserve"> και προέβαλλαν το </w:t>
      </w:r>
      <w:proofErr w:type="spellStart"/>
      <w:r w:rsidRPr="003F7609">
        <w:rPr>
          <w:rFonts w:cs="Arial"/>
          <w:bCs/>
          <w:sz w:val="24"/>
          <w:szCs w:val="24"/>
        </w:rPr>
        <w:t>άθικτον</w:t>
      </w:r>
      <w:proofErr w:type="spellEnd"/>
      <w:r w:rsidRPr="003F7609">
        <w:rPr>
          <w:rFonts w:cs="Arial"/>
          <w:bCs/>
          <w:sz w:val="24"/>
          <w:szCs w:val="24"/>
        </w:rPr>
        <w:t xml:space="preserve"> της ατομικής ιδιοκτησίας,  ο Βενιζέλος ανεγνώρισε την </w:t>
      </w:r>
      <w:proofErr w:type="spellStart"/>
      <w:r w:rsidRPr="003F7609">
        <w:rPr>
          <w:rFonts w:cs="Arial"/>
          <w:bCs/>
          <w:sz w:val="24"/>
          <w:szCs w:val="24"/>
        </w:rPr>
        <w:t>κοινωνικήν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ανάγκην ως </w:t>
      </w:r>
      <w:proofErr w:type="spellStart"/>
      <w:r w:rsidRPr="003F7609">
        <w:rPr>
          <w:rFonts w:cs="Arial"/>
          <w:bCs/>
          <w:sz w:val="24"/>
          <w:szCs w:val="24"/>
        </w:rPr>
        <w:t>λόγον</w:t>
      </w:r>
      <w:proofErr w:type="spellEnd"/>
      <w:r w:rsidRPr="003F7609">
        <w:rPr>
          <w:rFonts w:cs="Arial"/>
          <w:bCs/>
          <w:sz w:val="24"/>
          <w:szCs w:val="24"/>
        </w:rPr>
        <w:t xml:space="preserve"> επιτρέποντα την </w:t>
      </w:r>
      <w:proofErr w:type="spellStart"/>
      <w:r w:rsidRPr="003F7609">
        <w:rPr>
          <w:rFonts w:cs="Arial"/>
          <w:bCs/>
          <w:sz w:val="24"/>
          <w:szCs w:val="24"/>
        </w:rPr>
        <w:t>απαλλοτρίωσιν</w:t>
      </w:r>
      <w:proofErr w:type="spellEnd"/>
      <w:r w:rsidRPr="003F7609">
        <w:rPr>
          <w:rFonts w:cs="Arial"/>
          <w:bCs/>
          <w:sz w:val="24"/>
          <w:szCs w:val="24"/>
        </w:rPr>
        <w:t xml:space="preserve"> μεγάλων κτημάτων και </w:t>
      </w:r>
      <w:proofErr w:type="spellStart"/>
      <w:r w:rsidRPr="003F7609">
        <w:rPr>
          <w:rFonts w:cs="Arial"/>
          <w:bCs/>
          <w:sz w:val="24"/>
          <w:szCs w:val="24"/>
        </w:rPr>
        <w:t>εξεφώνησε</w:t>
      </w:r>
      <w:proofErr w:type="spellEnd"/>
      <w:r w:rsidRPr="003F7609">
        <w:rPr>
          <w:rFonts w:cs="Arial"/>
          <w:bCs/>
          <w:sz w:val="24"/>
          <w:szCs w:val="24"/>
        </w:rPr>
        <w:t xml:space="preserve"> μάλιστα και ένα </w:t>
      </w:r>
      <w:proofErr w:type="spellStart"/>
      <w:r w:rsidRPr="003F7609">
        <w:rPr>
          <w:rFonts w:cs="Arial"/>
          <w:bCs/>
          <w:sz w:val="24"/>
          <w:szCs w:val="24"/>
        </w:rPr>
        <w:t>φιλιππικόν</w:t>
      </w:r>
      <w:proofErr w:type="spellEnd"/>
      <w:r w:rsidRPr="003F7609">
        <w:rPr>
          <w:rFonts w:cs="Arial"/>
          <w:bCs/>
          <w:sz w:val="24"/>
          <w:szCs w:val="24"/>
        </w:rPr>
        <w:t xml:space="preserve"> εναντίον φίλων του, όπως του </w:t>
      </w:r>
      <w:proofErr w:type="spellStart"/>
      <w:r w:rsidRPr="003F7609">
        <w:rPr>
          <w:rFonts w:cs="Arial"/>
          <w:bCs/>
          <w:sz w:val="24"/>
          <w:szCs w:val="24"/>
        </w:rPr>
        <w:t>μακαρίτου</w:t>
      </w:r>
      <w:proofErr w:type="spellEnd"/>
      <w:r w:rsidRPr="003F7609">
        <w:rPr>
          <w:rFonts w:cs="Arial"/>
          <w:bCs/>
          <w:sz w:val="24"/>
          <w:szCs w:val="24"/>
        </w:rPr>
        <w:t xml:space="preserve"> Ηλιοπούλου και άλλων, </w:t>
      </w:r>
      <w:proofErr w:type="spellStart"/>
      <w:r w:rsidRPr="003F7609">
        <w:rPr>
          <w:rFonts w:cs="Arial"/>
          <w:bCs/>
          <w:sz w:val="24"/>
          <w:szCs w:val="24"/>
        </w:rPr>
        <w:t>oι</w:t>
      </w:r>
      <w:proofErr w:type="spellEnd"/>
      <w:r w:rsidRPr="003F7609">
        <w:rPr>
          <w:rFonts w:cs="Arial"/>
          <w:bCs/>
          <w:sz w:val="24"/>
          <w:szCs w:val="24"/>
        </w:rPr>
        <w:t xml:space="preserve"> οποίοι μας επετέθησαν δριμύτατα εις την </w:t>
      </w:r>
      <w:proofErr w:type="spellStart"/>
      <w:r w:rsidRPr="003F7609">
        <w:rPr>
          <w:rFonts w:cs="Arial"/>
          <w:bCs/>
          <w:sz w:val="24"/>
          <w:szCs w:val="24"/>
        </w:rPr>
        <w:t>Βουλήν</w:t>
      </w:r>
      <w:proofErr w:type="spellEnd"/>
      <w:r w:rsidRPr="003F7609">
        <w:rPr>
          <w:rFonts w:cs="Arial"/>
          <w:bCs/>
          <w:sz w:val="24"/>
          <w:szCs w:val="24"/>
        </w:rPr>
        <w:t xml:space="preserve">, διότι μετά θέρμης </w:t>
      </w:r>
      <w:proofErr w:type="spellStart"/>
      <w:r w:rsidRPr="003F7609">
        <w:rPr>
          <w:rFonts w:cs="Arial"/>
          <w:bCs/>
          <w:sz w:val="24"/>
          <w:szCs w:val="24"/>
        </w:rPr>
        <w:t>υπεστηρίζομεν</w:t>
      </w:r>
      <w:proofErr w:type="spellEnd"/>
      <w:r w:rsidRPr="003F7609">
        <w:rPr>
          <w:rFonts w:cs="Arial"/>
          <w:bCs/>
          <w:sz w:val="24"/>
          <w:szCs w:val="24"/>
        </w:rPr>
        <w:t xml:space="preserve"> την δια συνταγματικής διατάξεως </w:t>
      </w:r>
      <w:proofErr w:type="spellStart"/>
      <w:r w:rsidRPr="003F7609">
        <w:rPr>
          <w:rFonts w:cs="Arial"/>
          <w:bCs/>
          <w:sz w:val="24"/>
          <w:szCs w:val="24"/>
        </w:rPr>
        <w:t>διευκόλυνσιν</w:t>
      </w:r>
      <w:proofErr w:type="spellEnd"/>
      <w:r w:rsidRPr="003F7609">
        <w:rPr>
          <w:rFonts w:cs="Arial"/>
          <w:bCs/>
          <w:sz w:val="24"/>
          <w:szCs w:val="24"/>
        </w:rPr>
        <w:t xml:space="preserve"> της απαλλοτριώσεως των </w:t>
      </w:r>
      <w:proofErr w:type="spellStart"/>
      <w:r w:rsidRPr="003F7609">
        <w:rPr>
          <w:rFonts w:cs="Arial"/>
          <w:bCs/>
          <w:sz w:val="24"/>
          <w:szCs w:val="24"/>
        </w:rPr>
        <w:t>τσιφλικίων</w:t>
      </w:r>
      <w:proofErr w:type="spellEnd"/>
      <w:r w:rsidRPr="003F7609">
        <w:rPr>
          <w:rFonts w:cs="Arial"/>
          <w:bCs/>
          <w:sz w:val="24"/>
          <w:szCs w:val="24"/>
        </w:rPr>
        <w:t xml:space="preserve">, χάριν της αποκαταστάσεως των ακτημόνων καλλιεργητών.  Δεν </w:t>
      </w:r>
      <w:proofErr w:type="spellStart"/>
      <w:r w:rsidRPr="003F7609">
        <w:rPr>
          <w:rFonts w:cs="Arial"/>
          <w:bCs/>
          <w:sz w:val="24"/>
          <w:szCs w:val="24"/>
        </w:rPr>
        <w:t>ημπορούμεν</w:t>
      </w:r>
      <w:proofErr w:type="spellEnd"/>
      <w:r w:rsidRPr="003F7609">
        <w:rPr>
          <w:rFonts w:cs="Arial"/>
          <w:bCs/>
          <w:sz w:val="24"/>
          <w:szCs w:val="24"/>
        </w:rPr>
        <w:t xml:space="preserve"> να </w:t>
      </w:r>
      <w:proofErr w:type="spellStart"/>
      <w:r w:rsidRPr="003F7609">
        <w:rPr>
          <w:rFonts w:cs="Arial"/>
          <w:bCs/>
          <w:sz w:val="24"/>
          <w:szCs w:val="24"/>
        </w:rPr>
        <w:t>λησμονήσωμεν</w:t>
      </w:r>
      <w:proofErr w:type="spellEnd"/>
      <w:r w:rsidRPr="003F7609">
        <w:rPr>
          <w:rFonts w:cs="Arial"/>
          <w:bCs/>
          <w:sz w:val="24"/>
          <w:szCs w:val="24"/>
        </w:rPr>
        <w:t xml:space="preserve"> επίσης, ότι </w:t>
      </w:r>
      <w:proofErr w:type="spellStart"/>
      <w:r w:rsidRPr="003F7609">
        <w:rPr>
          <w:rFonts w:cs="Arial"/>
          <w:bCs/>
          <w:sz w:val="24"/>
          <w:szCs w:val="24"/>
        </w:rPr>
        <w:t>αργότερον</w:t>
      </w:r>
      <w:proofErr w:type="spellEnd"/>
      <w:r w:rsidRPr="003F7609">
        <w:rPr>
          <w:rFonts w:cs="Arial"/>
          <w:bCs/>
          <w:sz w:val="24"/>
          <w:szCs w:val="24"/>
        </w:rPr>
        <w:t xml:space="preserve"> ο Βενιζέλος </w:t>
      </w:r>
      <w:proofErr w:type="spellStart"/>
      <w:r w:rsidRPr="003F7609">
        <w:rPr>
          <w:rFonts w:cs="Arial"/>
          <w:bCs/>
          <w:sz w:val="24"/>
          <w:szCs w:val="24"/>
        </w:rPr>
        <w:t>ενεκαινίασε</w:t>
      </w:r>
      <w:proofErr w:type="spellEnd"/>
      <w:r w:rsidRPr="003F7609">
        <w:rPr>
          <w:rFonts w:cs="Arial"/>
          <w:bCs/>
          <w:sz w:val="24"/>
          <w:szCs w:val="24"/>
        </w:rPr>
        <w:t xml:space="preserve"> την </w:t>
      </w:r>
      <w:proofErr w:type="spellStart"/>
      <w:r w:rsidRPr="003F7609">
        <w:rPr>
          <w:rFonts w:cs="Arial"/>
          <w:bCs/>
          <w:sz w:val="24"/>
          <w:szCs w:val="24"/>
        </w:rPr>
        <w:t>εκπαιδευτικήν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</w:t>
      </w:r>
      <w:proofErr w:type="spellStart"/>
      <w:r w:rsidRPr="003F7609">
        <w:rPr>
          <w:rFonts w:cs="Arial"/>
          <w:bCs/>
          <w:sz w:val="24"/>
          <w:szCs w:val="24"/>
        </w:rPr>
        <w:t>μεταρρύθμισιν</w:t>
      </w:r>
      <w:proofErr w:type="spellEnd"/>
      <w:r w:rsidRPr="003F7609">
        <w:rPr>
          <w:rFonts w:cs="Arial"/>
          <w:bCs/>
          <w:sz w:val="24"/>
          <w:szCs w:val="24"/>
        </w:rPr>
        <w:t xml:space="preserve">, η οποία εισήγαγε την </w:t>
      </w:r>
      <w:proofErr w:type="spellStart"/>
      <w:r w:rsidRPr="003F7609">
        <w:rPr>
          <w:rFonts w:cs="Arial"/>
          <w:bCs/>
          <w:sz w:val="24"/>
          <w:szCs w:val="24"/>
        </w:rPr>
        <w:t>δημοτικήν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εις τα σχολεία.  Γενικώς με την </w:t>
      </w:r>
      <w:proofErr w:type="spellStart"/>
      <w:r w:rsidRPr="003F7609">
        <w:rPr>
          <w:rFonts w:cs="Arial"/>
          <w:bCs/>
          <w:sz w:val="24"/>
          <w:szCs w:val="24"/>
        </w:rPr>
        <w:t>πολιτικήν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που </w:t>
      </w:r>
      <w:proofErr w:type="spellStart"/>
      <w:r w:rsidRPr="003F7609">
        <w:rPr>
          <w:rFonts w:cs="Arial"/>
          <w:bCs/>
          <w:sz w:val="24"/>
          <w:szCs w:val="24"/>
        </w:rPr>
        <w:t>ηκολούθησε</w:t>
      </w:r>
      <w:proofErr w:type="spellEnd"/>
      <w:r w:rsidRPr="003F7609">
        <w:rPr>
          <w:rFonts w:cs="Arial"/>
          <w:bCs/>
          <w:sz w:val="24"/>
          <w:szCs w:val="24"/>
        </w:rPr>
        <w:t xml:space="preserve"> ο Βενιζέλος τότε, </w:t>
      </w:r>
      <w:proofErr w:type="spellStart"/>
      <w:r w:rsidRPr="003F7609">
        <w:rPr>
          <w:rFonts w:cs="Arial"/>
          <w:bCs/>
          <w:sz w:val="24"/>
          <w:szCs w:val="24"/>
        </w:rPr>
        <w:t>κατώρθωσε</w:t>
      </w:r>
      <w:proofErr w:type="spellEnd"/>
      <w:r w:rsidRPr="003F7609">
        <w:rPr>
          <w:rFonts w:cs="Arial"/>
          <w:bCs/>
          <w:sz w:val="24"/>
          <w:szCs w:val="24"/>
        </w:rPr>
        <w:t xml:space="preserve"> να </w:t>
      </w:r>
      <w:proofErr w:type="spellStart"/>
      <w:r w:rsidRPr="003F7609">
        <w:rPr>
          <w:rFonts w:cs="Arial"/>
          <w:bCs/>
          <w:sz w:val="24"/>
          <w:szCs w:val="24"/>
        </w:rPr>
        <w:t>ενδυναμώση</w:t>
      </w:r>
      <w:proofErr w:type="spellEnd"/>
      <w:r w:rsidRPr="003F7609">
        <w:rPr>
          <w:rFonts w:cs="Arial"/>
          <w:bCs/>
          <w:sz w:val="24"/>
          <w:szCs w:val="24"/>
        </w:rPr>
        <w:t xml:space="preserve"> το κράτος, να </w:t>
      </w:r>
      <w:proofErr w:type="spellStart"/>
      <w:r w:rsidRPr="003F7609">
        <w:rPr>
          <w:rFonts w:cs="Arial"/>
          <w:bCs/>
          <w:sz w:val="24"/>
          <w:szCs w:val="24"/>
        </w:rPr>
        <w:t>εξυψώση</w:t>
      </w:r>
      <w:proofErr w:type="spellEnd"/>
      <w:r w:rsidRPr="003F7609">
        <w:rPr>
          <w:rFonts w:cs="Arial"/>
          <w:bCs/>
          <w:sz w:val="24"/>
          <w:szCs w:val="24"/>
        </w:rPr>
        <w:t xml:space="preserve"> το φρόνημα του έθνους, να </w:t>
      </w:r>
      <w:proofErr w:type="spellStart"/>
      <w:r w:rsidRPr="003F7609">
        <w:rPr>
          <w:rFonts w:cs="Arial"/>
          <w:bCs/>
          <w:sz w:val="24"/>
          <w:szCs w:val="24"/>
        </w:rPr>
        <w:t>εμπνεύση</w:t>
      </w:r>
      <w:proofErr w:type="spellEnd"/>
      <w:r w:rsidRPr="003F7609">
        <w:rPr>
          <w:rFonts w:cs="Arial"/>
          <w:bCs/>
          <w:sz w:val="24"/>
          <w:szCs w:val="24"/>
        </w:rPr>
        <w:t xml:space="preserve"> </w:t>
      </w:r>
      <w:proofErr w:type="spellStart"/>
      <w:r w:rsidRPr="003F7609">
        <w:rPr>
          <w:rFonts w:cs="Arial"/>
          <w:bCs/>
          <w:sz w:val="24"/>
          <w:szCs w:val="24"/>
        </w:rPr>
        <w:t>μεγάλην</w:t>
      </w:r>
      <w:proofErr w:type="spellEnd"/>
      <w:r w:rsidRPr="003F7609">
        <w:rPr>
          <w:rFonts w:cs="Arial"/>
          <w:bCs/>
          <w:sz w:val="24"/>
          <w:szCs w:val="24"/>
        </w:rPr>
        <w:t xml:space="preserve"> </w:t>
      </w:r>
      <w:proofErr w:type="spellStart"/>
      <w:r w:rsidRPr="003F7609">
        <w:rPr>
          <w:rFonts w:cs="Arial"/>
          <w:bCs/>
          <w:sz w:val="24"/>
          <w:szCs w:val="24"/>
        </w:rPr>
        <w:t>εμπιστοσύνην</w:t>
      </w:r>
      <w:proofErr w:type="spellEnd"/>
      <w:r w:rsidRPr="003F7609">
        <w:rPr>
          <w:rFonts w:cs="Arial"/>
          <w:bCs/>
          <w:sz w:val="24"/>
          <w:szCs w:val="24"/>
        </w:rPr>
        <w:t xml:space="preserve"> και έτσι να </w:t>
      </w:r>
      <w:proofErr w:type="spellStart"/>
      <w:r w:rsidRPr="003F7609">
        <w:rPr>
          <w:rFonts w:cs="Arial"/>
          <w:bCs/>
          <w:sz w:val="24"/>
          <w:szCs w:val="24"/>
        </w:rPr>
        <w:t>εφαρμόση</w:t>
      </w:r>
      <w:proofErr w:type="spellEnd"/>
      <w:r w:rsidRPr="003F7609">
        <w:rPr>
          <w:rFonts w:cs="Arial"/>
          <w:bCs/>
          <w:sz w:val="24"/>
          <w:szCs w:val="24"/>
        </w:rPr>
        <w:t xml:space="preserve"> συνεπώς την </w:t>
      </w:r>
      <w:proofErr w:type="spellStart"/>
      <w:r w:rsidRPr="003F7609">
        <w:rPr>
          <w:rFonts w:cs="Arial"/>
          <w:bCs/>
          <w:sz w:val="24"/>
          <w:szCs w:val="24"/>
        </w:rPr>
        <w:t>εξωτερικήν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</w:t>
      </w:r>
      <w:proofErr w:type="spellStart"/>
      <w:r w:rsidRPr="003F7609">
        <w:rPr>
          <w:rFonts w:cs="Arial"/>
          <w:bCs/>
          <w:sz w:val="24"/>
          <w:szCs w:val="24"/>
        </w:rPr>
        <w:t>πολιτικήν</w:t>
      </w:r>
      <w:proofErr w:type="spellEnd"/>
      <w:r w:rsidRPr="003F7609">
        <w:rPr>
          <w:rFonts w:cs="Arial"/>
          <w:bCs/>
          <w:sz w:val="24"/>
          <w:szCs w:val="24"/>
        </w:rPr>
        <w:t xml:space="preserve"> η οποία αποτελεί το </w:t>
      </w:r>
      <w:proofErr w:type="spellStart"/>
      <w:r w:rsidRPr="003F7609">
        <w:rPr>
          <w:rFonts w:cs="Arial"/>
          <w:bCs/>
          <w:sz w:val="24"/>
          <w:szCs w:val="24"/>
        </w:rPr>
        <w:t>μεγαλύτερόν</w:t>
      </w:r>
      <w:proofErr w:type="spellEnd"/>
      <w:r w:rsidRPr="003F7609">
        <w:rPr>
          <w:rFonts w:cs="Arial"/>
          <w:bCs/>
          <w:sz w:val="24"/>
          <w:szCs w:val="24"/>
        </w:rPr>
        <w:t xml:space="preserve"> του έργον, όπου ομολογουμένως διέλαμψαν αι </w:t>
      </w:r>
      <w:proofErr w:type="spellStart"/>
      <w:r w:rsidRPr="003F7609">
        <w:rPr>
          <w:rFonts w:cs="Arial"/>
          <w:bCs/>
          <w:sz w:val="24"/>
          <w:szCs w:val="24"/>
        </w:rPr>
        <w:t>πολιτικαί</w:t>
      </w:r>
      <w:proofErr w:type="spellEnd"/>
      <w:r w:rsidRPr="003F7609">
        <w:rPr>
          <w:rFonts w:cs="Arial"/>
          <w:bCs/>
          <w:sz w:val="24"/>
          <w:szCs w:val="24"/>
        </w:rPr>
        <w:t xml:space="preserve"> του </w:t>
      </w:r>
      <w:proofErr w:type="spellStart"/>
      <w:r w:rsidRPr="003F7609">
        <w:rPr>
          <w:rFonts w:cs="Arial"/>
          <w:bCs/>
          <w:sz w:val="24"/>
          <w:szCs w:val="24"/>
        </w:rPr>
        <w:t>αρεταί</w:t>
      </w:r>
      <w:proofErr w:type="spellEnd"/>
      <w:r w:rsidRPr="003F7609">
        <w:rPr>
          <w:rFonts w:cs="Arial"/>
          <w:bCs/>
          <w:sz w:val="24"/>
          <w:szCs w:val="24"/>
        </w:rPr>
        <w:t>».</w:t>
      </w:r>
    </w:p>
    <w:p w:rsidR="00AB5BA3" w:rsidRDefault="00AB5BA3">
      <w:pPr>
        <w:rPr>
          <w:rFonts w:cs="Arial"/>
          <w:bCs/>
          <w:sz w:val="24"/>
          <w:szCs w:val="24"/>
        </w:rPr>
      </w:pPr>
    </w:p>
    <w:p w:rsidR="00AB5BA3" w:rsidRDefault="00AB5BA3">
      <w:pPr>
        <w:rPr>
          <w:rFonts w:cs="Arial"/>
          <w:bCs/>
          <w:sz w:val="24"/>
          <w:szCs w:val="24"/>
        </w:rPr>
      </w:pPr>
    </w:p>
    <w:p w:rsidR="00AB5BA3" w:rsidRPr="003F7609" w:rsidRDefault="00AB5BA3">
      <w:pPr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Να περιγράψετε τα χαρακτηριστικά της πολιτικής αντίληψης και πρακτικής που αποκλήθηκε </w:t>
      </w:r>
      <w:proofErr w:type="spellStart"/>
      <w:r>
        <w:rPr>
          <w:rFonts w:cs="Arial"/>
          <w:bCs/>
          <w:sz w:val="24"/>
          <w:szCs w:val="24"/>
        </w:rPr>
        <w:t>Βενιζελισμός</w:t>
      </w:r>
      <w:proofErr w:type="spellEnd"/>
    </w:p>
    <w:sectPr w:rsidR="00AB5BA3" w:rsidRPr="003F7609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F7609"/>
    <w:rsid w:val="00057904"/>
    <w:rsid w:val="00107CE3"/>
    <w:rsid w:val="00117205"/>
    <w:rsid w:val="001E2DE3"/>
    <w:rsid w:val="002D759C"/>
    <w:rsid w:val="003F7609"/>
    <w:rsid w:val="004D5409"/>
    <w:rsid w:val="0054672C"/>
    <w:rsid w:val="00615B65"/>
    <w:rsid w:val="00685A7C"/>
    <w:rsid w:val="006D715F"/>
    <w:rsid w:val="006F687D"/>
    <w:rsid w:val="007862CD"/>
    <w:rsid w:val="007B558A"/>
    <w:rsid w:val="007D3494"/>
    <w:rsid w:val="008C373F"/>
    <w:rsid w:val="00AB5BA3"/>
    <w:rsid w:val="00AF5984"/>
    <w:rsid w:val="00B8118D"/>
    <w:rsid w:val="00C428EA"/>
    <w:rsid w:val="00C711B5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2013-03-11T19:30:00Z</dcterms:created>
  <dcterms:modified xsi:type="dcterms:W3CDTF">2013-10-01T18:41:00Z</dcterms:modified>
</cp:coreProperties>
</file>