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E87" w:rsidRDefault="006F4E87" w:rsidP="006F4E87">
      <w:pPr>
        <w:jc w:val="both"/>
      </w:pPr>
      <w:r>
        <w:t>ΠΗΓΗ ΕΡΓΑΤΙΚΟ ΚΙΝΗΜΑ</w:t>
      </w:r>
      <w:r w:rsidR="00DE5563">
        <w:tab/>
      </w:r>
    </w:p>
    <w:p w:rsidR="006F4E87" w:rsidRDefault="006F4E87" w:rsidP="006F4E87">
      <w:pPr>
        <w:jc w:val="both"/>
      </w:pPr>
    </w:p>
    <w:p w:rsidR="00BE656B" w:rsidRDefault="006F4E87" w:rsidP="006F4E87">
      <w:pPr>
        <w:jc w:val="both"/>
      </w:pPr>
      <w:r>
        <w:t>«</w:t>
      </w:r>
      <w:r w:rsidR="00DE5563">
        <w:t xml:space="preserve">Ο αριθμός των εργατών της βιομηχανίας από 7342 το 1873 αυξήθηκε σε 17.152 το 1893. Βέβαια, στο σύνολο του ενεργού πληθυσμού της χώρας  ο αριθμός αυτός ήταν πολύ μικρός, ήταν όμως αρκετός για να θέσει και στην Ελλάδα προβλήματα παρόμοια με εκείνα των ευρωπαϊκών χωρών. […] </w:t>
      </w:r>
    </w:p>
    <w:p w:rsidR="007862CD" w:rsidRDefault="00BE656B" w:rsidP="006F4E87">
      <w:pPr>
        <w:jc w:val="both"/>
      </w:pPr>
      <w:r>
        <w:tab/>
      </w:r>
      <w:r w:rsidR="00DE5563">
        <w:t>Την εργατική κινητοποίηση των ετών 1880-1895 δεν την προκάλεσε τόσο η προοπτική της βιομηχανικής αναπτύξεως των νέων αστικών κέντρων, ό</w:t>
      </w:r>
      <w:r>
        <w:t>σο η κρίση των δομών  που ήδη υπήρχαν στα παραδοσιακά κέντρα. Αυτό είχε σαν αποτέλεσμα: α) το εργατικό κίνημα να εμφανιστεί πιο δυναμικό στα παλαιά κέντρα (Σύρο και Πάτρα), απ’ ό, τι στα νέα αναπτυσσόμενα κέντρα (Αθήνα και Πειραιά) και β) πρωτοπορία αυτού του κινήματος ως το 1900 να σταθούν τα τμήματα της παλιάς εργατικής τάξεως, δηλαδή αυτά που είχαν βιοτεχνικό και συντεχνιακό χαρακτήρα μάλλον παρά προλεταριακό. […]</w:t>
      </w:r>
    </w:p>
    <w:p w:rsidR="00BE656B" w:rsidRDefault="00BE656B" w:rsidP="006F4E87">
      <w:pPr>
        <w:jc w:val="both"/>
      </w:pPr>
      <w:r>
        <w:tab/>
      </w:r>
      <w:r w:rsidR="006F4E87">
        <w:t>Βέβαια, η μετανάστευση (αρχές 20</w:t>
      </w:r>
      <w:r w:rsidR="006F4E87" w:rsidRPr="006F4E87">
        <w:rPr>
          <w:vertAlign w:val="superscript"/>
        </w:rPr>
        <w:t>ου</w:t>
      </w:r>
      <w:r w:rsidR="006F4E87">
        <w:t xml:space="preserve"> αι.) βραχυπρόθεσμα λειτούργησε σαν μια σωτήρια εκτόνωση του κοινωνικού προβλήματος, όμως η συνέχισή της  πέρα από ένα ορισμένο σημείο  άρχισε να θέτει σοβαρά προβλήματα στη βιομηχανική ανάπτυξη της χώρας. Η μείωση της προσφοράς εργασίας, ειδικευμένης και μη, και κυρίως η άνοδος των μισθών ήταν οι κυριότερες συνέπειες που έκαναν τους επιχειρηματίες να αρχίσουν σε λίγα χρόνια να ζητούν να κλείσει αυτή η διέξοδος.»</w:t>
      </w:r>
    </w:p>
    <w:p w:rsidR="006F4E87" w:rsidRDefault="006F4E87" w:rsidP="006F4E87">
      <w:pPr>
        <w:jc w:val="both"/>
      </w:pPr>
      <w:r>
        <w:tab/>
      </w:r>
      <w:r>
        <w:tab/>
      </w:r>
      <w:r>
        <w:tab/>
      </w:r>
      <w:r>
        <w:tab/>
      </w:r>
      <w:r>
        <w:tab/>
      </w:r>
      <w:r>
        <w:tab/>
        <w:t xml:space="preserve">Ιστορία του Ελληνικού Έθνους, </w:t>
      </w:r>
      <w:proofErr w:type="spellStart"/>
      <w:r>
        <w:t>τομ</w:t>
      </w:r>
      <w:proofErr w:type="spellEnd"/>
      <w:r>
        <w:t>. ΙΔ   σελ. 85-86</w:t>
      </w:r>
    </w:p>
    <w:p w:rsidR="005B662D" w:rsidRDefault="005B662D" w:rsidP="006F4E87">
      <w:pPr>
        <w:jc w:val="both"/>
      </w:pPr>
    </w:p>
    <w:p w:rsidR="005B662D" w:rsidRDefault="005B662D" w:rsidP="006F4E87">
      <w:pPr>
        <w:jc w:val="both"/>
      </w:pPr>
      <w:r>
        <w:tab/>
      </w:r>
      <w:r w:rsidRPr="005B662D">
        <w:t xml:space="preserve">Από το 1888 </w:t>
      </w:r>
      <w:proofErr w:type="spellStart"/>
      <w:r w:rsidRPr="005B662D">
        <w:t>όµως</w:t>
      </w:r>
      <w:proofErr w:type="spellEnd"/>
      <w:r w:rsidRPr="005B662D">
        <w:t xml:space="preserve">, </w:t>
      </w:r>
      <w:proofErr w:type="spellStart"/>
      <w:r w:rsidRPr="005B662D">
        <w:t>εµφανίσθηκε</w:t>
      </w:r>
      <w:proofErr w:type="spellEnd"/>
      <w:r w:rsidRPr="005B662D">
        <w:t xml:space="preserve"> η κίνηση του </w:t>
      </w:r>
      <w:proofErr w:type="spellStart"/>
      <w:r w:rsidRPr="005B662D">
        <w:t>Στ</w:t>
      </w:r>
      <w:proofErr w:type="spellEnd"/>
      <w:r w:rsidRPr="005B662D">
        <w:t>. Καλλέργη, η οποία διατύπωνε µ</w:t>
      </w:r>
      <w:proofErr w:type="spellStart"/>
      <w:r w:rsidRPr="005B662D">
        <w:t>ια</w:t>
      </w:r>
      <w:proofErr w:type="spellEnd"/>
      <w:r w:rsidRPr="005B662D">
        <w:t xml:space="preserve"> σειρά από </w:t>
      </w:r>
      <w:proofErr w:type="spellStart"/>
      <w:r w:rsidRPr="005B662D">
        <w:t>συγκεκριµένα</w:t>
      </w:r>
      <w:proofErr w:type="spellEnd"/>
      <w:r w:rsidRPr="005B662D">
        <w:t xml:space="preserve"> </w:t>
      </w:r>
      <w:proofErr w:type="spellStart"/>
      <w:r w:rsidRPr="005B662D">
        <w:t>αιτήµατα</w:t>
      </w:r>
      <w:proofErr w:type="spellEnd"/>
      <w:r w:rsidRPr="005B662D">
        <w:t xml:space="preserve">, όχι τόσο προς το ιδιωτικό κεφάλαιο, όσο προς το κράτος. Με την κρίση της σταφίδας, διευκρινίσθηκε στη δυτική Πελοπόννησο ότι το </w:t>
      </w:r>
      <w:proofErr w:type="spellStart"/>
      <w:r w:rsidRPr="005B662D">
        <w:t>κίνηµα</w:t>
      </w:r>
      <w:proofErr w:type="spellEnd"/>
      <w:r w:rsidRPr="005B662D">
        <w:t xml:space="preserve"> των  καλλιεργητών δε στρεφόταν εναντίον των ιδιωτών µ</w:t>
      </w:r>
      <w:proofErr w:type="spellStart"/>
      <w:r w:rsidRPr="005B662D">
        <w:t>εγαλογαιοκτηµόνων</w:t>
      </w:r>
      <w:proofErr w:type="spellEnd"/>
      <w:r w:rsidRPr="005B662D">
        <w:t xml:space="preserve">, αλλά εναντίον της κρατικής πολιτικής, του τοκογλύφου, του </w:t>
      </w:r>
      <w:proofErr w:type="spellStart"/>
      <w:r w:rsidRPr="005B662D">
        <w:t>σταφιδέµπορου</w:t>
      </w:r>
      <w:proofErr w:type="spellEnd"/>
      <w:r w:rsidRPr="005B662D">
        <w:t xml:space="preserve"> και του </w:t>
      </w:r>
      <w:proofErr w:type="spellStart"/>
      <w:r w:rsidRPr="005B662D">
        <w:t>σταφιδοαποθηκάριου</w:t>
      </w:r>
      <w:proofErr w:type="spellEnd"/>
      <w:r w:rsidRPr="005B662D">
        <w:t xml:space="preserve">. Στην πρώτη εργατική </w:t>
      </w:r>
      <w:proofErr w:type="spellStart"/>
      <w:r w:rsidRPr="005B662D">
        <w:t>πρωτοµαγιά</w:t>
      </w:r>
      <w:proofErr w:type="spellEnd"/>
      <w:r w:rsidRPr="005B662D">
        <w:t xml:space="preserve"> που γιορτάσθηκε στην Αθήνα το 1894, οι σοσιαλιστές εργάτες, υπό την αιγίδα του Καλλέργη, απευθύνθηκαν προς το κράτος και του ζητούσαν να ασκήσει πιο έντονα τα </w:t>
      </w:r>
      <w:proofErr w:type="spellStart"/>
      <w:r w:rsidRPr="005B662D">
        <w:t>δικαιώµατά</w:t>
      </w:r>
      <w:proofErr w:type="spellEnd"/>
      <w:r w:rsidRPr="005B662D">
        <w:t xml:space="preserve"> του, ώστε να βελτιώσει τη θέση των </w:t>
      </w:r>
      <w:proofErr w:type="spellStart"/>
      <w:r w:rsidRPr="005B662D">
        <w:t>εργαζοµένων</w:t>
      </w:r>
      <w:proofErr w:type="spellEnd"/>
      <w:r w:rsidRPr="005B662D">
        <w:t xml:space="preserve">. </w:t>
      </w:r>
      <w:proofErr w:type="spellStart"/>
      <w:r w:rsidRPr="005B662D">
        <w:t>Αιτήµατά</w:t>
      </w:r>
      <w:proofErr w:type="spellEnd"/>
      <w:r w:rsidRPr="005B662D">
        <w:t xml:space="preserve"> τους ήταν: α) να αναγνώριση της Κυριακής αργίας, β) θέσπιση του 8ωρου, γ) συντάξεις σε όσους πάθαιναν στην εργασία. </w:t>
      </w:r>
      <w:proofErr w:type="spellStart"/>
      <w:r w:rsidRPr="005B662D">
        <w:t>Ανάµεσα</w:t>
      </w:r>
      <w:proofErr w:type="spellEnd"/>
      <w:r w:rsidRPr="005B662D">
        <w:t xml:space="preserve"> στα </w:t>
      </w:r>
      <w:proofErr w:type="spellStart"/>
      <w:r w:rsidRPr="005B662D">
        <w:t>αιτήµατά</w:t>
      </w:r>
      <w:proofErr w:type="spellEnd"/>
      <w:r w:rsidRPr="005B662D">
        <w:t xml:space="preserve"> τους υπήρχαν και γενικότερα, όπως δ) κατάργηση της προσωπικής κρατήσεως για χρέη και ε) κατάργηση των θανατικών εκτελέσεων.</w:t>
      </w:r>
    </w:p>
    <w:p w:rsidR="005B662D" w:rsidRDefault="005B662D" w:rsidP="006F4E87">
      <w:pPr>
        <w:jc w:val="both"/>
      </w:pPr>
      <w:r>
        <w:tab/>
      </w:r>
      <w:r>
        <w:tab/>
      </w:r>
      <w:r>
        <w:tab/>
      </w:r>
      <w:r>
        <w:tab/>
      </w:r>
      <w:r>
        <w:tab/>
      </w:r>
      <w:r>
        <w:tab/>
      </w:r>
      <w:r>
        <w:tab/>
      </w:r>
      <w:r w:rsidRPr="005B662D">
        <w:t xml:space="preserve">Ιστορία του Ελληνικού Έθνους, </w:t>
      </w:r>
      <w:proofErr w:type="spellStart"/>
      <w:r w:rsidRPr="005B662D">
        <w:t>τόµος</w:t>
      </w:r>
      <w:proofErr w:type="spellEnd"/>
      <w:r w:rsidRPr="005B662D">
        <w:t xml:space="preserve"> Ι∆΄, σ. 84</w:t>
      </w:r>
    </w:p>
    <w:p w:rsidR="005B662D" w:rsidRDefault="005B662D" w:rsidP="006F4E87">
      <w:pPr>
        <w:jc w:val="both"/>
      </w:pPr>
    </w:p>
    <w:p w:rsidR="005B662D" w:rsidRDefault="005B662D" w:rsidP="006F4E87">
      <w:pPr>
        <w:jc w:val="both"/>
      </w:pPr>
      <w:r>
        <w:tab/>
      </w:r>
      <w:r w:rsidRPr="005B662D">
        <w:t xml:space="preserve">Η Σοσιαλιστική Εργατική </w:t>
      </w:r>
      <w:proofErr w:type="spellStart"/>
      <w:r w:rsidRPr="005B662D">
        <w:t>Οµοσπονδία</w:t>
      </w:r>
      <w:proofErr w:type="spellEnd"/>
      <w:r w:rsidRPr="005B662D">
        <w:t xml:space="preserve"> Θεσσαλονίκης ξεκίνησε από τη µ</w:t>
      </w:r>
      <w:proofErr w:type="spellStart"/>
      <w:r w:rsidRPr="005B662D">
        <w:t>ικρή</w:t>
      </w:r>
      <w:proofErr w:type="spellEnd"/>
      <w:r w:rsidRPr="005B662D">
        <w:t xml:space="preserve"> πολιτική λέσχη που ίδρυσε ο </w:t>
      </w:r>
      <w:proofErr w:type="spellStart"/>
      <w:r w:rsidRPr="005B662D">
        <w:t>Αβραά</w:t>
      </w:r>
      <w:proofErr w:type="spellEnd"/>
      <w:r w:rsidRPr="005B662D">
        <w:t xml:space="preserve">µ </w:t>
      </w:r>
      <w:proofErr w:type="spellStart"/>
      <w:r w:rsidRPr="005B662D">
        <w:t>Μπεναρόγιας</w:t>
      </w:r>
      <w:proofErr w:type="spellEnd"/>
      <w:r w:rsidRPr="005B662D">
        <w:t xml:space="preserve"> µ</w:t>
      </w:r>
      <w:proofErr w:type="spellStart"/>
      <w:r w:rsidRPr="005B662D">
        <w:t>αζί</w:t>
      </w:r>
      <w:proofErr w:type="spellEnd"/>
      <w:r w:rsidRPr="005B662D">
        <w:t xml:space="preserve"> µε λίγους συνεργάτες του κατά τη διάρκεια της επανάστασης των </w:t>
      </w:r>
      <w:proofErr w:type="spellStart"/>
      <w:r w:rsidRPr="005B662D">
        <w:t>Νεοτούρκων</w:t>
      </w:r>
      <w:proofErr w:type="spellEnd"/>
      <w:r w:rsidRPr="005B662D">
        <w:t>, τον Ιούνιο του 1908. Σχεδόν ένα χρόνο αργότερα, το Μάιο και Ιούνιο του 1909, η µ</w:t>
      </w:r>
      <w:proofErr w:type="spellStart"/>
      <w:r w:rsidRPr="005B662D">
        <w:t>ικρή</w:t>
      </w:r>
      <w:proofErr w:type="spellEnd"/>
      <w:r w:rsidRPr="005B662D">
        <w:t xml:space="preserve"> σοσιαλιστική αυτή </w:t>
      </w:r>
      <w:proofErr w:type="spellStart"/>
      <w:r w:rsidRPr="005B662D">
        <w:t>οµάδα</w:t>
      </w:r>
      <w:proofErr w:type="spellEnd"/>
      <w:r w:rsidRPr="005B662D">
        <w:t xml:space="preserve"> αναδιοργανώθηκε και </w:t>
      </w:r>
      <w:proofErr w:type="spellStart"/>
      <w:r w:rsidRPr="005B662D">
        <w:t>ονοµάστηκε</w:t>
      </w:r>
      <w:proofErr w:type="spellEnd"/>
      <w:r w:rsidRPr="005B662D">
        <w:t xml:space="preserve"> Σοσιαλιστική Εργατική </w:t>
      </w:r>
      <w:proofErr w:type="spellStart"/>
      <w:r w:rsidRPr="005B662D">
        <w:t>Οµοσπονδία</w:t>
      </w:r>
      <w:proofErr w:type="spellEnd"/>
      <w:r w:rsidRPr="005B662D">
        <w:t xml:space="preserve"> Θεσσαλονίκης, οργάνωση αποκλειστικά εβραϊκή. Ο </w:t>
      </w:r>
      <w:proofErr w:type="spellStart"/>
      <w:r w:rsidRPr="005B662D">
        <w:t>Μπεναρόγιας</w:t>
      </w:r>
      <w:proofErr w:type="spellEnd"/>
      <w:r w:rsidRPr="005B662D">
        <w:t xml:space="preserve"> και οι συνεργάτες του έλπιζαν να διευρύνουν την </w:t>
      </w:r>
      <w:proofErr w:type="spellStart"/>
      <w:r w:rsidRPr="005B662D">
        <w:t>Φεντερασιόν</w:t>
      </w:r>
      <w:proofErr w:type="spellEnd"/>
      <w:r w:rsidRPr="005B662D">
        <w:t xml:space="preserve"> επί </w:t>
      </w:r>
      <w:proofErr w:type="spellStart"/>
      <w:r w:rsidRPr="005B662D">
        <w:t>οµοσπονδιακής</w:t>
      </w:r>
      <w:proofErr w:type="spellEnd"/>
      <w:r w:rsidRPr="005B662D">
        <w:t xml:space="preserve"> βάσεως, έτσι ώστε να περιλάβει στους κόλπους της σοσιαλιστές όλων των εθνικοτήτων. </w:t>
      </w:r>
      <w:proofErr w:type="spellStart"/>
      <w:r w:rsidRPr="005B662D">
        <w:t>Ωστόσο</w:t>
      </w:r>
      <w:proofErr w:type="spellEnd"/>
      <w:r w:rsidRPr="005B662D">
        <w:t xml:space="preserve"> οι διαφορές </w:t>
      </w:r>
      <w:proofErr w:type="spellStart"/>
      <w:r w:rsidRPr="005B662D">
        <w:t>ανάµεσα</w:t>
      </w:r>
      <w:proofErr w:type="spellEnd"/>
      <w:r w:rsidRPr="005B662D">
        <w:t xml:space="preserve"> στις διάφορες εθνικής </w:t>
      </w:r>
      <w:proofErr w:type="spellStart"/>
      <w:r w:rsidRPr="005B662D">
        <w:t>οµάδες</w:t>
      </w:r>
      <w:proofErr w:type="spellEnd"/>
      <w:r w:rsidRPr="005B662D">
        <w:t xml:space="preserve"> και η έντονη εχθρότητα που επικρατούσε </w:t>
      </w:r>
      <w:proofErr w:type="spellStart"/>
      <w:r w:rsidRPr="005B662D">
        <w:t>ανάµεσα</w:t>
      </w:r>
      <w:proofErr w:type="spellEnd"/>
      <w:r w:rsidRPr="005B662D">
        <w:t xml:space="preserve"> στις σοσιαλιστικές οργανώσεις </w:t>
      </w:r>
      <w:proofErr w:type="spellStart"/>
      <w:r w:rsidRPr="005B662D">
        <w:t>εµπόδισε</w:t>
      </w:r>
      <w:proofErr w:type="spellEnd"/>
      <w:r w:rsidRPr="005B662D">
        <w:t xml:space="preserve"> µ</w:t>
      </w:r>
      <w:proofErr w:type="spellStart"/>
      <w:r w:rsidRPr="005B662D">
        <w:t>ια</w:t>
      </w:r>
      <w:proofErr w:type="spellEnd"/>
      <w:r w:rsidRPr="005B662D">
        <w:t xml:space="preserve"> τέτοια συνεργασία. </w:t>
      </w:r>
    </w:p>
    <w:p w:rsidR="005B662D" w:rsidRDefault="005B662D" w:rsidP="006F4E87">
      <w:pPr>
        <w:jc w:val="both"/>
      </w:pPr>
      <w:r w:rsidRPr="005B662D">
        <w:t xml:space="preserve">Γ. Β. </w:t>
      </w:r>
      <w:proofErr w:type="spellStart"/>
      <w:r w:rsidRPr="005B662D">
        <w:t>Λεονταρίτη</w:t>
      </w:r>
      <w:proofErr w:type="spellEnd"/>
      <w:r w:rsidRPr="005B662D">
        <w:t xml:space="preserve">, Το ελληνικό σοσιαλιστικό </w:t>
      </w:r>
      <w:proofErr w:type="spellStart"/>
      <w:r w:rsidRPr="005B662D">
        <w:t>κίνηµα</w:t>
      </w:r>
      <w:proofErr w:type="spellEnd"/>
      <w:r w:rsidRPr="005B662D">
        <w:t xml:space="preserve"> κατά τον πρώτο </w:t>
      </w:r>
      <w:proofErr w:type="spellStart"/>
      <w:r w:rsidRPr="005B662D">
        <w:t>παγκόσµιο</w:t>
      </w:r>
      <w:proofErr w:type="spellEnd"/>
      <w:r w:rsidRPr="005B662D">
        <w:t xml:space="preserve"> </w:t>
      </w:r>
      <w:proofErr w:type="spellStart"/>
      <w:r w:rsidRPr="005B662D">
        <w:t>πόλεµο</w:t>
      </w:r>
      <w:proofErr w:type="spellEnd"/>
      <w:r w:rsidRPr="005B662D">
        <w:t>, µ</w:t>
      </w:r>
      <w:proofErr w:type="spellStart"/>
      <w:r w:rsidRPr="005B662D">
        <w:t>τφρ</w:t>
      </w:r>
      <w:proofErr w:type="spellEnd"/>
      <w:r w:rsidRPr="005B662D">
        <w:t xml:space="preserve">. Σ. </w:t>
      </w:r>
      <w:proofErr w:type="spellStart"/>
      <w:r w:rsidRPr="005B662D">
        <w:t>Αντίοχος</w:t>
      </w:r>
      <w:proofErr w:type="spellEnd"/>
      <w:r w:rsidRPr="005B662D">
        <w:t xml:space="preserve">, </w:t>
      </w:r>
      <w:proofErr w:type="spellStart"/>
      <w:r w:rsidRPr="005B662D">
        <w:t>εκδ</w:t>
      </w:r>
      <w:proofErr w:type="spellEnd"/>
      <w:r w:rsidRPr="005B662D">
        <w:t xml:space="preserve">. Εξάντας, 1978, </w:t>
      </w:r>
      <w:proofErr w:type="spellStart"/>
      <w:r w:rsidRPr="005B662D">
        <w:t>σσ</w:t>
      </w:r>
      <w:proofErr w:type="spellEnd"/>
      <w:r w:rsidRPr="005B662D">
        <w:t>. 50</w:t>
      </w:r>
    </w:p>
    <w:p w:rsidR="005B662D" w:rsidRDefault="005B662D" w:rsidP="006F4E87">
      <w:pPr>
        <w:jc w:val="both"/>
      </w:pPr>
    </w:p>
    <w:p w:rsidR="005B662D" w:rsidRDefault="005B662D" w:rsidP="006F4E87">
      <w:pPr>
        <w:jc w:val="both"/>
      </w:pPr>
      <w:r>
        <w:t xml:space="preserve">Λαμβάνοντας υπ’ </w:t>
      </w:r>
      <w:proofErr w:type="spellStart"/>
      <w:r>
        <w:t>όψιν</w:t>
      </w:r>
      <w:proofErr w:type="spellEnd"/>
      <w:r>
        <w:t xml:space="preserve"> σας τις παραπάνω ιστορικές πηγές και με τις πληροφορίες απ’ το βιβλίο σας</w:t>
      </w:r>
    </w:p>
    <w:p w:rsidR="005B662D" w:rsidRDefault="005B662D" w:rsidP="006F4E87">
      <w:pPr>
        <w:jc w:val="both"/>
      </w:pPr>
      <w:r>
        <w:t>α) να εξηγήσετε τους λόγους της μικρής πολιτικής και κοινωνικής επιρροής των εργατικών και σοσιαλιστικών ομάδων στην Ελλάδα</w:t>
      </w:r>
    </w:p>
    <w:p w:rsidR="005B662D" w:rsidRDefault="005B662D" w:rsidP="006F4E87">
      <w:pPr>
        <w:jc w:val="both"/>
      </w:pPr>
      <w:r>
        <w:t xml:space="preserve">και β) να παρουσιάσετε </w:t>
      </w:r>
      <w:r w:rsidR="001E7240">
        <w:t xml:space="preserve">τις </w:t>
      </w:r>
      <w:r>
        <w:t xml:space="preserve"> πρώτες </w:t>
      </w:r>
      <w:r w:rsidR="001E7240">
        <w:t xml:space="preserve">εργατικές οργανώσεις και </w:t>
      </w:r>
      <w:r w:rsidR="009F3127">
        <w:t xml:space="preserve">τις </w:t>
      </w:r>
      <w:r>
        <w:t xml:space="preserve">δράσεις </w:t>
      </w:r>
      <w:r w:rsidR="009F3127">
        <w:t>του εργατικού κινήματος μέχρι το τέλος του Α’ Παγκοσμίου πολέμου.</w:t>
      </w:r>
      <w:bookmarkStart w:id="0" w:name="_GoBack"/>
      <w:bookmarkEnd w:id="0"/>
    </w:p>
    <w:sectPr w:rsidR="005B662D" w:rsidSect="007B558A">
      <w:pgSz w:w="11907" w:h="16839" w:code="9"/>
      <w:pgMar w:top="720" w:right="1191" w:bottom="1418" w:left="1021"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2"/>
  </w:compat>
  <w:rsids>
    <w:rsidRoot w:val="00DE5563"/>
    <w:rsid w:val="00117205"/>
    <w:rsid w:val="00133C18"/>
    <w:rsid w:val="001E7240"/>
    <w:rsid w:val="00283E79"/>
    <w:rsid w:val="002D759C"/>
    <w:rsid w:val="002E27E4"/>
    <w:rsid w:val="00386DB0"/>
    <w:rsid w:val="00402058"/>
    <w:rsid w:val="004D5409"/>
    <w:rsid w:val="0054672C"/>
    <w:rsid w:val="005B662D"/>
    <w:rsid w:val="00685A7C"/>
    <w:rsid w:val="006D715F"/>
    <w:rsid w:val="006F4E87"/>
    <w:rsid w:val="006F687D"/>
    <w:rsid w:val="007862CD"/>
    <w:rsid w:val="007B558A"/>
    <w:rsid w:val="007D3494"/>
    <w:rsid w:val="00857441"/>
    <w:rsid w:val="008C373F"/>
    <w:rsid w:val="008E5B8F"/>
    <w:rsid w:val="009F3127"/>
    <w:rsid w:val="00AF5984"/>
    <w:rsid w:val="00B8118D"/>
    <w:rsid w:val="00BE656B"/>
    <w:rsid w:val="00C428EA"/>
    <w:rsid w:val="00C711B5"/>
    <w:rsid w:val="00CF46BB"/>
    <w:rsid w:val="00D73A90"/>
    <w:rsid w:val="00DE5563"/>
    <w:rsid w:val="00E4359B"/>
    <w:rsid w:val="00F513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21C32E-C475-472B-8BB1-4D959EB56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2C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F3127"/>
    <w:pPr>
      <w:spacing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F31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562</Words>
  <Characters>3039</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4</cp:revision>
  <cp:lastPrinted>2019-10-17T16:48:00Z</cp:lastPrinted>
  <dcterms:created xsi:type="dcterms:W3CDTF">2014-10-23T17:25:00Z</dcterms:created>
  <dcterms:modified xsi:type="dcterms:W3CDTF">2019-10-17T16:49:00Z</dcterms:modified>
</cp:coreProperties>
</file>