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4456CB" w:rsidP="0046516C">
      <w:pPr>
        <w:spacing w:after="0"/>
      </w:pPr>
      <w:r>
        <w:t>Η «νέα γενιά»</w:t>
      </w:r>
    </w:p>
    <w:p w:rsidR="004456CB" w:rsidRDefault="004456CB" w:rsidP="0046516C">
      <w:pPr>
        <w:spacing w:after="0"/>
      </w:pPr>
    </w:p>
    <w:p w:rsidR="004456CB" w:rsidRDefault="004456CB" w:rsidP="004456CB">
      <w:pPr>
        <w:spacing w:after="0"/>
      </w:pPr>
      <w:r>
        <w:t>1.Παλαιοί Ηγέτες (Ξενικά κόμματα)</w:t>
      </w:r>
      <w:r w:rsidRPr="004456CB">
        <w:rPr>
          <w:rFonts w:cstheme="minorHAnsi"/>
        </w:rPr>
        <w:t>→</w:t>
      </w:r>
      <w:r>
        <w:t xml:space="preserve"> επαναστατικά βιώματα</w:t>
      </w:r>
    </w:p>
    <w:p w:rsidR="004456CB" w:rsidRDefault="004456CB" w:rsidP="004456CB">
      <w:pPr>
        <w:spacing w:after="0"/>
      </w:pPr>
      <w:r>
        <w:tab/>
      </w:r>
      <w:r>
        <w:tab/>
      </w:r>
      <w:r>
        <w:tab/>
        <w:t xml:space="preserve">        </w:t>
      </w:r>
      <w:r>
        <w:tab/>
        <w:t xml:space="preserve">     </w:t>
      </w:r>
      <w:r>
        <w:rPr>
          <w:rFonts w:cstheme="minorHAnsi"/>
        </w:rPr>
        <w:t>→</w:t>
      </w:r>
      <w:r>
        <w:t xml:space="preserve"> διαμόρφωση νοοτροπίας, ιδανικών, απόψεων σε προεπαναστατική περίοδο</w:t>
      </w:r>
    </w:p>
    <w:p w:rsidR="004456CB" w:rsidRDefault="004456CB" w:rsidP="004456CB">
      <w:pPr>
        <w:spacing w:after="0"/>
      </w:pPr>
    </w:p>
    <w:p w:rsidR="004456CB" w:rsidRDefault="004456CB" w:rsidP="004456CB">
      <w:pPr>
        <w:spacing w:after="0"/>
      </w:pPr>
      <w:r>
        <w:t xml:space="preserve">2.Νέα Γενιά Ηγετών </w:t>
      </w:r>
    </w:p>
    <w:p w:rsidR="004456CB" w:rsidRDefault="004456CB" w:rsidP="004456CB">
      <w:pPr>
        <w:pStyle w:val="a3"/>
        <w:numPr>
          <w:ilvl w:val="0"/>
          <w:numId w:val="2"/>
        </w:numPr>
        <w:spacing w:after="0"/>
      </w:pPr>
      <w:r>
        <w:t>ιστορική μνήμη - Επανάσταση</w:t>
      </w:r>
    </w:p>
    <w:p w:rsidR="004456CB" w:rsidRDefault="004456CB" w:rsidP="004456CB">
      <w:pPr>
        <w:pStyle w:val="a3"/>
        <w:numPr>
          <w:ilvl w:val="0"/>
          <w:numId w:val="2"/>
        </w:numPr>
        <w:spacing w:after="0"/>
      </w:pPr>
      <w:r>
        <w:t>πολιτικές μεταβολές</w:t>
      </w:r>
    </w:p>
    <w:p w:rsidR="004456CB" w:rsidRDefault="004456CB" w:rsidP="004456CB">
      <w:pPr>
        <w:pStyle w:val="a3"/>
        <w:numPr>
          <w:ilvl w:val="0"/>
          <w:numId w:val="2"/>
        </w:numPr>
        <w:spacing w:after="0"/>
      </w:pPr>
      <w:r>
        <w:t>οικονομική &amp; τεχνική ανάπτυξη</w:t>
      </w:r>
    </w:p>
    <w:p w:rsidR="004456CB" w:rsidRDefault="004456CB" w:rsidP="004456CB">
      <w:pPr>
        <w:pStyle w:val="a3"/>
        <w:numPr>
          <w:ilvl w:val="0"/>
          <w:numId w:val="2"/>
        </w:numPr>
        <w:spacing w:after="0"/>
      </w:pPr>
      <w:r>
        <w:t>μεταβολή αντιλήψεων για ζωή</w:t>
      </w:r>
    </w:p>
    <w:p w:rsidR="004456CB" w:rsidRDefault="004456CB" w:rsidP="004456CB">
      <w:pPr>
        <w:pStyle w:val="a3"/>
        <w:numPr>
          <w:ilvl w:val="0"/>
          <w:numId w:val="2"/>
        </w:numPr>
        <w:spacing w:after="0"/>
      </w:pPr>
      <w:r>
        <w:t>νέος τρόπος ζωής</w:t>
      </w:r>
    </w:p>
    <w:p w:rsidR="004456CB" w:rsidRDefault="004456CB" w:rsidP="004456CB">
      <w:pPr>
        <w:pStyle w:val="a3"/>
        <w:numPr>
          <w:ilvl w:val="0"/>
          <w:numId w:val="2"/>
        </w:numPr>
        <w:spacing w:after="0"/>
      </w:pPr>
      <w:r>
        <w:t>αύξηση αστικού πληθυσμού</w:t>
      </w:r>
    </w:p>
    <w:p w:rsidR="007878B0" w:rsidRDefault="007878B0" w:rsidP="004456CB">
      <w:pPr>
        <w:pStyle w:val="a3"/>
        <w:numPr>
          <w:ilvl w:val="0"/>
          <w:numId w:val="2"/>
        </w:numPr>
        <w:spacing w:after="0"/>
      </w:pPr>
      <w:r>
        <w:t>δυνατότητα ενημέρωσης (εγγύτητα κέντρων λήψης αποφάσεων)</w:t>
      </w:r>
    </w:p>
    <w:p w:rsidR="007878B0" w:rsidRDefault="007878B0" w:rsidP="004456CB">
      <w:pPr>
        <w:pStyle w:val="a3"/>
        <w:numPr>
          <w:ilvl w:val="0"/>
          <w:numId w:val="2"/>
        </w:numPr>
        <w:spacing w:after="0"/>
      </w:pPr>
      <w:r>
        <w:t>μείωση αναλφαβητισμού σε αντρικό πληθυσμό</w:t>
      </w:r>
    </w:p>
    <w:p w:rsidR="007878B0" w:rsidRDefault="007878B0" w:rsidP="004456CB">
      <w:pPr>
        <w:pStyle w:val="a3"/>
        <w:numPr>
          <w:ilvl w:val="0"/>
          <w:numId w:val="2"/>
        </w:numPr>
        <w:spacing w:after="0"/>
      </w:pPr>
      <w:r>
        <w:t>αύξηση κοινωνικών εντάσεων</w:t>
      </w:r>
    </w:p>
    <w:p w:rsidR="001540CD" w:rsidRDefault="001540CD" w:rsidP="004456CB">
      <w:pPr>
        <w:pStyle w:val="a3"/>
        <w:numPr>
          <w:ilvl w:val="0"/>
          <w:numId w:val="2"/>
        </w:numPr>
        <w:spacing w:after="0"/>
      </w:pPr>
      <w:r>
        <w:t>επιθυμία πολιτικής συμμετοχής</w:t>
      </w:r>
    </w:p>
    <w:p w:rsidR="007878B0" w:rsidRDefault="007878B0" w:rsidP="007878B0">
      <w:pPr>
        <w:pStyle w:val="a3"/>
        <w:numPr>
          <w:ilvl w:val="0"/>
          <w:numId w:val="3"/>
        </w:numPr>
        <w:spacing w:after="0"/>
      </w:pPr>
      <w:r>
        <w:t>αποστασιοποίηση από παλαιές πολιτικές αντιπαραθέσεις &amp; κόμματα</w:t>
      </w:r>
    </w:p>
    <w:p w:rsidR="007878B0" w:rsidRDefault="007878B0" w:rsidP="007878B0">
      <w:pPr>
        <w:pStyle w:val="a3"/>
        <w:numPr>
          <w:ilvl w:val="0"/>
          <w:numId w:val="3"/>
        </w:numPr>
        <w:spacing w:after="0"/>
      </w:pPr>
      <w:r>
        <w:t>κριτική    -κρατική δυσλειτουργία</w:t>
      </w:r>
    </w:p>
    <w:p w:rsidR="007878B0" w:rsidRDefault="007878B0" w:rsidP="007878B0">
      <w:pPr>
        <w:pStyle w:val="a3"/>
        <w:spacing w:after="0"/>
      </w:pPr>
      <w:r>
        <w:tab/>
        <w:t xml:space="preserve">  -καθυστέρηση σε σύγκριση με Δύση</w:t>
      </w:r>
    </w:p>
    <w:p w:rsidR="007878B0" w:rsidRDefault="00550F20" w:rsidP="007878B0">
      <w:pPr>
        <w:pStyle w:val="a3"/>
        <w:spacing w:after="0"/>
      </w:pPr>
      <w:r>
        <w:tab/>
      </w:r>
      <w:r w:rsidR="007878B0">
        <w:t xml:space="preserve">  -παλαιότερων πολιτικών</w:t>
      </w:r>
      <w:r>
        <w:t>, Βασιλέα (βασικοί αίτιοι)</w:t>
      </w:r>
    </w:p>
    <w:p w:rsidR="007878B0" w:rsidRDefault="007878B0" w:rsidP="007878B0">
      <w:pPr>
        <w:pStyle w:val="a3"/>
        <w:numPr>
          <w:ilvl w:val="0"/>
          <w:numId w:val="3"/>
        </w:numPr>
        <w:spacing w:after="0"/>
      </w:pPr>
      <w:r>
        <w:t>απόψεις -  αδυναμία ανάπτυξης συνταγματικού πολιτεύματος</w:t>
      </w:r>
    </w:p>
    <w:p w:rsidR="007878B0" w:rsidRDefault="007878B0" w:rsidP="007878B0">
      <w:pPr>
        <w:pStyle w:val="a3"/>
        <w:spacing w:after="0"/>
      </w:pPr>
      <w:r>
        <w:tab/>
        <w:t xml:space="preserve">  -ανάσχεση  ανάπτυξης: Αυλή, </w:t>
      </w:r>
      <w:proofErr w:type="spellStart"/>
      <w:r>
        <w:t>Όθωνας</w:t>
      </w:r>
      <w:proofErr w:type="spellEnd"/>
    </w:p>
    <w:p w:rsidR="007B5B24" w:rsidRDefault="007B5B24" w:rsidP="007878B0">
      <w:pPr>
        <w:pStyle w:val="a3"/>
        <w:spacing w:after="0"/>
      </w:pPr>
      <w:r>
        <w:tab/>
        <w:t xml:space="preserve">  - </w:t>
      </w:r>
      <w:proofErr w:type="spellStart"/>
      <w:r>
        <w:t>Όθωνας</w:t>
      </w:r>
      <w:proofErr w:type="spellEnd"/>
      <w:r>
        <w:t xml:space="preserve"> - πολιτικά ατάλαντος</w:t>
      </w:r>
    </w:p>
    <w:p w:rsidR="007B5B24" w:rsidRDefault="007B5B24" w:rsidP="007878B0">
      <w:pPr>
        <w:pStyle w:val="a3"/>
        <w:spacing w:after="0"/>
      </w:pPr>
    </w:p>
    <w:p w:rsidR="007B5B24" w:rsidRPr="007B5B24" w:rsidRDefault="007B5B24" w:rsidP="007B5B24">
      <w:pPr>
        <w:pStyle w:val="a3"/>
        <w:spacing w:after="0"/>
        <w:ind w:left="0"/>
        <w:rPr>
          <w:u w:val="single"/>
        </w:rPr>
      </w:pPr>
      <w:r w:rsidRPr="007B5B24">
        <w:rPr>
          <w:u w:val="single"/>
        </w:rPr>
        <w:t>Αντιπολιτευτικοί όμιλοι</w:t>
      </w:r>
    </w:p>
    <w:p w:rsidR="007B5B24" w:rsidRDefault="007B5B24" w:rsidP="007B5B24">
      <w:pPr>
        <w:pStyle w:val="a3"/>
        <w:spacing w:after="0"/>
        <w:ind w:left="0"/>
      </w:pPr>
      <w:r>
        <w:t>τέλη δεκαετίας 1850</w:t>
      </w:r>
    </w:p>
    <w:p w:rsidR="007B5B24" w:rsidRDefault="007B5B24" w:rsidP="007B5B24">
      <w:pPr>
        <w:pStyle w:val="a3"/>
        <w:spacing w:after="0"/>
        <w:ind w:left="0"/>
      </w:pPr>
      <w:r>
        <w:t>πολιτικός εκφραστής: Αλέξανδρος Κουμουνδούρος</w:t>
      </w:r>
    </w:p>
    <w:p w:rsidR="004C5915" w:rsidRDefault="004C5915" w:rsidP="007B5B24">
      <w:pPr>
        <w:pStyle w:val="a3"/>
        <w:spacing w:after="0"/>
        <w:ind w:left="0"/>
      </w:pPr>
      <w:r>
        <w:t>αίτια:     α. οικονομική δυσπραγία</w:t>
      </w:r>
    </w:p>
    <w:p w:rsidR="004C5915" w:rsidRDefault="004C5915" w:rsidP="007B5B24">
      <w:pPr>
        <w:pStyle w:val="a3"/>
        <w:spacing w:after="0"/>
        <w:ind w:left="0"/>
      </w:pPr>
      <w:r>
        <w:tab/>
        <w:t>β. δυσλειτουργία πολιτικού συστήματος</w:t>
      </w:r>
    </w:p>
    <w:p w:rsidR="007B5B24" w:rsidRDefault="007B5B24" w:rsidP="007B5B24">
      <w:pPr>
        <w:pStyle w:val="a3"/>
        <w:spacing w:after="0"/>
        <w:ind w:left="0"/>
      </w:pPr>
      <w:r>
        <w:t>αιτήματα: 1.ελεύθερες εκλογές</w:t>
      </w:r>
    </w:p>
    <w:p w:rsidR="007B5B24" w:rsidRDefault="007B5B24" w:rsidP="007B5B24">
      <w:pPr>
        <w:pStyle w:val="a3"/>
        <w:spacing w:after="0"/>
        <w:ind w:left="0"/>
      </w:pPr>
      <w:r>
        <w:tab/>
        <w:t xml:space="preserve">    2.φορολογική ελάφρυνση αγροτών</w:t>
      </w:r>
    </w:p>
    <w:p w:rsidR="007B5B24" w:rsidRDefault="007B5B24" w:rsidP="007B5B24">
      <w:pPr>
        <w:pStyle w:val="a3"/>
        <w:spacing w:after="0"/>
        <w:ind w:left="0"/>
      </w:pPr>
      <w:r>
        <w:tab/>
        <w:t xml:space="preserve">    3.κρατκές επενδύσεις σε δημόσια έργα</w:t>
      </w:r>
    </w:p>
    <w:p w:rsidR="007B5B24" w:rsidRDefault="007B5B24" w:rsidP="007B5B24">
      <w:pPr>
        <w:pStyle w:val="a3"/>
        <w:spacing w:after="0"/>
        <w:ind w:left="0"/>
      </w:pPr>
      <w:r>
        <w:tab/>
        <w:t xml:space="preserve">    4.ίδρυση αγροτικών τραπεζών</w:t>
      </w:r>
    </w:p>
    <w:p w:rsidR="007B5B24" w:rsidRDefault="007B5B24" w:rsidP="007B5B24">
      <w:pPr>
        <w:pStyle w:val="a3"/>
        <w:spacing w:after="0"/>
        <w:ind w:left="0"/>
      </w:pPr>
      <w:r>
        <w:tab/>
        <w:t xml:space="preserve">    5. απλούστερη διοίκηση</w:t>
      </w:r>
    </w:p>
    <w:p w:rsidR="007B5B24" w:rsidRDefault="007B5B24" w:rsidP="007B5B24">
      <w:pPr>
        <w:pStyle w:val="a3"/>
        <w:spacing w:after="0"/>
        <w:ind w:left="0"/>
      </w:pPr>
    </w:p>
    <w:p w:rsidR="004E6615" w:rsidRDefault="007B5B24" w:rsidP="007B5B24">
      <w:pPr>
        <w:pStyle w:val="a3"/>
        <w:spacing w:after="0"/>
        <w:ind w:left="0"/>
      </w:pPr>
      <w:r>
        <w:t xml:space="preserve">Επανάσταση 2/1862      </w:t>
      </w:r>
    </w:p>
    <w:p w:rsidR="007B5B24" w:rsidRDefault="007B5B24" w:rsidP="007B5B24">
      <w:pPr>
        <w:pStyle w:val="a3"/>
        <w:spacing w:after="0"/>
        <w:ind w:left="0"/>
      </w:pPr>
      <w:r>
        <w:t xml:space="preserve"> </w:t>
      </w:r>
      <w:r>
        <w:rPr>
          <w:rFonts w:cstheme="minorHAnsi"/>
        </w:rPr>
        <w:t>→</w:t>
      </w:r>
      <w:r>
        <w:t xml:space="preserve"> αίτημα: απομάκρυνσης Βασιλιά</w:t>
      </w:r>
    </w:p>
    <w:p w:rsidR="004E6615" w:rsidRDefault="007B5B24" w:rsidP="007B5B24">
      <w:pPr>
        <w:pStyle w:val="a3"/>
        <w:spacing w:after="0"/>
        <w:ind w:left="0"/>
      </w:pPr>
      <w:r>
        <w:rPr>
          <w:rFonts w:cstheme="minorHAnsi"/>
        </w:rPr>
        <w:t xml:space="preserve">→ </w:t>
      </w:r>
      <w:r w:rsidR="004E6615">
        <w:rPr>
          <w:rFonts w:cstheme="minorHAnsi"/>
        </w:rPr>
        <w:t xml:space="preserve">συμμετοχή     </w:t>
      </w:r>
      <w:r w:rsidR="004E6615">
        <w:rPr>
          <w:rFonts w:cstheme="minorHAnsi"/>
        </w:rPr>
        <w:sym w:font="Wingdings" w:char="F046"/>
      </w:r>
      <w:r w:rsidR="004E6615">
        <w:t>αξιωματικοί</w:t>
      </w:r>
    </w:p>
    <w:p w:rsidR="004E6615" w:rsidRDefault="004E6615" w:rsidP="007B5B24">
      <w:pPr>
        <w:pStyle w:val="a3"/>
        <w:spacing w:after="0"/>
        <w:ind w:left="0"/>
      </w:pPr>
      <w:r>
        <w:tab/>
        <w:t xml:space="preserve">   </w:t>
      </w:r>
      <w:r>
        <w:tab/>
      </w:r>
      <w:r>
        <w:sym w:font="Wingdings" w:char="F046"/>
      </w:r>
      <w:r>
        <w:t xml:space="preserve">άνεργοι πτυχιούχοι </w:t>
      </w:r>
      <w:r>
        <w:sym w:font="Wingdings 3" w:char="F022"/>
      </w:r>
      <w:r>
        <w:t xml:space="preserve"> απροθυμία εργασίας σε αγροτική &amp; βιοτεχνική παραγωγή</w:t>
      </w:r>
    </w:p>
    <w:p w:rsidR="004E6615" w:rsidRDefault="004E6615" w:rsidP="007B5B24">
      <w:pPr>
        <w:pStyle w:val="a3"/>
        <w:spacing w:after="0"/>
        <w:ind w:left="0"/>
      </w:pPr>
      <w:r>
        <w:tab/>
      </w:r>
      <w:r>
        <w:tab/>
      </w:r>
      <w:r>
        <w:tab/>
      </w:r>
      <w:r>
        <w:tab/>
        <w:t xml:space="preserve">            </w:t>
      </w:r>
      <w:r>
        <w:sym w:font="Wingdings 3" w:char="F022"/>
      </w:r>
      <w:r>
        <w:t xml:space="preserve"> αίσθημα κοινωνικής αδικίας</w:t>
      </w:r>
    </w:p>
    <w:p w:rsidR="007B5B24" w:rsidRDefault="004E6615" w:rsidP="007B5B24">
      <w:pPr>
        <w:pStyle w:val="a3"/>
        <w:spacing w:after="0"/>
        <w:ind w:left="0"/>
      </w:pPr>
      <w:r>
        <w:tab/>
      </w:r>
      <w:r>
        <w:tab/>
      </w:r>
      <w:r>
        <w:sym w:font="Wingdings" w:char="F046"/>
      </w:r>
      <w:r w:rsidR="007B5B24">
        <w:t xml:space="preserve"> άτομα ανώτερων κοινωνικών στρωμάτων</w:t>
      </w:r>
      <w:r>
        <w:t xml:space="preserve">  </w:t>
      </w:r>
      <w:r>
        <w:sym w:font="Wingdings 3" w:char="F022"/>
      </w:r>
      <w:r w:rsidR="007B5B24">
        <w:t>επιθυμία ενεργότερης πολιτικής συμμετοχής</w:t>
      </w:r>
    </w:p>
    <w:p w:rsidR="001033F1" w:rsidRDefault="001033F1" w:rsidP="007B5B24">
      <w:pPr>
        <w:pStyle w:val="a3"/>
        <w:spacing w:after="0"/>
        <w:ind w:left="0"/>
      </w:pPr>
      <w:r>
        <w:rPr>
          <w:rFonts w:cstheme="minorHAnsi"/>
        </w:rPr>
        <w:t>→</w:t>
      </w:r>
      <w:r>
        <w:t xml:space="preserve"> έξωση </w:t>
      </w:r>
      <w:proofErr w:type="spellStart"/>
      <w:r>
        <w:t>Όθωνα</w:t>
      </w:r>
      <w:proofErr w:type="spellEnd"/>
      <w:r>
        <w:t xml:space="preserve"> 12/10/ 1862</w:t>
      </w:r>
    </w:p>
    <w:p w:rsidR="004456CB" w:rsidRDefault="004456CB" w:rsidP="004456CB">
      <w:pPr>
        <w:spacing w:after="0"/>
      </w:pPr>
    </w:p>
    <w:p w:rsidR="004456CB" w:rsidRDefault="004456CB" w:rsidP="004456CB">
      <w:pPr>
        <w:pStyle w:val="a3"/>
        <w:spacing w:after="0"/>
      </w:pPr>
    </w:p>
    <w:sectPr w:rsidR="004456CB" w:rsidSect="00465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2D9"/>
    <w:multiLevelType w:val="hybridMultilevel"/>
    <w:tmpl w:val="2092F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0297"/>
    <w:multiLevelType w:val="hybridMultilevel"/>
    <w:tmpl w:val="2A88E9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F45DD"/>
    <w:multiLevelType w:val="hybridMultilevel"/>
    <w:tmpl w:val="CB6EE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27D27"/>
    <w:multiLevelType w:val="hybridMultilevel"/>
    <w:tmpl w:val="0876EE54"/>
    <w:lvl w:ilvl="0" w:tplc="61FC6BEE">
      <w:start w:val="2"/>
      <w:numFmt w:val="bullet"/>
      <w:lvlText w:val="-"/>
      <w:lvlJc w:val="left"/>
      <w:pPr>
        <w:ind w:left="183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516C"/>
    <w:rsid w:val="00057987"/>
    <w:rsid w:val="001033F1"/>
    <w:rsid w:val="001540CD"/>
    <w:rsid w:val="002D759C"/>
    <w:rsid w:val="004456CB"/>
    <w:rsid w:val="0046516C"/>
    <w:rsid w:val="004C5915"/>
    <w:rsid w:val="004E6615"/>
    <w:rsid w:val="00550F20"/>
    <w:rsid w:val="005F1046"/>
    <w:rsid w:val="007812F5"/>
    <w:rsid w:val="007862CD"/>
    <w:rsid w:val="007878B0"/>
    <w:rsid w:val="007B5B24"/>
    <w:rsid w:val="00A3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C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5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4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FBEA-EB6E-431E-8614-68F35D8E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5</cp:revision>
  <cp:lastPrinted>2015-11-25T18:43:00Z</cp:lastPrinted>
  <dcterms:created xsi:type="dcterms:W3CDTF">2011-11-01T17:26:00Z</dcterms:created>
  <dcterms:modified xsi:type="dcterms:W3CDTF">2015-11-25T19:02:00Z</dcterms:modified>
</cp:coreProperties>
</file>