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Pr="00826365" w:rsidRDefault="004531F5" w:rsidP="004531F5">
      <w:pPr>
        <w:spacing w:after="0"/>
        <w:rPr>
          <w:b/>
        </w:rPr>
      </w:pPr>
      <w:r w:rsidRPr="00826365">
        <w:rPr>
          <w:b/>
        </w:rPr>
        <w:t>ΣΥΝΤΑΓΜΑ 1844</w:t>
      </w:r>
    </w:p>
    <w:p w:rsidR="00826365" w:rsidRDefault="00826365" w:rsidP="004531F5">
      <w:pPr>
        <w:spacing w:after="0"/>
      </w:pPr>
    </w:p>
    <w:p w:rsidR="004531F5" w:rsidRDefault="004531F5" w:rsidP="004531F5">
      <w:pPr>
        <w:spacing w:after="0"/>
      </w:pPr>
      <w:r>
        <w:t>1. Επανάσταση 3/9/1843 (καταλυτική παρέμβαση)</w:t>
      </w:r>
    </w:p>
    <w:p w:rsidR="004531F5" w:rsidRDefault="004531F5" w:rsidP="004531F5">
      <w:pPr>
        <w:pStyle w:val="a3"/>
        <w:numPr>
          <w:ilvl w:val="0"/>
          <w:numId w:val="1"/>
        </w:numPr>
        <w:spacing w:after="0"/>
      </w:pPr>
      <w:r>
        <w:t>σαφέστερη έκφραση πολιτικών &amp; ιδεολογικών αντιλήψεων κομμάτων</w:t>
      </w:r>
    </w:p>
    <w:p w:rsidR="004531F5" w:rsidRDefault="004531F5" w:rsidP="004531F5">
      <w:pPr>
        <w:pStyle w:val="a3"/>
        <w:numPr>
          <w:ilvl w:val="0"/>
          <w:numId w:val="1"/>
        </w:numPr>
        <w:spacing w:after="0"/>
      </w:pPr>
      <w:r>
        <w:t>ενεργότερη συμμετοχή κομμάτων στην πολιτική ζωή</w:t>
      </w:r>
    </w:p>
    <w:p w:rsidR="004531F5" w:rsidRDefault="004531F5" w:rsidP="004531F5">
      <w:pPr>
        <w:pStyle w:val="a3"/>
        <w:numPr>
          <w:ilvl w:val="0"/>
          <w:numId w:val="1"/>
        </w:numPr>
        <w:spacing w:after="0"/>
      </w:pPr>
      <w:r>
        <w:t>εναργέστερη διάκριση διαφορών κομμάτων</w:t>
      </w:r>
    </w:p>
    <w:p w:rsidR="004531F5" w:rsidRDefault="004531F5" w:rsidP="004531F5">
      <w:pPr>
        <w:pStyle w:val="a3"/>
        <w:numPr>
          <w:ilvl w:val="0"/>
          <w:numId w:val="1"/>
        </w:numPr>
        <w:spacing w:after="0"/>
      </w:pPr>
      <w:r>
        <w:t>κοινό αίτημα ψήφισης Συντάγματος (περιορισμός εξουσίας Βασιλέα)</w:t>
      </w:r>
    </w:p>
    <w:p w:rsidR="004531F5" w:rsidRDefault="004531F5" w:rsidP="004531F5">
      <w:pPr>
        <w:pStyle w:val="a3"/>
        <w:spacing w:after="0"/>
        <w:ind w:left="0"/>
      </w:pPr>
    </w:p>
    <w:p w:rsidR="004531F5" w:rsidRDefault="004531F5" w:rsidP="004531F5">
      <w:pPr>
        <w:pStyle w:val="a3"/>
        <w:spacing w:after="0"/>
        <w:ind w:left="0"/>
      </w:pPr>
      <w:r>
        <w:t>2.Εθνοσυνέλευση 1843-44</w:t>
      </w:r>
    </w:p>
    <w:p w:rsidR="004531F5" w:rsidRDefault="004531F5" w:rsidP="004531F5">
      <w:pPr>
        <w:pStyle w:val="a3"/>
        <w:numPr>
          <w:ilvl w:val="0"/>
          <w:numId w:val="4"/>
        </w:numPr>
        <w:spacing w:after="0"/>
      </w:pPr>
      <w:r>
        <w:t>δυναμική παρουσία κομμάτων</w:t>
      </w:r>
    </w:p>
    <w:p w:rsidR="004531F5" w:rsidRDefault="004531F5" w:rsidP="004531F5">
      <w:pPr>
        <w:pStyle w:val="a3"/>
        <w:numPr>
          <w:ilvl w:val="0"/>
          <w:numId w:val="4"/>
        </w:numPr>
        <w:spacing w:after="0"/>
      </w:pPr>
      <w:r>
        <w:t>ηγέτες κομμάτων - διεύθυνση εργασιών Εθνοσυνέλευσης</w:t>
      </w:r>
    </w:p>
    <w:p w:rsidR="004531F5" w:rsidRDefault="004531F5" w:rsidP="004531F5">
      <w:pPr>
        <w:pStyle w:val="a3"/>
        <w:numPr>
          <w:ilvl w:val="0"/>
          <w:numId w:val="4"/>
        </w:numPr>
        <w:spacing w:after="0"/>
      </w:pPr>
      <w:r>
        <w:t>μετριοπαθής στάση (έλεγχος ριζοσπαστικών ομάδων)</w:t>
      </w:r>
    </w:p>
    <w:p w:rsidR="00EB3700" w:rsidRDefault="00EB3700" w:rsidP="004531F5">
      <w:pPr>
        <w:pStyle w:val="a3"/>
        <w:numPr>
          <w:ilvl w:val="0"/>
          <w:numId w:val="4"/>
        </w:numPr>
        <w:spacing w:after="0"/>
      </w:pPr>
      <w:r>
        <w:t>κοινές αποφάσεις για συνταγματικές ρυθμίσεις</w:t>
      </w:r>
    </w:p>
    <w:p w:rsidR="00EB3700" w:rsidRDefault="00EB3700" w:rsidP="00EB3700">
      <w:pPr>
        <w:pStyle w:val="a3"/>
        <w:spacing w:after="0"/>
        <w:ind w:left="0"/>
      </w:pPr>
    </w:p>
    <w:p w:rsidR="00EB3700" w:rsidRDefault="00EB3700" w:rsidP="00EB3700">
      <w:pPr>
        <w:pStyle w:val="a3"/>
        <w:spacing w:after="0"/>
        <w:ind w:left="0"/>
      </w:pPr>
      <w:r>
        <w:t>3.Σύνταγμα 1844</w:t>
      </w:r>
    </w:p>
    <w:p w:rsidR="00EB3700" w:rsidRDefault="00EB3700" w:rsidP="00EB3700">
      <w:pPr>
        <w:pStyle w:val="a3"/>
        <w:numPr>
          <w:ilvl w:val="0"/>
          <w:numId w:val="7"/>
        </w:numPr>
        <w:spacing w:after="0"/>
      </w:pPr>
      <w:r>
        <w:t>ψήφιση άρθρων</w:t>
      </w:r>
      <w:r w:rsidR="00E45975">
        <w:t xml:space="preserve"> για θεμελιώδη</w:t>
      </w:r>
      <w:r>
        <w:t xml:space="preserve"> δικαιώματα</w:t>
      </w:r>
    </w:p>
    <w:p w:rsidR="00EB3700" w:rsidRDefault="00EB3700" w:rsidP="00EB3700">
      <w:pPr>
        <w:pStyle w:val="a3"/>
        <w:spacing w:after="0"/>
      </w:pPr>
      <w:r>
        <w:tab/>
        <w:t>α. ισότητα απέναντι στο νόμο</w:t>
      </w:r>
    </w:p>
    <w:p w:rsidR="00EB3700" w:rsidRDefault="00EB3700" w:rsidP="00EB3700">
      <w:pPr>
        <w:pStyle w:val="a3"/>
        <w:spacing w:after="0"/>
      </w:pPr>
      <w:r>
        <w:tab/>
        <w:t>β. απαγόρευση δουλείας</w:t>
      </w:r>
    </w:p>
    <w:p w:rsidR="00EB3700" w:rsidRDefault="00EB3700" w:rsidP="00EB3700">
      <w:pPr>
        <w:pStyle w:val="a3"/>
        <w:spacing w:after="0"/>
      </w:pPr>
      <w:r>
        <w:tab/>
        <w:t>γ. απαραβίαστο οικογενειακού ασύλου</w:t>
      </w:r>
    </w:p>
    <w:p w:rsidR="00EB3700" w:rsidRDefault="00EB3700" w:rsidP="00EB3700">
      <w:pPr>
        <w:pStyle w:val="a3"/>
        <w:spacing w:after="0"/>
      </w:pPr>
      <w:r>
        <w:tab/>
        <w:t>δ. ελευθερία γνώμης και τύπου</w:t>
      </w:r>
    </w:p>
    <w:p w:rsidR="00EB3700" w:rsidRDefault="00EB3700" w:rsidP="00EB3700">
      <w:pPr>
        <w:pStyle w:val="a3"/>
        <w:spacing w:after="0"/>
      </w:pPr>
      <w:r>
        <w:tab/>
        <w:t>ε. προστασία ιδιοκτησίας</w:t>
      </w:r>
    </w:p>
    <w:p w:rsidR="00EB3700" w:rsidRDefault="00EB3700" w:rsidP="00EB3700">
      <w:pPr>
        <w:pStyle w:val="a3"/>
        <w:spacing w:after="0"/>
      </w:pPr>
      <w:r>
        <w:tab/>
        <w:t>στ. δωρεάν εκπαίδευση</w:t>
      </w:r>
    </w:p>
    <w:p w:rsidR="00EB3700" w:rsidRDefault="00EB3700" w:rsidP="00EB3700">
      <w:pPr>
        <w:pStyle w:val="a3"/>
        <w:numPr>
          <w:ilvl w:val="0"/>
          <w:numId w:val="7"/>
        </w:numPr>
        <w:spacing w:after="0"/>
      </w:pPr>
      <w:r>
        <w:t>βασιλικές εξουσίες</w:t>
      </w:r>
      <w:r w:rsidR="00084F7F">
        <w:t xml:space="preserve">       </w:t>
      </w:r>
      <w:r>
        <w:t xml:space="preserve"> -      συμμετοχή στην άσκηση νομοθετικής εξουσίας</w:t>
      </w:r>
    </w:p>
    <w:p w:rsidR="00EB3700" w:rsidRDefault="00EB3700" w:rsidP="00084F7F">
      <w:pPr>
        <w:pStyle w:val="a3"/>
        <w:numPr>
          <w:ilvl w:val="0"/>
          <w:numId w:val="9"/>
        </w:numPr>
        <w:spacing w:after="0"/>
      </w:pPr>
      <w:r>
        <w:t>αρχηγία κράτους &amp; στρατού</w:t>
      </w:r>
    </w:p>
    <w:p w:rsidR="00084F7F" w:rsidRDefault="00084F7F" w:rsidP="00084F7F">
      <w:pPr>
        <w:pStyle w:val="a3"/>
        <w:numPr>
          <w:ilvl w:val="0"/>
          <w:numId w:val="9"/>
        </w:numPr>
        <w:spacing w:after="0"/>
      </w:pPr>
      <w:r>
        <w:t>βασιλικές πράξεις με προσυπογραφή αρμόδιου υπουργού</w:t>
      </w:r>
    </w:p>
    <w:p w:rsidR="00084F7F" w:rsidRDefault="00084F7F" w:rsidP="00084F7F">
      <w:pPr>
        <w:pStyle w:val="a3"/>
        <w:numPr>
          <w:ilvl w:val="0"/>
          <w:numId w:val="7"/>
        </w:numPr>
        <w:spacing w:after="0"/>
      </w:pPr>
      <w:r>
        <w:t>εκλογική διαδικασία</w:t>
      </w:r>
    </w:p>
    <w:p w:rsidR="00084F7F" w:rsidRDefault="00084F7F" w:rsidP="00084F7F">
      <w:pPr>
        <w:pStyle w:val="a3"/>
        <w:numPr>
          <w:ilvl w:val="0"/>
          <w:numId w:val="7"/>
        </w:numPr>
        <w:spacing w:after="0"/>
      </w:pPr>
      <w:r>
        <w:t>καθολική ψηφοφορία</w:t>
      </w:r>
    </w:p>
    <w:p w:rsidR="00084F7F" w:rsidRDefault="00084F7F" w:rsidP="00084F7F">
      <w:pPr>
        <w:pStyle w:val="a3"/>
        <w:numPr>
          <w:ilvl w:val="0"/>
          <w:numId w:val="7"/>
        </w:numPr>
        <w:spacing w:after="0"/>
      </w:pPr>
      <w:r>
        <w:t>πρόβλεψη ύπαρξης Βουλής &amp; Γερουσίας</w:t>
      </w:r>
    </w:p>
    <w:p w:rsidR="00EB3700" w:rsidRDefault="00EB3700" w:rsidP="00EB3700">
      <w:pPr>
        <w:pStyle w:val="a3"/>
        <w:numPr>
          <w:ilvl w:val="0"/>
          <w:numId w:val="5"/>
        </w:numPr>
        <w:spacing w:after="0"/>
      </w:pPr>
      <w:r>
        <w:t xml:space="preserve">συνταγματική αδυναμία </w:t>
      </w:r>
      <w:r>
        <w:rPr>
          <w:rFonts w:cstheme="minorHAnsi"/>
        </w:rPr>
        <w:t>→</w:t>
      </w:r>
      <w:r>
        <w:t xml:space="preserve"> μη κατοχύρωση «δικαιώματος </w:t>
      </w:r>
      <w:proofErr w:type="spellStart"/>
      <w:r>
        <w:t>συνέρχεσθαι</w:t>
      </w:r>
      <w:proofErr w:type="spellEnd"/>
      <w:r>
        <w:t xml:space="preserve"> και συνεταιρίζεσθαι»</w:t>
      </w:r>
    </w:p>
    <w:p w:rsidR="00084F7F" w:rsidRDefault="00084F7F" w:rsidP="00084F7F">
      <w:pPr>
        <w:pStyle w:val="a3"/>
        <w:spacing w:after="0"/>
      </w:pPr>
      <w:r>
        <w:tab/>
      </w:r>
      <w:r>
        <w:tab/>
      </w:r>
      <w:r>
        <w:tab/>
        <w:t xml:space="preserve"> </w:t>
      </w:r>
      <w:r>
        <w:rPr>
          <w:rFonts w:cstheme="minorHAnsi"/>
        </w:rPr>
        <w:t>→</w:t>
      </w:r>
      <w:r>
        <w:t xml:space="preserve"> κοινοβουλευτικές επιτροπές (κλήρωση = διαβουλεύσεις, συναίνεση)</w:t>
      </w:r>
    </w:p>
    <w:p w:rsidR="00084F7F" w:rsidRDefault="00084F7F" w:rsidP="00084F7F">
      <w:pPr>
        <w:pStyle w:val="a3"/>
        <w:spacing w:after="0"/>
        <w:ind w:left="0"/>
      </w:pPr>
    </w:p>
    <w:p w:rsidR="00826365" w:rsidRDefault="00826365" w:rsidP="00084F7F">
      <w:pPr>
        <w:pStyle w:val="a3"/>
        <w:spacing w:after="0"/>
        <w:ind w:left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36"/>
      </w:tblGrid>
      <w:tr w:rsidR="00826365" w:rsidTr="00EE3F79">
        <w:trPr>
          <w:trHeight w:val="283"/>
        </w:trPr>
        <w:tc>
          <w:tcPr>
            <w:tcW w:w="0" w:type="auto"/>
          </w:tcPr>
          <w:p w:rsidR="00826365" w:rsidRPr="00826365" w:rsidRDefault="00826365" w:rsidP="00826365">
            <w:pPr>
              <w:pStyle w:val="a3"/>
              <w:ind w:left="0"/>
              <w:jc w:val="center"/>
            </w:pPr>
            <w:r>
              <w:t xml:space="preserve">Α. </w:t>
            </w:r>
            <w:r w:rsidRPr="00826365">
              <w:t>ΠΡΟΣΦΟΡΑ ΚΟΙΝΟΒΟΥΛΕΥΤΙΣΜΟΥ</w:t>
            </w:r>
          </w:p>
        </w:tc>
      </w:tr>
      <w:tr w:rsidR="00826365" w:rsidTr="00EE3F79">
        <w:trPr>
          <w:trHeight w:val="283"/>
        </w:trPr>
        <w:tc>
          <w:tcPr>
            <w:tcW w:w="0" w:type="auto"/>
          </w:tcPr>
          <w:p w:rsidR="00826365" w:rsidRPr="00826365" w:rsidRDefault="00826365" w:rsidP="00084F7F">
            <w:pPr>
              <w:pStyle w:val="a3"/>
              <w:ind w:left="0"/>
            </w:pPr>
            <w:r w:rsidRPr="00826365">
              <w:t>συμμετοχή πολιτών &amp; κομμάτων στον πολιτικό βίο</w:t>
            </w:r>
          </w:p>
        </w:tc>
      </w:tr>
      <w:tr w:rsidR="00826365" w:rsidTr="00EE3F79">
        <w:trPr>
          <w:trHeight w:val="283"/>
        </w:trPr>
        <w:tc>
          <w:tcPr>
            <w:tcW w:w="0" w:type="auto"/>
          </w:tcPr>
          <w:p w:rsidR="00826365" w:rsidRPr="00826365" w:rsidRDefault="00826365" w:rsidP="00084F7F">
            <w:pPr>
              <w:pStyle w:val="a3"/>
              <w:ind w:left="0"/>
            </w:pPr>
            <w:r w:rsidRPr="00826365">
              <w:t>διεκδίκηση συμφερόντων</w:t>
            </w:r>
          </w:p>
        </w:tc>
      </w:tr>
      <w:tr w:rsidR="00826365" w:rsidTr="00EE3F79">
        <w:trPr>
          <w:trHeight w:val="278"/>
        </w:trPr>
        <w:tc>
          <w:tcPr>
            <w:tcW w:w="0" w:type="auto"/>
          </w:tcPr>
          <w:p w:rsidR="00826365" w:rsidRPr="00826365" w:rsidRDefault="00826365" w:rsidP="008124F3">
            <w:pPr>
              <w:pStyle w:val="a3"/>
              <w:ind w:left="0"/>
            </w:pPr>
            <w:r w:rsidRPr="00826365">
              <w:t>ανταπόκριση σε ανάγκες,</w:t>
            </w:r>
            <w:r w:rsidR="001D3CC4">
              <w:t xml:space="preserve"> </w:t>
            </w:r>
            <w:r>
              <w:t>προβλήματα,</w:t>
            </w:r>
            <w:r w:rsidRPr="00826365">
              <w:t xml:space="preserve"> αιτήματα ελληνικής κοινωνίας</w:t>
            </w:r>
          </w:p>
        </w:tc>
      </w:tr>
      <w:tr w:rsidR="00826365" w:rsidTr="00EE3F79">
        <w:trPr>
          <w:trHeight w:val="295"/>
        </w:trPr>
        <w:tc>
          <w:tcPr>
            <w:tcW w:w="0" w:type="auto"/>
          </w:tcPr>
          <w:p w:rsidR="00826365" w:rsidRPr="00826365" w:rsidRDefault="00826365" w:rsidP="00084F7F">
            <w:pPr>
              <w:pStyle w:val="a3"/>
              <w:ind w:left="0"/>
            </w:pPr>
            <w:r w:rsidRPr="00826365">
              <w:t>σταδιακή συγκρότηση κράτους δικαίου</w:t>
            </w:r>
          </w:p>
        </w:tc>
      </w:tr>
      <w:tr w:rsidR="00826365" w:rsidTr="00EE3F79">
        <w:trPr>
          <w:trHeight w:val="249"/>
        </w:trPr>
        <w:tc>
          <w:tcPr>
            <w:tcW w:w="0" w:type="auto"/>
          </w:tcPr>
          <w:p w:rsidR="00826365" w:rsidRPr="00826365" w:rsidRDefault="00B95D35" w:rsidP="00826365">
            <w:pPr>
              <w:pStyle w:val="a3"/>
              <w:ind w:left="0"/>
            </w:pPr>
            <w:r>
              <w:t>αναγκαιότητα εποχής (</w:t>
            </w:r>
            <w:r w:rsidR="00826365" w:rsidRPr="00826365">
              <w:t xml:space="preserve"> απαίτηση</w:t>
            </w:r>
            <w:r>
              <w:t xml:space="preserve"> ψηφοφόρων - οπαδών</w:t>
            </w:r>
            <w:r w:rsidR="00826365" w:rsidRPr="00826365">
              <w:t>)</w:t>
            </w:r>
          </w:p>
        </w:tc>
      </w:tr>
    </w:tbl>
    <w:p w:rsidR="00084F7F" w:rsidRDefault="00084F7F" w:rsidP="00084F7F">
      <w:pPr>
        <w:pStyle w:val="a3"/>
        <w:spacing w:after="0"/>
        <w:ind w:left="0"/>
      </w:pPr>
    </w:p>
    <w:p w:rsidR="00826365" w:rsidRDefault="00826365" w:rsidP="00084F7F">
      <w:pPr>
        <w:pStyle w:val="a3"/>
        <w:spacing w:after="0"/>
        <w:ind w:left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2"/>
      </w:tblGrid>
      <w:tr w:rsidR="00826365" w:rsidRPr="008124F3" w:rsidTr="00826365">
        <w:tc>
          <w:tcPr>
            <w:tcW w:w="5612" w:type="dxa"/>
          </w:tcPr>
          <w:p w:rsidR="00826365" w:rsidRPr="00826365" w:rsidRDefault="00826365" w:rsidP="006B4219">
            <w:pPr>
              <w:pStyle w:val="a3"/>
              <w:ind w:left="0"/>
              <w:jc w:val="center"/>
            </w:pPr>
            <w:r>
              <w:t>Β.</w:t>
            </w:r>
            <w:r w:rsidRPr="00826365">
              <w:t>ΚΡΙΤΙΚΗ ΚΟΙΝΟΒΟΥΛΕΥΤΙΣΜΟΥ</w:t>
            </w:r>
          </w:p>
        </w:tc>
      </w:tr>
      <w:tr w:rsidR="00826365" w:rsidRPr="008124F3" w:rsidTr="00826365">
        <w:tc>
          <w:tcPr>
            <w:tcW w:w="5612" w:type="dxa"/>
          </w:tcPr>
          <w:p w:rsidR="00826365" w:rsidRPr="00826365" w:rsidRDefault="00826365" w:rsidP="006B4219">
            <w:pPr>
              <w:pStyle w:val="a3"/>
              <w:ind w:left="0"/>
            </w:pPr>
            <w:r w:rsidRPr="00826365">
              <w:t>προϊόν μικρής πολιτικής ηγετικής ομάδας</w:t>
            </w:r>
          </w:p>
        </w:tc>
      </w:tr>
      <w:tr w:rsidR="00826365" w:rsidRPr="008124F3" w:rsidTr="00826365">
        <w:tc>
          <w:tcPr>
            <w:tcW w:w="5612" w:type="dxa"/>
          </w:tcPr>
          <w:p w:rsidR="00826365" w:rsidRPr="00826365" w:rsidRDefault="00826365" w:rsidP="006B4219">
            <w:pPr>
              <w:pStyle w:val="a3"/>
              <w:ind w:left="0"/>
            </w:pPr>
            <w:r w:rsidRPr="00826365">
              <w:t>αναντιστοιχία θεσμών &amp; αναγκών ελληνικής κοινωνίας</w:t>
            </w:r>
          </w:p>
        </w:tc>
      </w:tr>
      <w:tr w:rsidR="00826365" w:rsidRPr="008124F3" w:rsidTr="00826365">
        <w:tc>
          <w:tcPr>
            <w:tcW w:w="5612" w:type="dxa"/>
          </w:tcPr>
          <w:p w:rsidR="00826365" w:rsidRPr="00826365" w:rsidRDefault="00826365" w:rsidP="006B4219">
            <w:pPr>
              <w:pStyle w:val="a3"/>
              <w:ind w:left="0"/>
            </w:pPr>
            <w:r w:rsidRPr="00826365">
              <w:t>μίμηση δυτικών προτύπων</w:t>
            </w:r>
          </w:p>
        </w:tc>
      </w:tr>
      <w:tr w:rsidR="00826365" w:rsidRPr="008124F3" w:rsidTr="00826365">
        <w:tc>
          <w:tcPr>
            <w:tcW w:w="5612" w:type="dxa"/>
          </w:tcPr>
          <w:p w:rsidR="00826365" w:rsidRPr="00826365" w:rsidRDefault="00826365" w:rsidP="006B4219">
            <w:pPr>
              <w:pStyle w:val="a3"/>
              <w:ind w:left="0"/>
            </w:pPr>
            <w:r w:rsidRPr="00826365">
              <w:t>παραμόρφωση θεσμών λόγω μικρής ανάπτυξης κοινωνίας</w:t>
            </w:r>
          </w:p>
        </w:tc>
      </w:tr>
      <w:tr w:rsidR="00826365" w:rsidRPr="008124F3" w:rsidTr="00826365">
        <w:trPr>
          <w:trHeight w:val="232"/>
        </w:trPr>
        <w:tc>
          <w:tcPr>
            <w:tcW w:w="5612" w:type="dxa"/>
          </w:tcPr>
          <w:p w:rsidR="00826365" w:rsidRPr="00826365" w:rsidRDefault="00826365" w:rsidP="006B4219">
            <w:pPr>
              <w:pStyle w:val="a3"/>
              <w:ind w:left="0"/>
            </w:pPr>
          </w:p>
        </w:tc>
      </w:tr>
    </w:tbl>
    <w:p w:rsidR="00826365" w:rsidRDefault="00826365" w:rsidP="00084F7F">
      <w:pPr>
        <w:pStyle w:val="a3"/>
        <w:spacing w:after="0"/>
        <w:ind w:left="0"/>
      </w:pPr>
    </w:p>
    <w:sectPr w:rsidR="00826365" w:rsidSect="00453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7D14"/>
    <w:multiLevelType w:val="hybridMultilevel"/>
    <w:tmpl w:val="EA36B3B2"/>
    <w:lvl w:ilvl="0" w:tplc="C3CE4558">
      <w:numFmt w:val="bullet"/>
      <w:lvlText w:val="-"/>
      <w:lvlJc w:val="left"/>
      <w:pPr>
        <w:ind w:left="3168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1">
    <w:nsid w:val="231A4F78"/>
    <w:multiLevelType w:val="hybridMultilevel"/>
    <w:tmpl w:val="5178D026"/>
    <w:lvl w:ilvl="0" w:tplc="0408000B">
      <w:start w:val="1"/>
      <w:numFmt w:val="bullet"/>
      <w:lvlText w:val=""/>
      <w:lvlJc w:val="left"/>
      <w:pPr>
        <w:ind w:left="280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">
    <w:nsid w:val="26CE5BDA"/>
    <w:multiLevelType w:val="hybridMultilevel"/>
    <w:tmpl w:val="095A2A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1F9D"/>
    <w:multiLevelType w:val="hybridMultilevel"/>
    <w:tmpl w:val="F33CD8B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6511A"/>
    <w:multiLevelType w:val="hybridMultilevel"/>
    <w:tmpl w:val="19EE13D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097E8D"/>
    <w:multiLevelType w:val="hybridMultilevel"/>
    <w:tmpl w:val="74FEB6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F6B80"/>
    <w:multiLevelType w:val="hybridMultilevel"/>
    <w:tmpl w:val="70E0AB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42AD7"/>
    <w:multiLevelType w:val="hybridMultilevel"/>
    <w:tmpl w:val="66A685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85ED5"/>
    <w:multiLevelType w:val="hybridMultilevel"/>
    <w:tmpl w:val="EA7899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31F5"/>
    <w:rsid w:val="00084F7F"/>
    <w:rsid w:val="0009476B"/>
    <w:rsid w:val="001D3CC4"/>
    <w:rsid w:val="002D759C"/>
    <w:rsid w:val="004531F5"/>
    <w:rsid w:val="005D1D43"/>
    <w:rsid w:val="006636AC"/>
    <w:rsid w:val="006A44E7"/>
    <w:rsid w:val="007862CD"/>
    <w:rsid w:val="008124F3"/>
    <w:rsid w:val="00826365"/>
    <w:rsid w:val="00B95D35"/>
    <w:rsid w:val="00CE5D06"/>
    <w:rsid w:val="00DA46D8"/>
    <w:rsid w:val="00E45975"/>
    <w:rsid w:val="00EB3700"/>
    <w:rsid w:val="00EE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F5"/>
    <w:pPr>
      <w:ind w:left="720"/>
      <w:contextualSpacing/>
    </w:pPr>
  </w:style>
  <w:style w:type="table" w:styleId="a4">
    <w:name w:val="Table Grid"/>
    <w:basedOn w:val="a1"/>
    <w:uiPriority w:val="59"/>
    <w:rsid w:val="00084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6</cp:revision>
  <dcterms:created xsi:type="dcterms:W3CDTF">2011-10-25T16:52:00Z</dcterms:created>
  <dcterms:modified xsi:type="dcterms:W3CDTF">2017-11-13T17:11:00Z</dcterms:modified>
</cp:coreProperties>
</file>