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2CD" w:rsidRDefault="00A07431" w:rsidP="00A07431">
      <w:pPr>
        <w:spacing w:after="0"/>
      </w:pPr>
      <w:r>
        <w:t>ΑΠΟΖΗΜΙΩΣΗ ΑΝΤΑΛΛΑΞΙΜΩΝ</w:t>
      </w:r>
    </w:p>
    <w:p w:rsidR="00A07431" w:rsidRDefault="00A07431" w:rsidP="00A07431">
      <w:pPr>
        <w:spacing w:after="0"/>
      </w:pPr>
    </w:p>
    <w:p w:rsidR="001E16E5" w:rsidRDefault="00A07431" w:rsidP="001E16E5">
      <w:pPr>
        <w:pStyle w:val="a3"/>
        <w:numPr>
          <w:ilvl w:val="0"/>
          <w:numId w:val="6"/>
        </w:numPr>
        <w:spacing w:after="0"/>
        <w:ind w:left="426"/>
      </w:pPr>
      <w:r>
        <w:t xml:space="preserve">Σύμβαση Λοζάνης (30/01/1923) </w:t>
      </w:r>
      <w:r>
        <w:sym w:font="Symbol" w:char="F0AE"/>
      </w:r>
      <w:r>
        <w:t xml:space="preserve"> πρόβλεψη αποζημίωσης ανταλλαξίμων (κράτος υποδοχής)</w:t>
      </w:r>
    </w:p>
    <w:p w:rsidR="00646110" w:rsidRDefault="00A07431" w:rsidP="00646110">
      <w:pPr>
        <w:pStyle w:val="a3"/>
        <w:numPr>
          <w:ilvl w:val="0"/>
          <w:numId w:val="6"/>
        </w:numPr>
        <w:spacing w:after="0"/>
        <w:ind w:left="426"/>
      </w:pPr>
      <w:r>
        <w:t>Έργο εκτίμησης αξίας περιουσίας</w:t>
      </w:r>
    </w:p>
    <w:p w:rsidR="00A07431" w:rsidRPr="00A07431" w:rsidRDefault="00A07431" w:rsidP="000F6E4A">
      <w:pPr>
        <w:pStyle w:val="a3"/>
        <w:numPr>
          <w:ilvl w:val="0"/>
          <w:numId w:val="5"/>
        </w:numPr>
        <w:spacing w:after="0"/>
        <w:ind w:left="1701"/>
        <w:rPr>
          <w:rFonts w:cstheme="minorHAnsi"/>
        </w:rPr>
      </w:pPr>
      <w:r>
        <w:rPr>
          <w:rFonts w:cstheme="minorHAnsi"/>
        </w:rPr>
        <w:t>Φορείς</w:t>
      </w:r>
      <w:r w:rsidR="000F6E4A">
        <w:rPr>
          <w:rFonts w:cstheme="minorHAnsi"/>
        </w:rPr>
        <w:t xml:space="preserve"> </w:t>
      </w:r>
    </w:p>
    <w:p w:rsidR="00E055C7" w:rsidRPr="000B2ED1" w:rsidRDefault="00A07431" w:rsidP="00E055C7">
      <w:pPr>
        <w:pStyle w:val="a3"/>
        <w:numPr>
          <w:ilvl w:val="0"/>
          <w:numId w:val="3"/>
        </w:numPr>
        <w:spacing w:after="0"/>
        <w:rPr>
          <w:b/>
        </w:rPr>
      </w:pPr>
      <w:r w:rsidRPr="000B2ED1">
        <w:rPr>
          <w:b/>
        </w:rPr>
        <w:t>Μικτή Επιτροπή Ανταλλαγής</w:t>
      </w:r>
      <w:r w:rsidR="00AE7DB9" w:rsidRPr="000B2ED1">
        <w:rPr>
          <w:b/>
        </w:rPr>
        <w:t xml:space="preserve"> </w:t>
      </w:r>
    </w:p>
    <w:p w:rsidR="00E055C7" w:rsidRPr="000B2ED1" w:rsidRDefault="00E055C7" w:rsidP="00E055C7">
      <w:pPr>
        <w:pStyle w:val="a3"/>
        <w:spacing w:after="0"/>
        <w:ind w:left="426"/>
      </w:pPr>
      <w:r w:rsidRPr="000B2ED1">
        <w:t xml:space="preserve"> Ν</w:t>
      </w:r>
      <w:r w:rsidR="00AE7DB9" w:rsidRPr="000B2ED1">
        <w:t xml:space="preserve">τε </w:t>
      </w:r>
      <w:proofErr w:type="spellStart"/>
      <w:r w:rsidR="00AE7DB9" w:rsidRPr="000B2ED1">
        <w:t>Λάρα</w:t>
      </w:r>
      <w:proofErr w:type="spellEnd"/>
      <w:r w:rsidR="00AE7DB9" w:rsidRPr="000B2ED1">
        <w:t xml:space="preserve"> (</w:t>
      </w:r>
      <w:proofErr w:type="spellStart"/>
      <w:r w:rsidR="00AE7DB9" w:rsidRPr="000B2ED1">
        <w:t>Ισπ</w:t>
      </w:r>
      <w:proofErr w:type="spellEnd"/>
      <w:r w:rsidR="00AE7DB9" w:rsidRPr="000B2ED1">
        <w:t>)</w:t>
      </w:r>
      <w:r w:rsidRPr="000B2ED1">
        <w:t xml:space="preserve"> </w:t>
      </w:r>
      <w:r w:rsidRPr="000B2ED1">
        <w:sym w:font="Wingdings 3" w:char="F022"/>
      </w:r>
      <w:r w:rsidRPr="000B2ED1">
        <w:t xml:space="preserve"> 1929 Άντερσεν  (Δαν)  </w:t>
      </w:r>
    </w:p>
    <w:p w:rsidR="00E055C7" w:rsidRPr="000B2ED1" w:rsidRDefault="00AE7DB9" w:rsidP="00E055C7">
      <w:pPr>
        <w:pStyle w:val="a3"/>
        <w:spacing w:after="0"/>
        <w:ind w:left="426"/>
      </w:pPr>
      <w:r w:rsidRPr="000B2ED1">
        <w:t xml:space="preserve"> </w:t>
      </w:r>
      <w:proofErr w:type="spellStart"/>
      <w:r w:rsidRPr="000B2ED1">
        <w:t>Έκστραντ</w:t>
      </w:r>
      <w:proofErr w:type="spellEnd"/>
      <w:r w:rsidRPr="000B2ED1">
        <w:t xml:space="preserve"> </w:t>
      </w:r>
      <w:r w:rsidR="00E055C7" w:rsidRPr="000B2ED1">
        <w:t xml:space="preserve"> </w:t>
      </w:r>
      <w:r w:rsidRPr="000B2ED1">
        <w:t>(</w:t>
      </w:r>
      <w:proofErr w:type="spellStart"/>
      <w:r w:rsidRPr="000B2ED1">
        <w:t>Σουδ</w:t>
      </w:r>
      <w:proofErr w:type="spellEnd"/>
      <w:r w:rsidRPr="000B2ED1">
        <w:t>)</w:t>
      </w:r>
      <w:r w:rsidR="00E055C7" w:rsidRPr="000B2ED1">
        <w:t xml:space="preserve"> </w:t>
      </w:r>
      <w:r w:rsidR="00E055C7" w:rsidRPr="000B2ED1">
        <w:sym w:font="Wingdings 3" w:char="F022"/>
      </w:r>
      <w:r w:rsidR="00E055C7" w:rsidRPr="000B2ED1">
        <w:t xml:space="preserve"> 1926 </w:t>
      </w:r>
      <w:proofErr w:type="spellStart"/>
      <w:r w:rsidR="00E055C7" w:rsidRPr="000B2ED1">
        <w:t>Χόλσταντ</w:t>
      </w:r>
      <w:proofErr w:type="spellEnd"/>
      <w:r w:rsidR="00E055C7" w:rsidRPr="000B2ED1">
        <w:t xml:space="preserve"> (Νορ)</w:t>
      </w:r>
    </w:p>
    <w:p w:rsidR="00A07431" w:rsidRPr="000B2ED1" w:rsidRDefault="00E055C7" w:rsidP="00E812D3">
      <w:pPr>
        <w:pStyle w:val="a3"/>
        <w:spacing w:after="0"/>
        <w:ind w:left="426"/>
      </w:pPr>
      <w:proofErr w:type="spellStart"/>
      <w:r w:rsidRPr="000B2ED1">
        <w:t>Βήντιγκ</w:t>
      </w:r>
      <w:proofErr w:type="spellEnd"/>
      <w:r w:rsidRPr="000B2ED1">
        <w:t xml:space="preserve">   (Δαν)</w:t>
      </w:r>
      <w:r w:rsidRPr="000B2ED1">
        <w:sym w:font="Wingdings 3" w:char="F022"/>
      </w:r>
      <w:r w:rsidRPr="000B2ED1">
        <w:t xml:space="preserve"> 1926  </w:t>
      </w:r>
      <w:proofErr w:type="spellStart"/>
      <w:r w:rsidRPr="000B2ED1">
        <w:t>Βικούνα</w:t>
      </w:r>
      <w:proofErr w:type="spellEnd"/>
      <w:r w:rsidRPr="000B2ED1">
        <w:t xml:space="preserve">  (Χιλ)</w:t>
      </w:r>
    </w:p>
    <w:p w:rsidR="00A07431" w:rsidRPr="000B2ED1" w:rsidRDefault="00A07431" w:rsidP="001E16E5">
      <w:pPr>
        <w:pStyle w:val="a3"/>
        <w:numPr>
          <w:ilvl w:val="0"/>
          <w:numId w:val="3"/>
        </w:numPr>
        <w:spacing w:after="0"/>
        <w:rPr>
          <w:rFonts w:cstheme="minorHAnsi"/>
        </w:rPr>
      </w:pPr>
      <w:r w:rsidRPr="000B2ED1">
        <w:rPr>
          <w:b/>
        </w:rPr>
        <w:t>Γενική Διεύθυνση Ανταλλαγής Π</w:t>
      </w:r>
      <w:r w:rsidR="001E16E5" w:rsidRPr="000B2ED1">
        <w:rPr>
          <w:b/>
        </w:rPr>
        <w:t>ληθυσμών</w:t>
      </w:r>
      <w:r w:rsidR="00646110" w:rsidRPr="000B2ED1">
        <w:t xml:space="preserve"> (1924 </w:t>
      </w:r>
      <w:r w:rsidR="00646110" w:rsidRPr="000B2ED1">
        <w:rPr>
          <w:b/>
        </w:rPr>
        <w:t>Υπουργείο Γεωργίας</w:t>
      </w:r>
      <w:r w:rsidR="00646110" w:rsidRPr="000B2ED1">
        <w:t>)</w:t>
      </w:r>
    </w:p>
    <w:p w:rsidR="00A07431" w:rsidRPr="000B2ED1" w:rsidRDefault="00A07431" w:rsidP="001E16E5">
      <w:pPr>
        <w:pStyle w:val="a3"/>
        <w:numPr>
          <w:ilvl w:val="0"/>
          <w:numId w:val="3"/>
        </w:numPr>
        <w:spacing w:after="0"/>
        <w:rPr>
          <w:b/>
        </w:rPr>
      </w:pPr>
      <w:r w:rsidRPr="000B2ED1">
        <w:rPr>
          <w:rFonts w:cstheme="minorHAnsi"/>
          <w:b/>
        </w:rPr>
        <w:t>Γραφεία Ανταλλαγής Πληθυσμών</w:t>
      </w:r>
      <w:r w:rsidR="00646110" w:rsidRPr="000B2ED1">
        <w:rPr>
          <w:b/>
        </w:rPr>
        <w:t xml:space="preserve"> </w:t>
      </w:r>
      <w:r w:rsidR="001E16E5" w:rsidRPr="000B2ED1">
        <w:rPr>
          <w:rFonts w:cstheme="minorHAnsi"/>
          <w:b/>
        </w:rPr>
        <w:t xml:space="preserve"> </w:t>
      </w:r>
    </w:p>
    <w:p w:rsidR="00E812D3" w:rsidRPr="00E812D3" w:rsidRDefault="00E812D3" w:rsidP="00E812D3">
      <w:pPr>
        <w:pStyle w:val="a3"/>
        <w:numPr>
          <w:ilvl w:val="0"/>
          <w:numId w:val="14"/>
        </w:numPr>
        <w:spacing w:after="0"/>
        <w:rPr>
          <w:u w:val="single"/>
        </w:rPr>
      </w:pPr>
      <w:r w:rsidRPr="00E812D3">
        <w:rPr>
          <w:u w:val="single"/>
        </w:rPr>
        <w:t>Κριτική διαδικασίας</w:t>
      </w:r>
    </w:p>
    <w:p w:rsidR="00E812D3" w:rsidRDefault="00E812D3" w:rsidP="00E812D3">
      <w:pPr>
        <w:pStyle w:val="a3"/>
        <w:numPr>
          <w:ilvl w:val="0"/>
          <w:numId w:val="11"/>
        </w:numPr>
        <w:spacing w:after="0"/>
      </w:pPr>
      <w:r>
        <w:t>αργοί ρυθμοί εκτίμησης</w:t>
      </w:r>
    </w:p>
    <w:p w:rsidR="00E812D3" w:rsidRDefault="00E812D3" w:rsidP="00E812D3">
      <w:pPr>
        <w:pStyle w:val="a3"/>
        <w:numPr>
          <w:ilvl w:val="0"/>
          <w:numId w:val="11"/>
        </w:numPr>
        <w:spacing w:after="0"/>
      </w:pPr>
      <w:r>
        <w:t>προσφυγική απόγνωση &amp;  δυσφορία</w:t>
      </w:r>
    </w:p>
    <w:p w:rsidR="00E812D3" w:rsidRPr="00E812D3" w:rsidRDefault="00E812D3" w:rsidP="00E812D3">
      <w:pPr>
        <w:pStyle w:val="a3"/>
        <w:spacing w:after="0"/>
        <w:ind w:left="1080"/>
      </w:pPr>
    </w:p>
    <w:p w:rsidR="00E812D3" w:rsidRPr="00E812D3" w:rsidRDefault="000B2ED1" w:rsidP="000B2ED1">
      <w:pPr>
        <w:pStyle w:val="a3"/>
        <w:spacing w:after="0"/>
        <w:ind w:left="1800"/>
        <w:rPr>
          <w:u w:val="single"/>
        </w:rPr>
      </w:pPr>
      <w:r w:rsidRPr="000B2ED1">
        <w:t>Α.</w:t>
      </w:r>
      <w:r>
        <w:t xml:space="preserve">   </w:t>
      </w:r>
      <w:r w:rsidR="00E812D3" w:rsidRPr="00E812D3">
        <w:rPr>
          <w:u w:val="single"/>
        </w:rPr>
        <w:t>Προσωρινή Εκτίμηση</w:t>
      </w:r>
    </w:p>
    <w:p w:rsidR="00E812D3" w:rsidRDefault="00E812D3" w:rsidP="00E812D3">
      <w:pPr>
        <w:pStyle w:val="a3"/>
        <w:numPr>
          <w:ilvl w:val="0"/>
          <w:numId w:val="15"/>
        </w:numPr>
        <w:spacing w:after="0"/>
      </w:pPr>
      <w:r w:rsidRPr="00E812D3">
        <w:rPr>
          <w:b/>
        </w:rPr>
        <w:t>ελληνικό δημόσιο</w:t>
      </w:r>
      <w:r>
        <w:t xml:space="preserve"> </w:t>
      </w:r>
      <w:r>
        <w:sym w:font="Wingdings 3" w:char="F022"/>
      </w:r>
      <w:r>
        <w:t xml:space="preserve">  προσωρινή εκτίμηση</w:t>
      </w:r>
    </w:p>
    <w:p w:rsidR="00E812D3" w:rsidRDefault="00E812D3" w:rsidP="00E812D3">
      <w:pPr>
        <w:pStyle w:val="a3"/>
        <w:numPr>
          <w:ilvl w:val="0"/>
          <w:numId w:val="15"/>
        </w:numPr>
        <w:spacing w:after="0"/>
      </w:pPr>
      <w:r>
        <w:t xml:space="preserve">προσωρινή εκτίμηση </w:t>
      </w:r>
      <w:r>
        <w:sym w:font="Symbol" w:char="F0AE"/>
      </w:r>
      <w:r>
        <w:t xml:space="preserve"> αρχική προκαταβολή </w:t>
      </w:r>
    </w:p>
    <w:p w:rsidR="00E812D3" w:rsidRDefault="00E812D3" w:rsidP="00E812D3">
      <w:pPr>
        <w:pStyle w:val="a3"/>
        <w:numPr>
          <w:ilvl w:val="0"/>
          <w:numId w:val="15"/>
        </w:numPr>
        <w:spacing w:after="0"/>
      </w:pPr>
      <w:r w:rsidRPr="00E812D3">
        <w:rPr>
          <w:b/>
        </w:rPr>
        <w:t>Ε.Τ.Ε</w:t>
      </w:r>
      <w:r>
        <w:t xml:space="preserve"> </w:t>
      </w:r>
      <w:r>
        <w:sym w:font="Symbol" w:char="F0AE"/>
      </w:r>
      <w:r>
        <w:t xml:space="preserve"> πληρωμή προκαταβολής</w:t>
      </w:r>
    </w:p>
    <w:p w:rsidR="00E812D3" w:rsidRDefault="00E812D3" w:rsidP="00E812D3">
      <w:pPr>
        <w:pStyle w:val="a3"/>
        <w:numPr>
          <w:ilvl w:val="0"/>
          <w:numId w:val="15"/>
        </w:numPr>
        <w:spacing w:after="0"/>
      </w:pPr>
      <w:r w:rsidRPr="00E812D3">
        <w:rPr>
          <w:rFonts w:cstheme="minorHAnsi"/>
          <w:b/>
        </w:rPr>
        <w:t>Γραφεία Ανταλλαγής Πληθυσμών</w:t>
      </w:r>
      <w:r>
        <w:t xml:space="preserve"> </w:t>
      </w:r>
      <w:r w:rsidRPr="001E16E5">
        <w:rPr>
          <w:rFonts w:cstheme="minorHAnsi"/>
        </w:rPr>
        <w:t xml:space="preserve"> </w:t>
      </w:r>
      <w:r>
        <w:rPr>
          <w:rFonts w:cstheme="minorHAnsi"/>
        </w:rPr>
        <w:sym w:font="Symbol" w:char="F0AE"/>
      </w:r>
      <w:r w:rsidRPr="001E16E5">
        <w:rPr>
          <w:rFonts w:cstheme="minorHAnsi"/>
        </w:rPr>
        <w:t xml:space="preserve"> δηλώσεις ενδιαφερομένων</w:t>
      </w:r>
    </w:p>
    <w:p w:rsidR="00E812D3" w:rsidRDefault="00E812D3" w:rsidP="00E812D3">
      <w:pPr>
        <w:pStyle w:val="a3"/>
        <w:numPr>
          <w:ilvl w:val="0"/>
          <w:numId w:val="15"/>
        </w:numPr>
        <w:spacing w:after="0"/>
      </w:pPr>
      <w:r w:rsidRPr="00E812D3">
        <w:rPr>
          <w:b/>
        </w:rPr>
        <w:t>Ειδικές Επιτροπές προσφύγων</w:t>
      </w:r>
      <w:r>
        <w:t xml:space="preserve"> (συμπατριωτών των ενδιαφερομένων)</w:t>
      </w:r>
    </w:p>
    <w:p w:rsidR="00E812D3" w:rsidRDefault="00E812D3" w:rsidP="00E812D3">
      <w:pPr>
        <w:pStyle w:val="a3"/>
        <w:numPr>
          <w:ilvl w:val="0"/>
          <w:numId w:val="15"/>
        </w:numPr>
        <w:spacing w:after="0"/>
      </w:pPr>
      <w:r w:rsidRPr="00E812D3">
        <w:rPr>
          <w:b/>
        </w:rPr>
        <w:t>Ανώτατο Συμβούλιο</w:t>
      </w:r>
      <w:r>
        <w:t xml:space="preserve"> (αναθεώρηση ανακριβών αιτήσεων)</w:t>
      </w:r>
    </w:p>
    <w:p w:rsidR="00E812D3" w:rsidRDefault="00E812D3" w:rsidP="00E812D3">
      <w:pPr>
        <w:pStyle w:val="a3"/>
        <w:numPr>
          <w:ilvl w:val="0"/>
          <w:numId w:val="15"/>
        </w:numPr>
        <w:spacing w:after="0"/>
      </w:pPr>
      <w:r>
        <w:t>καθορισμός περιουσιακών στοιχειών προς αποζημίωση</w:t>
      </w:r>
    </w:p>
    <w:p w:rsidR="001E16E5" w:rsidRPr="00A07431" w:rsidRDefault="00E812D3" w:rsidP="000B2ED1">
      <w:pPr>
        <w:pStyle w:val="a3"/>
        <w:numPr>
          <w:ilvl w:val="0"/>
          <w:numId w:val="15"/>
        </w:numPr>
        <w:spacing w:after="0"/>
      </w:pPr>
      <w:r>
        <w:t xml:space="preserve">δικαίωμα είσπραξης προκαταβολής </w:t>
      </w:r>
      <w:r>
        <w:sym w:font="Symbol" w:char="F0AE"/>
      </w:r>
      <w:r w:rsidR="000B2ED1">
        <w:t xml:space="preserve"> μη αποκατεστημένοι</w:t>
      </w:r>
    </w:p>
    <w:p w:rsidR="00646110" w:rsidRDefault="00646110" w:rsidP="00A07431">
      <w:pPr>
        <w:pStyle w:val="a3"/>
        <w:spacing w:after="0"/>
        <w:ind w:left="0"/>
      </w:pPr>
    </w:p>
    <w:p w:rsidR="004F0FF0" w:rsidRDefault="004F0FF0" w:rsidP="004F0FF0">
      <w:pPr>
        <w:pStyle w:val="a3"/>
        <w:spacing w:after="0"/>
        <w:ind w:left="1134"/>
      </w:pPr>
    </w:p>
    <w:p w:rsidR="00646110" w:rsidRDefault="004F0FF0" w:rsidP="00646110">
      <w:pPr>
        <w:pStyle w:val="a3"/>
        <w:spacing w:after="0"/>
        <w:ind w:left="1134"/>
      </w:pPr>
      <w:r>
        <w:t xml:space="preserve">Β. </w:t>
      </w:r>
      <w:r w:rsidR="000F6E4A" w:rsidRPr="004F0FF0">
        <w:rPr>
          <w:u w:val="single"/>
        </w:rPr>
        <w:t>Οριστική Εκτίμηση</w:t>
      </w:r>
    </w:p>
    <w:p w:rsidR="000F6E4A" w:rsidRDefault="000F6E4A" w:rsidP="000F6E4A">
      <w:pPr>
        <w:pStyle w:val="a3"/>
        <w:numPr>
          <w:ilvl w:val="0"/>
          <w:numId w:val="5"/>
        </w:numPr>
        <w:spacing w:after="0"/>
        <w:ind w:left="1560"/>
      </w:pPr>
      <w:r>
        <w:t>Φορείς</w:t>
      </w:r>
    </w:p>
    <w:p w:rsidR="000F6E4A" w:rsidRPr="000B2ED1" w:rsidRDefault="000F6E4A" w:rsidP="000F6E4A">
      <w:pPr>
        <w:pStyle w:val="a3"/>
        <w:numPr>
          <w:ilvl w:val="0"/>
          <w:numId w:val="9"/>
        </w:numPr>
        <w:spacing w:after="0"/>
        <w:ind w:left="993"/>
        <w:rPr>
          <w:b/>
        </w:rPr>
      </w:pPr>
      <w:r w:rsidRPr="000B2ED1">
        <w:rPr>
          <w:b/>
        </w:rPr>
        <w:t>Πρωτοβάθμιες Επιτροπές Εκτίμησης</w:t>
      </w:r>
    </w:p>
    <w:p w:rsidR="000F6E4A" w:rsidRPr="000B2ED1" w:rsidRDefault="000F6E4A" w:rsidP="000F6E4A">
      <w:pPr>
        <w:pStyle w:val="a3"/>
        <w:numPr>
          <w:ilvl w:val="0"/>
          <w:numId w:val="9"/>
        </w:numPr>
        <w:spacing w:after="0"/>
        <w:ind w:left="993"/>
        <w:rPr>
          <w:b/>
        </w:rPr>
      </w:pPr>
      <w:r w:rsidRPr="000B2ED1">
        <w:rPr>
          <w:b/>
        </w:rPr>
        <w:t>Δευτεροβάθμιες Επιτροπές  Εκτίμησης</w:t>
      </w:r>
    </w:p>
    <w:p w:rsidR="00646110" w:rsidRDefault="00646110" w:rsidP="00646110">
      <w:pPr>
        <w:pStyle w:val="a3"/>
        <w:spacing w:after="0"/>
        <w:ind w:left="993"/>
      </w:pPr>
    </w:p>
    <w:p w:rsidR="000F6E4A" w:rsidRDefault="000F6E4A" w:rsidP="000F6E4A">
      <w:pPr>
        <w:pStyle w:val="a3"/>
        <w:numPr>
          <w:ilvl w:val="0"/>
          <w:numId w:val="5"/>
        </w:numPr>
        <w:spacing w:after="0"/>
        <w:ind w:left="1560"/>
      </w:pPr>
      <w:r>
        <w:t>Διαδικασία</w:t>
      </w:r>
    </w:p>
    <w:p w:rsidR="000F6E4A" w:rsidRDefault="000F6E4A" w:rsidP="000F6E4A">
      <w:pPr>
        <w:pStyle w:val="a3"/>
        <w:spacing w:after="0"/>
        <w:ind w:left="284"/>
      </w:pPr>
      <w:r>
        <w:t>α. τεράστιο έργο</w:t>
      </w:r>
    </w:p>
    <w:p w:rsidR="000F6E4A" w:rsidRDefault="000F6E4A" w:rsidP="000F6E4A">
      <w:pPr>
        <w:pStyle w:val="a3"/>
        <w:spacing w:after="0"/>
        <w:ind w:left="284"/>
      </w:pPr>
      <w:r>
        <w:t>β. μακρινή ολοκλήρωση της εκτίμησης</w:t>
      </w:r>
    </w:p>
    <w:p w:rsidR="000F6E4A" w:rsidRDefault="00646110" w:rsidP="000F6E4A">
      <w:pPr>
        <w:pStyle w:val="a3"/>
        <w:spacing w:after="0"/>
        <w:ind w:left="284"/>
      </w:pPr>
      <w:r>
        <w:t>γ. τουρκική υπονόμευση διαδικασίας</w:t>
      </w:r>
    </w:p>
    <w:p w:rsidR="00646110" w:rsidRDefault="00646110" w:rsidP="000F6E4A">
      <w:pPr>
        <w:pStyle w:val="a3"/>
        <w:spacing w:after="0"/>
        <w:ind w:left="284"/>
      </w:pPr>
    </w:p>
    <w:sectPr w:rsidR="00646110" w:rsidSect="00E055C7">
      <w:pgSz w:w="11907" w:h="16839" w:code="9"/>
      <w:pgMar w:top="720" w:right="720" w:bottom="720" w:left="720" w:header="720" w:footer="720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32434"/>
    <w:multiLevelType w:val="hybridMultilevel"/>
    <w:tmpl w:val="BB94B9BE"/>
    <w:lvl w:ilvl="0" w:tplc="0408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CC80C70"/>
    <w:multiLevelType w:val="hybridMultilevel"/>
    <w:tmpl w:val="9124BCC6"/>
    <w:lvl w:ilvl="0" w:tplc="443E8B4E">
      <w:start w:val="1"/>
      <w:numFmt w:val="bullet"/>
      <w:lvlText w:val=""/>
      <w:lvlJc w:val="left"/>
      <w:pPr>
        <w:ind w:left="1429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11166C7"/>
    <w:multiLevelType w:val="hybridMultilevel"/>
    <w:tmpl w:val="5A90AB8A"/>
    <w:lvl w:ilvl="0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2F91510"/>
    <w:multiLevelType w:val="hybridMultilevel"/>
    <w:tmpl w:val="44B4145E"/>
    <w:lvl w:ilvl="0" w:tplc="3ED85550">
      <w:start w:val="1"/>
      <w:numFmt w:val="decimal"/>
      <w:lvlText w:val="%1."/>
      <w:lvlJc w:val="left"/>
      <w:pPr>
        <w:ind w:left="1080" w:hanging="360"/>
      </w:pPr>
      <w:rPr>
        <w:rFonts w:cstheme="minorHAnsi"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19E6DB1"/>
    <w:multiLevelType w:val="hybridMultilevel"/>
    <w:tmpl w:val="C9F0918A"/>
    <w:lvl w:ilvl="0" w:tplc="0408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230D706E"/>
    <w:multiLevelType w:val="hybridMultilevel"/>
    <w:tmpl w:val="15AA745E"/>
    <w:lvl w:ilvl="0" w:tplc="0408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2A040DBA"/>
    <w:multiLevelType w:val="hybridMultilevel"/>
    <w:tmpl w:val="E220856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9B0BC0"/>
    <w:multiLevelType w:val="hybridMultilevel"/>
    <w:tmpl w:val="E74E33E4"/>
    <w:lvl w:ilvl="0" w:tplc="9DFAF70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214" w:hanging="360"/>
      </w:pPr>
    </w:lvl>
    <w:lvl w:ilvl="2" w:tplc="0408001B" w:tentative="1">
      <w:start w:val="1"/>
      <w:numFmt w:val="lowerRoman"/>
      <w:lvlText w:val="%3."/>
      <w:lvlJc w:val="right"/>
      <w:pPr>
        <w:ind w:left="2934" w:hanging="180"/>
      </w:pPr>
    </w:lvl>
    <w:lvl w:ilvl="3" w:tplc="0408000F" w:tentative="1">
      <w:start w:val="1"/>
      <w:numFmt w:val="decimal"/>
      <w:lvlText w:val="%4."/>
      <w:lvlJc w:val="left"/>
      <w:pPr>
        <w:ind w:left="3654" w:hanging="360"/>
      </w:pPr>
    </w:lvl>
    <w:lvl w:ilvl="4" w:tplc="04080019" w:tentative="1">
      <w:start w:val="1"/>
      <w:numFmt w:val="lowerLetter"/>
      <w:lvlText w:val="%5."/>
      <w:lvlJc w:val="left"/>
      <w:pPr>
        <w:ind w:left="4374" w:hanging="360"/>
      </w:pPr>
    </w:lvl>
    <w:lvl w:ilvl="5" w:tplc="0408001B" w:tentative="1">
      <w:start w:val="1"/>
      <w:numFmt w:val="lowerRoman"/>
      <w:lvlText w:val="%6."/>
      <w:lvlJc w:val="right"/>
      <w:pPr>
        <w:ind w:left="5094" w:hanging="180"/>
      </w:pPr>
    </w:lvl>
    <w:lvl w:ilvl="6" w:tplc="0408000F" w:tentative="1">
      <w:start w:val="1"/>
      <w:numFmt w:val="decimal"/>
      <w:lvlText w:val="%7."/>
      <w:lvlJc w:val="left"/>
      <w:pPr>
        <w:ind w:left="5814" w:hanging="360"/>
      </w:pPr>
    </w:lvl>
    <w:lvl w:ilvl="7" w:tplc="04080019" w:tentative="1">
      <w:start w:val="1"/>
      <w:numFmt w:val="lowerLetter"/>
      <w:lvlText w:val="%8."/>
      <w:lvlJc w:val="left"/>
      <w:pPr>
        <w:ind w:left="6534" w:hanging="360"/>
      </w:pPr>
    </w:lvl>
    <w:lvl w:ilvl="8" w:tplc="0408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>
    <w:nsid w:val="59C06F3F"/>
    <w:multiLevelType w:val="hybridMultilevel"/>
    <w:tmpl w:val="5238C5CC"/>
    <w:lvl w:ilvl="0" w:tplc="889A049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6F6691"/>
    <w:multiLevelType w:val="hybridMultilevel"/>
    <w:tmpl w:val="1A326E32"/>
    <w:lvl w:ilvl="0" w:tplc="0408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64B41353"/>
    <w:multiLevelType w:val="hybridMultilevel"/>
    <w:tmpl w:val="4B126E92"/>
    <w:lvl w:ilvl="0" w:tplc="0408000B">
      <w:start w:val="1"/>
      <w:numFmt w:val="bullet"/>
      <w:lvlText w:val=""/>
      <w:lvlJc w:val="left"/>
      <w:pPr>
        <w:ind w:left="183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11">
    <w:nsid w:val="665A5560"/>
    <w:multiLevelType w:val="hybridMultilevel"/>
    <w:tmpl w:val="4F84D15A"/>
    <w:lvl w:ilvl="0" w:tplc="98CAF6C6">
      <w:start w:val="1"/>
      <w:numFmt w:val="bullet"/>
      <w:lvlText w:val="-"/>
      <w:lvlJc w:val="left"/>
      <w:pPr>
        <w:ind w:left="1004" w:hanging="360"/>
      </w:pPr>
      <w:rPr>
        <w:rFonts w:ascii="Wide Latin" w:hAnsi="Wide Latin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71755A12"/>
    <w:multiLevelType w:val="hybridMultilevel"/>
    <w:tmpl w:val="2940CBC4"/>
    <w:lvl w:ilvl="0" w:tplc="8196C6AC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371CA3"/>
    <w:multiLevelType w:val="hybridMultilevel"/>
    <w:tmpl w:val="EA3A31B4"/>
    <w:lvl w:ilvl="0" w:tplc="702CB596">
      <w:start w:val="1"/>
      <w:numFmt w:val="upperRoman"/>
      <w:lvlText w:val="%1."/>
      <w:lvlJc w:val="right"/>
      <w:pPr>
        <w:ind w:left="72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EB4109"/>
    <w:multiLevelType w:val="hybridMultilevel"/>
    <w:tmpl w:val="8CB8D904"/>
    <w:lvl w:ilvl="0" w:tplc="0408000F">
      <w:start w:val="1"/>
      <w:numFmt w:val="decimal"/>
      <w:lvlText w:val="%1."/>
      <w:lvlJc w:val="left"/>
      <w:pPr>
        <w:ind w:left="1800" w:hanging="360"/>
      </w:pPr>
    </w:lvl>
    <w:lvl w:ilvl="1" w:tplc="04080019" w:tentative="1">
      <w:start w:val="1"/>
      <w:numFmt w:val="lowerLetter"/>
      <w:lvlText w:val="%2."/>
      <w:lvlJc w:val="left"/>
      <w:pPr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2"/>
  </w:num>
  <w:num w:numId="2">
    <w:abstractNumId w:val="13"/>
  </w:num>
  <w:num w:numId="3">
    <w:abstractNumId w:val="3"/>
  </w:num>
  <w:num w:numId="4">
    <w:abstractNumId w:val="14"/>
  </w:num>
  <w:num w:numId="5">
    <w:abstractNumId w:val="0"/>
  </w:num>
  <w:num w:numId="6">
    <w:abstractNumId w:val="8"/>
  </w:num>
  <w:num w:numId="7">
    <w:abstractNumId w:val="6"/>
  </w:num>
  <w:num w:numId="8">
    <w:abstractNumId w:val="5"/>
  </w:num>
  <w:num w:numId="9">
    <w:abstractNumId w:val="7"/>
  </w:num>
  <w:num w:numId="10">
    <w:abstractNumId w:val="4"/>
  </w:num>
  <w:num w:numId="11">
    <w:abstractNumId w:val="10"/>
  </w:num>
  <w:num w:numId="12">
    <w:abstractNumId w:val="1"/>
  </w:num>
  <w:num w:numId="13">
    <w:abstractNumId w:val="11"/>
  </w:num>
  <w:num w:numId="14">
    <w:abstractNumId w:val="2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/>
  <w:rsids>
    <w:rsidRoot w:val="00A07431"/>
    <w:rsid w:val="000B2ED1"/>
    <w:rsid w:val="000F6E4A"/>
    <w:rsid w:val="00117205"/>
    <w:rsid w:val="001E16E5"/>
    <w:rsid w:val="002D759C"/>
    <w:rsid w:val="003C7964"/>
    <w:rsid w:val="004D5409"/>
    <w:rsid w:val="004F0FF0"/>
    <w:rsid w:val="0054672C"/>
    <w:rsid w:val="005C1D21"/>
    <w:rsid w:val="00630F1C"/>
    <w:rsid w:val="00646110"/>
    <w:rsid w:val="006D715F"/>
    <w:rsid w:val="007862CD"/>
    <w:rsid w:val="007B558A"/>
    <w:rsid w:val="007D3494"/>
    <w:rsid w:val="00A07431"/>
    <w:rsid w:val="00AE7DB9"/>
    <w:rsid w:val="00BD43B4"/>
    <w:rsid w:val="00CF46BB"/>
    <w:rsid w:val="00E055C7"/>
    <w:rsid w:val="00E4359B"/>
    <w:rsid w:val="00E812D3"/>
    <w:rsid w:val="00F51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2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74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167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Βάγγος</cp:lastModifiedBy>
  <cp:revision>5</cp:revision>
  <dcterms:created xsi:type="dcterms:W3CDTF">2012-02-07T16:14:00Z</dcterms:created>
  <dcterms:modified xsi:type="dcterms:W3CDTF">2017-02-19T08:25:00Z</dcterms:modified>
</cp:coreProperties>
</file>