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C9458F">
      <w:r>
        <w:t>ΠΗΓΗ ΑΠΟΖΗΜΙΩΣΗ ΑΝΤΑΛΛΑΞΙΜΩΝ</w:t>
      </w:r>
    </w:p>
    <w:p w:rsidR="00C9458F" w:rsidRDefault="00C9458F"/>
    <w:p w:rsidR="00C9458F" w:rsidRDefault="00C9458F" w:rsidP="00A2680D">
      <w:pPr>
        <w:jc w:val="both"/>
      </w:pPr>
      <w:r>
        <w:t xml:space="preserve">ΚΕΙΜΕΝΟ Α </w:t>
      </w:r>
      <w:r w:rsidR="00AF190D">
        <w:tab/>
      </w:r>
      <w:r>
        <w:t xml:space="preserve"> Σύμφωνα με την προβλεπόμενη διαδικασία από το άρθρο 14 της Σύμβασης Ανταλλαγής, η Μικτή Επιτροπή όφειλε να παραδώσει σε κάθε ενδιαφερόμενο ιδιοκτήτη δήλωση</w:t>
      </w:r>
      <w:r w:rsidR="00AD17E3">
        <w:t xml:space="preserve">  «… </w:t>
      </w:r>
      <w:proofErr w:type="spellStart"/>
      <w:r w:rsidR="00AD17E3">
        <w:t>αναγράφουσαν</w:t>
      </w:r>
      <w:proofErr w:type="spellEnd"/>
      <w:r w:rsidR="00AD17E3">
        <w:t xml:space="preserve"> το εις αυτόν </w:t>
      </w:r>
      <w:proofErr w:type="spellStart"/>
      <w:r w:rsidR="00AD17E3">
        <w:t>οφειλόμενον</w:t>
      </w:r>
      <w:proofErr w:type="spellEnd"/>
      <w:r w:rsidR="00AD17E3">
        <w:t xml:space="preserve"> ποσόν εκ της στερήσεως της περιουσίας του, </w:t>
      </w:r>
      <w:proofErr w:type="spellStart"/>
      <w:r w:rsidR="00AD17E3">
        <w:t>ήτις</w:t>
      </w:r>
      <w:proofErr w:type="spellEnd"/>
      <w:r w:rsidR="00AD17E3">
        <w:t xml:space="preserve"> περιουσία θέλει </w:t>
      </w:r>
      <w:proofErr w:type="spellStart"/>
      <w:r w:rsidR="00AD17E3">
        <w:t>παραμείνη</w:t>
      </w:r>
      <w:proofErr w:type="spellEnd"/>
      <w:r w:rsidR="00AD17E3">
        <w:t xml:space="preserve"> εις την </w:t>
      </w:r>
      <w:proofErr w:type="spellStart"/>
      <w:r w:rsidR="00AD17E3">
        <w:t>διάθεσιν</w:t>
      </w:r>
      <w:proofErr w:type="spellEnd"/>
      <w:r w:rsidR="00AD17E3">
        <w:t xml:space="preserve"> της Κυβερνήσεως επί του εδάφους της οποίας αυτή κείται.» Το ίδιο άρθρο προέβλεπε ότι εάν  κατά τη γενική εκκαθάριση δεν υφίστατο ισοτιμία μεταξύ των αμοιβαίων οφειλόμενων ποσών, η κυβέρνηση που θα βρισκόταν </w:t>
      </w:r>
      <w:proofErr w:type="spellStart"/>
      <w:r w:rsidR="00AD17E3">
        <w:t>οφειλέτρια</w:t>
      </w:r>
      <w:proofErr w:type="spellEnd"/>
      <w:r w:rsidR="00AD17E3">
        <w:t xml:space="preserve"> θα έπρεπε να καταβάλε</w:t>
      </w:r>
      <w:r w:rsidR="00A2680D">
        <w:t>ι στην άλλη τη χρηματική διαφορά</w:t>
      </w:r>
      <w:r w:rsidR="00AD17E3">
        <w:t xml:space="preserve">, διάταξη </w:t>
      </w:r>
      <w:r w:rsidR="00A2680D">
        <w:t>ιδιαίτερα σημαντική διότι, δεδομένης της οικονομικής ευρωστίας των Ελλήνων ανταλλαξίμων, αλλά και της αριθμητικής υπεροχής τους έναντι των αντίστοιχων μουσουλμάνων, δημιουργήθηκε στην ελληνική πλευρά η βάσιμη ελπίδα ότι τελικώς θα λάμβανε από την Τουρκία ένα σημαντικό χρηματικό ποσό ως χρεωστικό υπόλοιπο.</w:t>
      </w:r>
    </w:p>
    <w:p w:rsidR="00A2680D" w:rsidRDefault="00A2680D" w:rsidP="00A2680D">
      <w:pPr>
        <w:jc w:val="both"/>
      </w:pPr>
      <w:r>
        <w:t xml:space="preserve"> Αντώνης </w:t>
      </w:r>
      <w:proofErr w:type="spellStart"/>
      <w:r>
        <w:t>Κλάψης</w:t>
      </w:r>
      <w:proofErr w:type="spellEnd"/>
      <w:r>
        <w:t>,</w:t>
      </w:r>
      <w:r w:rsidR="00C12246">
        <w:t xml:space="preserve"> </w:t>
      </w:r>
      <w:r>
        <w:t>Το ελληνοτουρκικό Οικονομικό Σύμφωνο της 10</w:t>
      </w:r>
      <w:r w:rsidRPr="007D4F11">
        <w:rPr>
          <w:vertAlign w:val="superscript"/>
        </w:rPr>
        <w:t>ης</w:t>
      </w:r>
      <w:r w:rsidR="007D4F11">
        <w:t xml:space="preserve"> Ιουνίου 1930, σελ.38</w:t>
      </w:r>
      <w:r w:rsidR="00AF190D">
        <w:t xml:space="preserve"> </w:t>
      </w:r>
      <w:proofErr w:type="spellStart"/>
      <w:r w:rsidR="00AF190D">
        <w:t>εκδ</w:t>
      </w:r>
      <w:proofErr w:type="spellEnd"/>
      <w:r w:rsidR="00AF190D">
        <w:t>. Ι. Σιδέρης</w:t>
      </w:r>
    </w:p>
    <w:p w:rsidR="007D4F11" w:rsidRDefault="007D4F11" w:rsidP="00A2680D">
      <w:pPr>
        <w:jc w:val="both"/>
      </w:pPr>
    </w:p>
    <w:p w:rsidR="00FF5254" w:rsidRDefault="00FF5254" w:rsidP="00A2680D">
      <w:pPr>
        <w:jc w:val="both"/>
      </w:pPr>
      <w:r>
        <w:t xml:space="preserve">ΚΕΙΜΕΝΟ Β </w:t>
      </w:r>
      <w:r w:rsidR="00AF190D">
        <w:tab/>
      </w:r>
      <w:r>
        <w:t xml:space="preserve">Οπωσδήποτε και αν εκτιμηθούν  οι ανταλλάξιμοι </w:t>
      </w:r>
      <w:proofErr w:type="spellStart"/>
      <w:r>
        <w:t>κινηταί</w:t>
      </w:r>
      <w:proofErr w:type="spellEnd"/>
      <w:r>
        <w:t xml:space="preserve"> και </w:t>
      </w:r>
      <w:proofErr w:type="spellStart"/>
      <w:r>
        <w:t>ακίνηται</w:t>
      </w:r>
      <w:proofErr w:type="spellEnd"/>
      <w:r>
        <w:t xml:space="preserve"> </w:t>
      </w:r>
      <w:proofErr w:type="spellStart"/>
      <w:r>
        <w:t>περιουσίαι</w:t>
      </w:r>
      <w:proofErr w:type="spellEnd"/>
      <w:r>
        <w:t xml:space="preserve">, η υπέρ ημών διαφορά θα είναι μεγίστη. Τούτο καταφαίνεται  πρώτον εκ του πενταπλασίου και πλέον αριθμού του πληθυσμού των ανταλλαξίμων Ελλήνων απέναντι των ανταλλαξίμων Τούρκων, δεύτερον εκ της </w:t>
      </w:r>
      <w:proofErr w:type="spellStart"/>
      <w:r>
        <w:t>μεγαλειτέρας</w:t>
      </w:r>
      <w:proofErr w:type="spellEnd"/>
      <w:r>
        <w:t xml:space="preserve"> οικονομική</w:t>
      </w:r>
      <w:r w:rsidR="00B75013">
        <w:t xml:space="preserve">ς </w:t>
      </w:r>
      <w:proofErr w:type="spellStart"/>
      <w:r w:rsidR="00B75013">
        <w:t>ανθηρότητο</w:t>
      </w:r>
      <w:r>
        <w:t>ς</w:t>
      </w:r>
      <w:proofErr w:type="spellEnd"/>
      <w:r w:rsidR="00B75013">
        <w:t xml:space="preserve"> των Ελλήνων, τρίτον εκ της μεγάλης αξίας και των </w:t>
      </w:r>
      <w:proofErr w:type="spellStart"/>
      <w:r w:rsidR="00B75013">
        <w:t>εγκαταλειφθεισών</w:t>
      </w:r>
      <w:proofErr w:type="spellEnd"/>
      <w:r w:rsidR="00B75013">
        <w:t xml:space="preserve"> συνάμα κινητών ελληνικών περιουσιών, </w:t>
      </w:r>
      <w:proofErr w:type="spellStart"/>
      <w:r w:rsidR="00B75013">
        <w:t>οίας</w:t>
      </w:r>
      <w:proofErr w:type="spellEnd"/>
      <w:r w:rsidR="00B75013">
        <w:t xml:space="preserve"> οι Τούρκοι δεν εγκατέλειψαν εν Ελλάδι, και τέταρτον εκ της ελλείψεως </w:t>
      </w:r>
      <w:proofErr w:type="spellStart"/>
      <w:r w:rsidR="00B75013">
        <w:t>γιαών</w:t>
      </w:r>
      <w:proofErr w:type="spellEnd"/>
      <w:r w:rsidR="00B75013">
        <w:t xml:space="preserve"> και οικημάτων προς </w:t>
      </w:r>
      <w:proofErr w:type="spellStart"/>
      <w:r w:rsidR="00B75013">
        <w:t>εγκατάστασιν</w:t>
      </w:r>
      <w:proofErr w:type="spellEnd"/>
      <w:r w:rsidR="00B75013">
        <w:t xml:space="preserve"> των Ελλήνων προσφύγων  και της δαπάνης δεκάδων εκατομμυρίων λιρών στερλινών υπό του Ελλ. Κράτους προς </w:t>
      </w:r>
      <w:proofErr w:type="spellStart"/>
      <w:r w:rsidR="00B75013">
        <w:t>εγκατάστασιν</w:t>
      </w:r>
      <w:proofErr w:type="spellEnd"/>
      <w:r w:rsidR="00B75013">
        <w:t xml:space="preserve"> τούτων, ενώ η Τουρκική Κυβέρνηση ου μόνον ουδεμίαν </w:t>
      </w:r>
      <w:proofErr w:type="spellStart"/>
      <w:r w:rsidR="00B75013">
        <w:t>δαπάνην</w:t>
      </w:r>
      <w:proofErr w:type="spellEnd"/>
      <w:r w:rsidR="00B75013">
        <w:t xml:space="preserve"> υπέστη</w:t>
      </w:r>
      <w:r w:rsidR="0097726C">
        <w:t xml:space="preserve"> δια την </w:t>
      </w:r>
      <w:proofErr w:type="spellStart"/>
      <w:r w:rsidR="0097726C">
        <w:t>εγκατάστασιν</w:t>
      </w:r>
      <w:proofErr w:type="spellEnd"/>
      <w:r w:rsidR="0097726C">
        <w:t xml:space="preserve"> των Τούρκων προσφύγων ένεκα της αφθονίας των </w:t>
      </w:r>
      <w:proofErr w:type="spellStart"/>
      <w:r w:rsidR="0097726C">
        <w:t>εγκαταλειφθέντων</w:t>
      </w:r>
      <w:proofErr w:type="spellEnd"/>
      <w:r w:rsidR="0097726C">
        <w:t xml:space="preserve"> εν Τουρκία ελληνικών κτημάτων αλλά και πολλά τούτων κατεδαφίζουν, άλλα </w:t>
      </w:r>
      <w:proofErr w:type="spellStart"/>
      <w:r w:rsidR="0097726C">
        <w:t>πωλεί</w:t>
      </w:r>
      <w:proofErr w:type="spellEnd"/>
      <w:r w:rsidR="0097726C">
        <w:t xml:space="preserve"> και ενθυλακώνει το </w:t>
      </w:r>
      <w:proofErr w:type="spellStart"/>
      <w:r w:rsidR="0097726C">
        <w:t>αντίτιμον</w:t>
      </w:r>
      <w:proofErr w:type="spellEnd"/>
      <w:r w:rsidR="0097726C">
        <w:t xml:space="preserve"> και άλλα </w:t>
      </w:r>
      <w:proofErr w:type="spellStart"/>
      <w:r w:rsidR="0097726C">
        <w:t>εσφετερίσθησαν</w:t>
      </w:r>
      <w:proofErr w:type="spellEnd"/>
      <w:r w:rsidR="0097726C">
        <w:t xml:space="preserve"> οι κατά τόπους και χωρία </w:t>
      </w:r>
      <w:proofErr w:type="spellStart"/>
      <w:r w:rsidR="0097726C">
        <w:t>Τουρκοι</w:t>
      </w:r>
      <w:proofErr w:type="spellEnd"/>
      <w:r w:rsidR="0097726C">
        <w:t xml:space="preserve"> προύχοντες, τας δε </w:t>
      </w:r>
      <w:proofErr w:type="spellStart"/>
      <w:r w:rsidR="0097726C">
        <w:t>κινητάς</w:t>
      </w:r>
      <w:proofErr w:type="spellEnd"/>
      <w:r w:rsidR="0097726C">
        <w:t xml:space="preserve"> ελληνικάς περιουσίας πάσας: εμπορεύματα, έπιπλα, πολύτιμα αντικείμενα κ.λπ. αξίας </w:t>
      </w:r>
      <w:proofErr w:type="spellStart"/>
      <w:r w:rsidR="0097726C">
        <w:t>πολλαπλασίας</w:t>
      </w:r>
      <w:proofErr w:type="spellEnd"/>
      <w:r w:rsidR="0097726C">
        <w:t xml:space="preserve"> της  των ελληνικών κτημάτων </w:t>
      </w:r>
      <w:proofErr w:type="spellStart"/>
      <w:r w:rsidR="0097726C">
        <w:t>εσφετερίσθη</w:t>
      </w:r>
      <w:proofErr w:type="spellEnd"/>
      <w:r w:rsidR="0097726C">
        <w:t xml:space="preserve"> προς όφελός της.»</w:t>
      </w:r>
    </w:p>
    <w:p w:rsidR="007D4F11" w:rsidRDefault="009828D1" w:rsidP="00A2680D">
      <w:pPr>
        <w:jc w:val="both"/>
      </w:pPr>
      <w:r>
        <w:tab/>
      </w:r>
      <w:r w:rsidR="0097726C">
        <w:t xml:space="preserve">Νεόφυτος, Ο απολογισμός των εργασιών της Μικτής Ελληνοτουρκικής Επιτροπής και η εκ τούτου </w:t>
      </w:r>
      <w:proofErr w:type="spellStart"/>
      <w:r w:rsidR="0097726C">
        <w:t>ενδεικνυομένη</w:t>
      </w:r>
      <w:proofErr w:type="spellEnd"/>
      <w:r w:rsidR="0097726C">
        <w:t xml:space="preserve"> πορεία  (έκθεση), Αθήνα, 16/8/1927 </w:t>
      </w:r>
      <w:r w:rsidR="007D4F11">
        <w:t>Αρχείο Ιωάννη Πολίτη,  228/</w:t>
      </w:r>
      <w:proofErr w:type="spellStart"/>
      <w:r w:rsidR="007D4F11">
        <w:t>φακ</w:t>
      </w:r>
      <w:proofErr w:type="spellEnd"/>
      <w:r w:rsidR="007D4F11">
        <w:t>. 14 (Μουσείο Μπενάκη)</w:t>
      </w:r>
    </w:p>
    <w:p w:rsidR="009828D1" w:rsidRDefault="009828D1" w:rsidP="00A2680D">
      <w:pPr>
        <w:jc w:val="both"/>
      </w:pPr>
    </w:p>
    <w:p w:rsidR="00AF190D" w:rsidRDefault="009828D1" w:rsidP="00A2680D">
      <w:pPr>
        <w:jc w:val="both"/>
        <w:rPr>
          <w:rFonts w:cstheme="minorHAnsi"/>
        </w:rPr>
      </w:pPr>
      <w:r>
        <w:t xml:space="preserve">ΚΕΙΜΕΝΟ Γ </w:t>
      </w:r>
      <w:r w:rsidR="00AF190D">
        <w:tab/>
      </w:r>
      <w:r w:rsidR="00683A28">
        <w:t>Ο συντάκτης ανέφερε συγκεκριμένα παραδείγματα, όπως την περίπτωση Έλληνα ιδιοκτήτη λουτρών στην Προύσα, η αξία των οποίων βάσει της προσωρινής εκτίμησης αναγνωρίσθηκε ότι ήταν 80.000 χρυσές τουρκικές λίρες</w:t>
      </w:r>
      <w:r w:rsidR="00683A28">
        <w:rPr>
          <w:rFonts w:cstheme="minorHAnsi"/>
        </w:rPr>
        <w:t xml:space="preserve">•  το μικτό συνεργείο, ωστόσο,  τα εκτίμησε επί τόπου μόλις σε 7.500 χρυσές τουρκικές λίρες, τιμή μάλιστα που δεν επικυρώθηκε από τη Μικτή Επιτροπή στην Κωνσταντινούπολη διότι ο Τούρκος αντιπρόσωπος τη θεώρησε υπερβολική. Αντίστοιχα φαινόμενα παρατηρούνταν και σε μικρές ιδιοκτησίες: π.χ. οικία στο Αϊβαλί, της οποίας η αξία εκτιμήθηκε </w:t>
      </w:r>
      <w:r w:rsidR="00AF190D">
        <w:rPr>
          <w:rFonts w:cstheme="minorHAnsi"/>
        </w:rPr>
        <w:t>στην Αθήνα σε 1.400</w:t>
      </w:r>
      <w:r w:rsidR="00AF190D" w:rsidRPr="00AF190D">
        <w:t xml:space="preserve"> </w:t>
      </w:r>
      <w:r w:rsidR="00AF190D" w:rsidRPr="00AF190D">
        <w:rPr>
          <w:rFonts w:cstheme="minorHAnsi"/>
        </w:rPr>
        <w:t>χρυσές τουρκικές λίρες</w:t>
      </w:r>
      <w:r w:rsidR="00AF190D">
        <w:rPr>
          <w:rFonts w:cstheme="minorHAnsi"/>
        </w:rPr>
        <w:t xml:space="preserve">, εκτιμήθηκε αργότερα επί τόπου ότι δεν ξεπερνούσε τις 150 </w:t>
      </w:r>
      <w:r w:rsidR="00AF190D" w:rsidRPr="00AF190D">
        <w:rPr>
          <w:rFonts w:cstheme="minorHAnsi"/>
        </w:rPr>
        <w:t>χρυσές τουρκικές λίρες</w:t>
      </w:r>
      <w:r w:rsidR="00AF190D">
        <w:rPr>
          <w:rFonts w:cstheme="minorHAnsi"/>
        </w:rPr>
        <w:t xml:space="preserve"> διότι είχε καεί κατά την περίοδο της Μικρασιατικής Καταστροφής.  </w:t>
      </w:r>
      <w:r w:rsidR="00AF190D" w:rsidRPr="00AF190D">
        <w:rPr>
          <w:rFonts w:cstheme="minorHAnsi"/>
        </w:rPr>
        <w:t xml:space="preserve">(σε άρθρο της 15/4/1928,   Οικονομικός Ταχυδρόμος) </w:t>
      </w:r>
      <w:r w:rsidR="00AF190D">
        <w:rPr>
          <w:rFonts w:cstheme="minorHAnsi"/>
        </w:rPr>
        <w:t>[…]  Ενδεικτικό, εξάλλου της καχυποψίας των Ελληνικών Αρχών σχετικά με την ειλικρίνεια των εκτιμήσεων των δικαιούχων</w:t>
      </w:r>
      <w:r w:rsidR="00C12246">
        <w:rPr>
          <w:rFonts w:cstheme="minorHAnsi"/>
        </w:rPr>
        <w:t xml:space="preserve">  ως προς την αξία των περιουσιών τους είναι το γεγονός ότι στην πρώτη σελίδα του εντύπου της δήλωσης ακίνητης περιουσίας που βρισκόταν στην Τουρκία, την οποία την υπέβαλαν οι Έλληνες υπήκοοι υπήρχε η ένδειξη: «Μην εξογκώνετε την αξία των κτημάτων σας. Εις ουδένα σας </w:t>
      </w:r>
      <w:proofErr w:type="spellStart"/>
      <w:r w:rsidR="00C12246">
        <w:rPr>
          <w:rFonts w:cstheme="minorHAnsi"/>
        </w:rPr>
        <w:t>οφελεί</w:t>
      </w:r>
      <w:proofErr w:type="spellEnd"/>
      <w:r w:rsidR="00C12246">
        <w:rPr>
          <w:rFonts w:cstheme="minorHAnsi"/>
        </w:rPr>
        <w:t>».</w:t>
      </w:r>
    </w:p>
    <w:p w:rsidR="00C12246" w:rsidRDefault="00C12246" w:rsidP="00C12246">
      <w:pPr>
        <w:jc w:val="both"/>
        <w:rPr>
          <w:rFonts w:cstheme="minorHAnsi"/>
        </w:rPr>
      </w:pPr>
      <w:r w:rsidRPr="00C12246">
        <w:rPr>
          <w:rFonts w:cstheme="minorHAnsi"/>
        </w:rPr>
        <w:t xml:space="preserve">Αντώνης </w:t>
      </w:r>
      <w:proofErr w:type="spellStart"/>
      <w:r w:rsidRPr="00C12246">
        <w:rPr>
          <w:rFonts w:cstheme="minorHAnsi"/>
        </w:rPr>
        <w:t>Κλάψης</w:t>
      </w:r>
      <w:proofErr w:type="spellEnd"/>
      <w:r w:rsidRPr="00C12246">
        <w:rPr>
          <w:rFonts w:cstheme="minorHAnsi"/>
        </w:rPr>
        <w:t>,</w:t>
      </w:r>
      <w:r>
        <w:rPr>
          <w:rFonts w:cstheme="minorHAnsi"/>
        </w:rPr>
        <w:t xml:space="preserve"> </w:t>
      </w:r>
      <w:r w:rsidRPr="00C12246">
        <w:rPr>
          <w:rFonts w:cstheme="minorHAnsi"/>
        </w:rPr>
        <w:t>Το ελληνοτουρκικό Οικονομικό Σύμφωνο της 10</w:t>
      </w:r>
      <w:r w:rsidRPr="00C12246">
        <w:rPr>
          <w:rFonts w:cstheme="minorHAnsi"/>
          <w:vertAlign w:val="superscript"/>
        </w:rPr>
        <w:t>ης</w:t>
      </w:r>
      <w:r w:rsidR="005B1209">
        <w:rPr>
          <w:rFonts w:cstheme="minorHAnsi"/>
        </w:rPr>
        <w:t xml:space="preserve"> Ιουνίου 1930, σελ.219</w:t>
      </w:r>
      <w:r w:rsidRPr="00C12246">
        <w:rPr>
          <w:rFonts w:cstheme="minorHAnsi"/>
        </w:rPr>
        <w:t xml:space="preserve"> </w:t>
      </w:r>
      <w:r>
        <w:rPr>
          <w:rFonts w:cstheme="minorHAnsi"/>
        </w:rPr>
        <w:t xml:space="preserve"> </w:t>
      </w:r>
      <w:proofErr w:type="spellStart"/>
      <w:r w:rsidRPr="00C12246">
        <w:rPr>
          <w:rFonts w:cstheme="minorHAnsi"/>
        </w:rPr>
        <w:t>εκδ</w:t>
      </w:r>
      <w:proofErr w:type="spellEnd"/>
      <w:r w:rsidRPr="00C12246">
        <w:rPr>
          <w:rFonts w:cstheme="minorHAnsi"/>
        </w:rPr>
        <w:t>. Ι. Σιδέρης</w:t>
      </w:r>
    </w:p>
    <w:p w:rsidR="008A3323" w:rsidRDefault="008A3323" w:rsidP="00C12246">
      <w:pPr>
        <w:jc w:val="both"/>
        <w:rPr>
          <w:rFonts w:cstheme="minorHAnsi"/>
        </w:rPr>
      </w:pPr>
    </w:p>
    <w:p w:rsidR="008A3323" w:rsidRPr="00C12246" w:rsidRDefault="008A3323" w:rsidP="00C12246">
      <w:pPr>
        <w:jc w:val="both"/>
        <w:rPr>
          <w:rFonts w:cstheme="minorHAnsi"/>
        </w:rPr>
      </w:pPr>
      <w:r>
        <w:rPr>
          <w:rFonts w:cstheme="minorHAnsi"/>
        </w:rPr>
        <w:t xml:space="preserve">→ Λαμβάνοντας υπ’ </w:t>
      </w:r>
      <w:proofErr w:type="spellStart"/>
      <w:r>
        <w:rPr>
          <w:rFonts w:cstheme="minorHAnsi"/>
        </w:rPr>
        <w:t>όψιν</w:t>
      </w:r>
      <w:proofErr w:type="spellEnd"/>
      <w:r>
        <w:rPr>
          <w:rFonts w:cstheme="minorHAnsi"/>
        </w:rPr>
        <w:t xml:space="preserve"> σας τα παραπάνω παραθέματα και με τις ιστορικές γνώσεις σας, να περιγράψετε α) τον τρόπο εκτίμησης των περιουσιών και της καταβολής αποζημίωσης για τους Έλληνες πρόσφυγες από την Τουρκία και β) τις δυσκολίες της διαδικασίας αυτής.</w:t>
      </w:r>
      <w:bookmarkStart w:id="0" w:name="_GoBack"/>
      <w:bookmarkEnd w:id="0"/>
    </w:p>
    <w:p w:rsidR="00AF190D" w:rsidRDefault="00AF190D" w:rsidP="00A2680D">
      <w:pPr>
        <w:jc w:val="both"/>
        <w:rPr>
          <w:rFonts w:cstheme="minorHAnsi"/>
        </w:rPr>
      </w:pPr>
    </w:p>
    <w:p w:rsidR="00AF190D" w:rsidRDefault="00AF190D" w:rsidP="00A2680D">
      <w:pPr>
        <w:jc w:val="both"/>
      </w:pPr>
      <w:r w:rsidRPr="00AF190D">
        <w:rPr>
          <w:rFonts w:cstheme="minorHAnsi"/>
        </w:rPr>
        <w:t xml:space="preserve"> </w:t>
      </w:r>
    </w:p>
    <w:sectPr w:rsidR="00AF190D" w:rsidSect="00C94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8F"/>
    <w:rsid w:val="000442DC"/>
    <w:rsid w:val="005B1209"/>
    <w:rsid w:val="00683A28"/>
    <w:rsid w:val="007D4F11"/>
    <w:rsid w:val="008A3323"/>
    <w:rsid w:val="0097726C"/>
    <w:rsid w:val="009828D1"/>
    <w:rsid w:val="00A2680D"/>
    <w:rsid w:val="00AD17E3"/>
    <w:rsid w:val="00AF190D"/>
    <w:rsid w:val="00B75013"/>
    <w:rsid w:val="00C12246"/>
    <w:rsid w:val="00C9458F"/>
    <w:rsid w:val="00FF5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8F0B-4885-485A-805A-E65026D1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609</Words>
  <Characters>3291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2020-03-01T15:38:00Z</dcterms:created>
  <dcterms:modified xsi:type="dcterms:W3CDTF">2020-03-01T16:52:00Z</dcterms:modified>
</cp:coreProperties>
</file>