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Pr="00F95354" w:rsidRDefault="003769D7">
      <w:r w:rsidRPr="00F95354">
        <w:t>ΠΗΓΗ ΑΥΤΟΧΘΟΝΕΣ – ΕΤΕΡΟΧΘΟΝΕΣ</w:t>
      </w:r>
    </w:p>
    <w:p w:rsidR="003769D7" w:rsidRPr="00F95354" w:rsidRDefault="003769D7"/>
    <w:p w:rsidR="003769D7" w:rsidRDefault="00566AB5" w:rsidP="003769D7">
      <w:pPr>
        <w:jc w:val="both"/>
      </w:pPr>
      <w:r>
        <w:t xml:space="preserve">ΠΗΓΗ Α  </w:t>
      </w:r>
      <w:r w:rsidR="003769D7" w:rsidRPr="003769D7">
        <w:t>Οι Έλληνες του εξωτερικού λατρεύουν την κοινή πατρίδα (...). (…) ∆εν σκέφτονται παρά τα µ</w:t>
      </w:r>
      <w:proofErr w:type="spellStart"/>
      <w:r w:rsidR="003769D7" w:rsidRPr="003769D7">
        <w:t>έσα</w:t>
      </w:r>
      <w:proofErr w:type="spellEnd"/>
      <w:r w:rsidR="003769D7" w:rsidRPr="003769D7">
        <w:t xml:space="preserve"> για να την κάνουν πιο πλούσια και πιο µ</w:t>
      </w:r>
      <w:proofErr w:type="spellStart"/>
      <w:r w:rsidR="003769D7" w:rsidRPr="003769D7">
        <w:t>εγάλη</w:t>
      </w:r>
      <w:proofErr w:type="spellEnd"/>
      <w:r w:rsidR="003769D7" w:rsidRPr="003769D7">
        <w:t xml:space="preserve">. Οι Έλληνες του τόπου δεν κάνουν </w:t>
      </w:r>
      <w:proofErr w:type="spellStart"/>
      <w:r w:rsidR="003769D7" w:rsidRPr="003769D7">
        <w:t>τίποτ</w:t>
      </w:r>
      <w:proofErr w:type="spellEnd"/>
      <w:r w:rsidR="003769D7" w:rsidRPr="003769D7">
        <w:t xml:space="preserve">’ άλλο από του να κλείνουν τη χώρα στους Έλληνες του εξωτερικού. Οι πρώτοι έχουν έναν πλούσιο </w:t>
      </w:r>
      <w:proofErr w:type="spellStart"/>
      <w:r w:rsidR="003769D7" w:rsidRPr="003769D7">
        <w:t>πατριωτισµό</w:t>
      </w:r>
      <w:proofErr w:type="spellEnd"/>
      <w:r w:rsidR="003769D7" w:rsidRPr="003769D7">
        <w:t xml:space="preserve">, οι δεύτεροι ένα συντηρητικό </w:t>
      </w:r>
      <w:proofErr w:type="spellStart"/>
      <w:r w:rsidR="003769D7" w:rsidRPr="003769D7">
        <w:t>πατριωτισµό</w:t>
      </w:r>
      <w:proofErr w:type="spellEnd"/>
      <w:r w:rsidR="003769D7" w:rsidRPr="003769D7">
        <w:t xml:space="preserve">. Ο πλούσιος </w:t>
      </w:r>
      <w:proofErr w:type="spellStart"/>
      <w:r w:rsidR="003769D7" w:rsidRPr="003769D7">
        <w:t>Πατριωτισµός</w:t>
      </w:r>
      <w:proofErr w:type="spellEnd"/>
      <w:r w:rsidR="003769D7" w:rsidRPr="003769D7">
        <w:t xml:space="preserve"> είναι που </w:t>
      </w:r>
      <w:proofErr w:type="spellStart"/>
      <w:r w:rsidR="003769D7" w:rsidRPr="003769D7">
        <w:t>δηµιούργησε</w:t>
      </w:r>
      <w:proofErr w:type="spellEnd"/>
      <w:r w:rsidR="003769D7" w:rsidRPr="003769D7">
        <w:t xml:space="preserve"> όλα τα µ</w:t>
      </w:r>
      <w:proofErr w:type="spellStart"/>
      <w:r w:rsidR="003769D7" w:rsidRPr="003769D7">
        <w:t>εγάλα</w:t>
      </w:r>
      <w:proofErr w:type="spellEnd"/>
      <w:r w:rsidR="003769D7" w:rsidRPr="003769D7">
        <w:t xml:space="preserve"> </w:t>
      </w:r>
      <w:proofErr w:type="spellStart"/>
      <w:r w:rsidR="003769D7" w:rsidRPr="003769D7">
        <w:t>ιδρύµατα</w:t>
      </w:r>
      <w:proofErr w:type="spellEnd"/>
      <w:r w:rsidR="003769D7" w:rsidRPr="003769D7">
        <w:t xml:space="preserve"> στην Ελλάδα. Ο συντηρητικός </w:t>
      </w:r>
      <w:proofErr w:type="spellStart"/>
      <w:r w:rsidR="003769D7" w:rsidRPr="003769D7">
        <w:t>πατριωτισµός</w:t>
      </w:r>
      <w:proofErr w:type="spellEnd"/>
      <w:r w:rsidR="003769D7" w:rsidRPr="003769D7">
        <w:t xml:space="preserve"> έκανε το </w:t>
      </w:r>
      <w:proofErr w:type="spellStart"/>
      <w:r w:rsidR="003769D7" w:rsidRPr="003769D7">
        <w:t>νόµο</w:t>
      </w:r>
      <w:proofErr w:type="spellEnd"/>
      <w:r w:rsidR="003769D7" w:rsidRPr="003769D7">
        <w:t xml:space="preserve"> της 3 Φεβρουαρίου 1844 για τους αυτόχθονες και τους ετερόχθονες.</w:t>
      </w:r>
    </w:p>
    <w:p w:rsidR="003769D7" w:rsidRDefault="00F95354" w:rsidP="003769D7">
      <w:pPr>
        <w:jc w:val="both"/>
      </w:pPr>
      <w:r>
        <w:tab/>
      </w:r>
      <w:r w:rsidR="003769D7" w:rsidRPr="003769D7">
        <w:t xml:space="preserve">Αυτός ο </w:t>
      </w:r>
      <w:proofErr w:type="spellStart"/>
      <w:r w:rsidR="003769D7" w:rsidRPr="003769D7">
        <w:t>νόµος</w:t>
      </w:r>
      <w:proofErr w:type="spellEnd"/>
      <w:r w:rsidR="003769D7" w:rsidRPr="003769D7">
        <w:t xml:space="preserve">, ο πιο άδικος και ο πιο ανόητος που ψηφίστηκε ποτέ σε έναν λαό </w:t>
      </w:r>
      <w:proofErr w:type="spellStart"/>
      <w:r w:rsidR="003769D7" w:rsidRPr="003769D7">
        <w:t>πολιτισµένο</w:t>
      </w:r>
      <w:proofErr w:type="spellEnd"/>
      <w:r w:rsidR="003769D7" w:rsidRPr="003769D7">
        <w:t>, δίνει το αποκλειστικό µ</w:t>
      </w:r>
      <w:proofErr w:type="spellStart"/>
      <w:r w:rsidR="003769D7" w:rsidRPr="003769D7">
        <w:t>ονοπώλιο</w:t>
      </w:r>
      <w:proofErr w:type="spellEnd"/>
      <w:r w:rsidR="003769D7" w:rsidRPr="003769D7">
        <w:t xml:space="preserve"> των </w:t>
      </w:r>
      <w:proofErr w:type="spellStart"/>
      <w:r w:rsidR="003769D7" w:rsidRPr="003769D7">
        <w:t>δηµοσίων</w:t>
      </w:r>
      <w:proofErr w:type="spellEnd"/>
      <w:r w:rsidR="003769D7" w:rsidRPr="003769D7">
        <w:t xml:space="preserve"> θέσεων στους κατοίκους του </w:t>
      </w:r>
      <w:proofErr w:type="spellStart"/>
      <w:r w:rsidR="003769D7" w:rsidRPr="003769D7">
        <w:t>Μοριά</w:t>
      </w:r>
      <w:proofErr w:type="spellEnd"/>
      <w:r w:rsidR="003769D7" w:rsidRPr="003769D7">
        <w:t xml:space="preserve"> και της Αττικής. Κλείνει την Ελλάδα σε όλους τους Έλληνες που δεν έχουν γεννηθεί στο µ</w:t>
      </w:r>
      <w:proofErr w:type="spellStart"/>
      <w:r w:rsidR="003769D7" w:rsidRPr="003769D7">
        <w:t>ικρό</w:t>
      </w:r>
      <w:proofErr w:type="spellEnd"/>
      <w:r w:rsidR="003769D7" w:rsidRPr="003769D7">
        <w:t xml:space="preserve"> βασίλειο του </w:t>
      </w:r>
      <w:proofErr w:type="spellStart"/>
      <w:r w:rsidR="003769D7" w:rsidRPr="003769D7">
        <w:t>Όθωνα</w:t>
      </w:r>
      <w:proofErr w:type="spellEnd"/>
      <w:r w:rsidR="003769D7" w:rsidRPr="003769D7">
        <w:t xml:space="preserve">. Αποκλείει από την κυβέρνηση το πιο έξυπνο, το πιο πλούσιο, και το πιο </w:t>
      </w:r>
      <w:proofErr w:type="spellStart"/>
      <w:r w:rsidR="003769D7" w:rsidRPr="003769D7">
        <w:t>αφοσιωµένο</w:t>
      </w:r>
      <w:proofErr w:type="spellEnd"/>
      <w:r w:rsidR="003769D7" w:rsidRPr="003769D7">
        <w:t xml:space="preserve"> </w:t>
      </w:r>
      <w:proofErr w:type="spellStart"/>
      <w:r w:rsidR="003769D7" w:rsidRPr="003769D7">
        <w:t>τµήµα</w:t>
      </w:r>
      <w:proofErr w:type="spellEnd"/>
      <w:r w:rsidR="003769D7" w:rsidRPr="003769D7">
        <w:t xml:space="preserve"> του έθνους. </w:t>
      </w:r>
    </w:p>
    <w:p w:rsidR="003769D7" w:rsidRDefault="005A33E0">
      <w:r>
        <w:tab/>
      </w:r>
      <w:r>
        <w:tab/>
      </w:r>
      <w:proofErr w:type="spellStart"/>
      <w:r w:rsidR="003769D7" w:rsidRPr="003769D7">
        <w:t>Εντµόντ</w:t>
      </w:r>
      <w:proofErr w:type="spellEnd"/>
      <w:r w:rsidR="003769D7" w:rsidRPr="003769D7">
        <w:t xml:space="preserve"> </w:t>
      </w:r>
      <w:proofErr w:type="spellStart"/>
      <w:r w:rsidR="003769D7" w:rsidRPr="003769D7">
        <w:t>Αµπού</w:t>
      </w:r>
      <w:proofErr w:type="spellEnd"/>
      <w:r w:rsidR="003769D7" w:rsidRPr="003769D7">
        <w:t xml:space="preserve">, Η Ελλάδα του </w:t>
      </w:r>
      <w:proofErr w:type="spellStart"/>
      <w:r w:rsidR="003769D7" w:rsidRPr="003769D7">
        <w:t>Όθωνος</w:t>
      </w:r>
      <w:proofErr w:type="spellEnd"/>
      <w:r w:rsidR="003769D7" w:rsidRPr="003769D7">
        <w:t xml:space="preserve">, </w:t>
      </w:r>
      <w:proofErr w:type="spellStart"/>
      <w:r w:rsidR="003769D7" w:rsidRPr="003769D7">
        <w:t>εκδ</w:t>
      </w:r>
      <w:proofErr w:type="spellEnd"/>
      <w:r w:rsidR="003769D7" w:rsidRPr="003769D7">
        <w:t xml:space="preserve">. </w:t>
      </w:r>
      <w:proofErr w:type="spellStart"/>
      <w:r w:rsidR="003769D7" w:rsidRPr="003769D7">
        <w:t>Τολίδη</w:t>
      </w:r>
      <w:proofErr w:type="spellEnd"/>
      <w:r w:rsidR="003769D7" w:rsidRPr="003769D7">
        <w:t xml:space="preserve">, Αθήνα, </w:t>
      </w:r>
      <w:proofErr w:type="spellStart"/>
      <w:r w:rsidR="003769D7" w:rsidRPr="003769D7">
        <w:t>σσ</w:t>
      </w:r>
      <w:proofErr w:type="spellEnd"/>
      <w:r w:rsidR="003769D7" w:rsidRPr="003769D7">
        <w:t>. 67-68.</w:t>
      </w:r>
      <w:r w:rsidR="003769D7">
        <w:tab/>
      </w:r>
    </w:p>
    <w:p w:rsidR="00566AB5" w:rsidRDefault="00566AB5"/>
    <w:p w:rsidR="00566AB5" w:rsidRDefault="00566AB5" w:rsidP="00566AB5">
      <w:pPr>
        <w:jc w:val="both"/>
      </w:pPr>
      <w:r>
        <w:t xml:space="preserve">ΠΗΓΗ Β </w:t>
      </w:r>
      <w:r w:rsidRPr="00566AB5">
        <w:t xml:space="preserve">Ανεξάρτητα από τη γενική εχθρότητα του </w:t>
      </w:r>
      <w:proofErr w:type="spellStart"/>
      <w:r w:rsidRPr="00566AB5">
        <w:t>κόσµου</w:t>
      </w:r>
      <w:proofErr w:type="spellEnd"/>
      <w:r w:rsidRPr="00566AB5">
        <w:t xml:space="preserve"> απέναντι στους Βαυαρούς (που δεν ήταν ποτέ </w:t>
      </w:r>
      <w:proofErr w:type="spellStart"/>
      <w:r w:rsidRPr="00566AB5">
        <w:t>πολυάριθµοι</w:t>
      </w:r>
      <w:proofErr w:type="spellEnd"/>
      <w:r w:rsidRPr="00566AB5">
        <w:t>) µ</w:t>
      </w:r>
      <w:proofErr w:type="spellStart"/>
      <w:r w:rsidRPr="00566AB5">
        <w:t>εγάλη</w:t>
      </w:r>
      <w:proofErr w:type="spellEnd"/>
      <w:r w:rsidRPr="00566AB5">
        <w:t xml:space="preserve"> πικρία αισθάνονταν οι Έλληνες που είχαν </w:t>
      </w:r>
      <w:proofErr w:type="spellStart"/>
      <w:r w:rsidRPr="00566AB5">
        <w:t>πολεµήσει</w:t>
      </w:r>
      <w:proofErr w:type="spellEnd"/>
      <w:r w:rsidRPr="00566AB5">
        <w:t xml:space="preserve"> στην Επανάσταση και είχαν αναλώσει χωρίς </w:t>
      </w:r>
      <w:proofErr w:type="spellStart"/>
      <w:r w:rsidRPr="00566AB5">
        <w:t>δισταγµό</w:t>
      </w:r>
      <w:proofErr w:type="spellEnd"/>
      <w:r w:rsidRPr="00566AB5">
        <w:t xml:space="preserve"> όλη τους την περιουσία. Η οργή τους στρεφόταν κατά των Ελλήνων οι οποίοι µ</w:t>
      </w:r>
      <w:proofErr w:type="spellStart"/>
      <w:r w:rsidRPr="00566AB5">
        <w:t>ετά</w:t>
      </w:r>
      <w:proofErr w:type="spellEnd"/>
      <w:r w:rsidRPr="00566AB5">
        <w:t xml:space="preserve"> το 1827 έσπευσαν να βολευτούν σε επικερδή </w:t>
      </w:r>
      <w:proofErr w:type="spellStart"/>
      <w:r w:rsidRPr="00566AB5">
        <w:t>δηµόσια</w:t>
      </w:r>
      <w:proofErr w:type="spellEnd"/>
      <w:r w:rsidRPr="00566AB5">
        <w:t xml:space="preserve"> </w:t>
      </w:r>
      <w:proofErr w:type="spellStart"/>
      <w:r w:rsidRPr="00566AB5">
        <w:t>αξιώµατα</w:t>
      </w:r>
      <w:proofErr w:type="spellEnd"/>
      <w:r w:rsidRPr="00566AB5">
        <w:t xml:space="preserve">, να ευνοήσουν φίλους τους, να αγοράσουν τη γη, να δανείσουν </w:t>
      </w:r>
      <w:proofErr w:type="spellStart"/>
      <w:r w:rsidRPr="00566AB5">
        <w:t>χρήµατα</w:t>
      </w:r>
      <w:proofErr w:type="spellEnd"/>
      <w:r w:rsidRPr="00566AB5">
        <w:t xml:space="preserve"> µε τοκογλυφικούς όρους, εκείνων δηλαδή που είχαν επιδοθεί γενικά στην</w:t>
      </w:r>
      <w:r>
        <w:t xml:space="preserve"> </w:t>
      </w:r>
      <w:proofErr w:type="spellStart"/>
      <w:r w:rsidRPr="00566AB5">
        <w:t>εκµετάλλευση</w:t>
      </w:r>
      <w:proofErr w:type="spellEnd"/>
      <w:r w:rsidRPr="00566AB5">
        <w:t xml:space="preserve"> του λαού, ενώ δεν είχαν κουνήσει ούτε το δαχτυλάκι τους για να τον απαλλάξουν από τα </w:t>
      </w:r>
      <w:proofErr w:type="spellStart"/>
      <w:r w:rsidRPr="00566AB5">
        <w:t>δεσµά</w:t>
      </w:r>
      <w:proofErr w:type="spellEnd"/>
      <w:r w:rsidRPr="00566AB5">
        <w:t xml:space="preserve"> του.</w:t>
      </w:r>
    </w:p>
    <w:p w:rsidR="00566AB5" w:rsidRPr="005A33E0" w:rsidRDefault="005A33E0">
      <w:r>
        <w:tab/>
      </w:r>
      <w:r>
        <w:tab/>
      </w:r>
      <w:r w:rsidR="00566AB5" w:rsidRPr="005A33E0">
        <w:t xml:space="preserve"> </w:t>
      </w:r>
      <w:r w:rsidR="00566AB5" w:rsidRPr="00566AB5">
        <w:rPr>
          <w:lang w:val="en-US"/>
        </w:rPr>
        <w:t>Douglas</w:t>
      </w:r>
      <w:r w:rsidR="00566AB5" w:rsidRPr="005A33E0">
        <w:t xml:space="preserve"> </w:t>
      </w:r>
      <w:r w:rsidR="00566AB5" w:rsidRPr="00566AB5">
        <w:rPr>
          <w:lang w:val="en-US"/>
        </w:rPr>
        <w:t>Dakin</w:t>
      </w:r>
      <w:r w:rsidR="00566AB5" w:rsidRPr="005A33E0">
        <w:t xml:space="preserve">, </w:t>
      </w:r>
      <w:r>
        <w:t>Η ενοποίηση της Ελλάδας, 1770-1923</w:t>
      </w:r>
      <w:r w:rsidR="00566AB5" w:rsidRPr="005A33E0">
        <w:t xml:space="preserve">, </w:t>
      </w:r>
      <w:r w:rsidR="00566AB5" w:rsidRPr="00566AB5">
        <w:t>σ</w:t>
      </w:r>
      <w:r w:rsidR="00566AB5" w:rsidRPr="005A33E0">
        <w:t>. 127.</w:t>
      </w:r>
    </w:p>
    <w:p w:rsidR="00566AB5" w:rsidRPr="005A33E0" w:rsidRDefault="00566AB5"/>
    <w:p w:rsidR="00566AB5" w:rsidRDefault="00566AB5" w:rsidP="00566AB5">
      <w:pPr>
        <w:jc w:val="both"/>
      </w:pPr>
      <w:r>
        <w:t xml:space="preserve">ΠΗΓΗ Γ  </w:t>
      </w:r>
      <w:r w:rsidRPr="00566AB5">
        <w:t xml:space="preserve">Οι ετερόχθονες ταυτίστηκαν στη λαϊκή συνείδηση µε την έννοια της </w:t>
      </w:r>
      <w:proofErr w:type="spellStart"/>
      <w:r w:rsidRPr="00566AB5">
        <w:t>ευµάρειας</w:t>
      </w:r>
      <w:proofErr w:type="spellEnd"/>
      <w:r w:rsidRPr="00566AB5">
        <w:t xml:space="preserve">, ενώ οι </w:t>
      </w:r>
      <w:proofErr w:type="spellStart"/>
      <w:r w:rsidRPr="00566AB5">
        <w:t>αναγνωρισµένοι</w:t>
      </w:r>
      <w:proofErr w:type="spellEnd"/>
      <w:r w:rsidRPr="00566AB5">
        <w:t xml:space="preserve"> ήρωες της Επανάστασης, που πέθαναν </w:t>
      </w:r>
      <w:proofErr w:type="spellStart"/>
      <w:r w:rsidRPr="00566AB5">
        <w:t>πάµπτωχοι</w:t>
      </w:r>
      <w:proofErr w:type="spellEnd"/>
      <w:r w:rsidRPr="00566AB5">
        <w:t xml:space="preserve">, όπως ο </w:t>
      </w:r>
      <w:proofErr w:type="spellStart"/>
      <w:r w:rsidRPr="00566AB5">
        <w:t>Ζαΐµης</w:t>
      </w:r>
      <w:proofErr w:type="spellEnd"/>
      <w:r w:rsidRPr="00566AB5">
        <w:t xml:space="preserve">, ο </w:t>
      </w:r>
      <w:proofErr w:type="spellStart"/>
      <w:r w:rsidRPr="00566AB5">
        <w:t>Μαυροµάτης</w:t>
      </w:r>
      <w:proofErr w:type="spellEnd"/>
      <w:r w:rsidRPr="00566AB5">
        <w:t xml:space="preserve"> και ο Φωτήλας, περιπτώσεις που προβλήθηκαν έντονα, έγιναν </w:t>
      </w:r>
      <w:proofErr w:type="spellStart"/>
      <w:r w:rsidRPr="00566AB5">
        <w:t>σύµβολο</w:t>
      </w:r>
      <w:proofErr w:type="spellEnd"/>
      <w:r w:rsidRPr="00566AB5">
        <w:t xml:space="preserve"> της δυστυχίας των αυτοχθόνων.</w:t>
      </w:r>
    </w:p>
    <w:p w:rsidR="00566AB5" w:rsidRDefault="00566AB5">
      <w:r w:rsidRPr="00566AB5">
        <w:t xml:space="preserve"> </w:t>
      </w:r>
      <w:r w:rsidR="005A33E0">
        <w:tab/>
      </w:r>
      <w:proofErr w:type="spellStart"/>
      <w:r w:rsidRPr="00566AB5">
        <w:t>ohn</w:t>
      </w:r>
      <w:proofErr w:type="spellEnd"/>
      <w:r w:rsidRPr="00566AB5">
        <w:t xml:space="preserve"> </w:t>
      </w:r>
      <w:proofErr w:type="spellStart"/>
      <w:r w:rsidRPr="00566AB5">
        <w:t>Petropoulos</w:t>
      </w:r>
      <w:proofErr w:type="spellEnd"/>
      <w:r w:rsidRPr="00566AB5">
        <w:t>, Πολιτική και Συγκρότηση Κράτους στο Ελληνικό Βασίλειο, Μ.Ι.Ε.Τ., Αθήνα 1997, σ. 612.</w:t>
      </w:r>
    </w:p>
    <w:p w:rsidR="00566AB5" w:rsidRDefault="00566AB5"/>
    <w:p w:rsidR="00566AB5" w:rsidRDefault="00566AB5" w:rsidP="00566AB5">
      <w:pPr>
        <w:jc w:val="both"/>
      </w:pPr>
      <w:r w:rsidRPr="00566AB5">
        <w:t xml:space="preserve"> ΠΗΓΗ </w:t>
      </w:r>
      <w:r>
        <w:t xml:space="preserve"> Δ </w:t>
      </w:r>
      <w:r w:rsidR="00C8236A">
        <w:t xml:space="preserve"> </w:t>
      </w:r>
      <w:r w:rsidRPr="00566AB5">
        <w:t xml:space="preserve">Ο τόπος, έπειτα από τόσες θυσίες και αγώνες, έπεσε κάτω από δύο τυραννίες: των Βαυαρών και των «νεήλυδων», των </w:t>
      </w:r>
      <w:proofErr w:type="spellStart"/>
      <w:r w:rsidRPr="00566AB5">
        <w:t>καινουργιοφερµένων</w:t>
      </w:r>
      <w:proofErr w:type="spellEnd"/>
      <w:r w:rsidRPr="00566AB5">
        <w:t xml:space="preserve"> δηλαδή, που οι περισσότεροι ήταν </w:t>
      </w:r>
      <w:proofErr w:type="spellStart"/>
      <w:r w:rsidRPr="00566AB5">
        <w:t>Φαναριώτες</w:t>
      </w:r>
      <w:proofErr w:type="spellEnd"/>
      <w:r w:rsidRPr="00566AB5">
        <w:t xml:space="preserve">. Αυτοί κατείχαν τις θέσεις-κλειδιά - υπουργοί, δικαστές, </w:t>
      </w:r>
      <w:proofErr w:type="spellStart"/>
      <w:r w:rsidRPr="00566AB5">
        <w:t>νοµάρχες</w:t>
      </w:r>
      <w:proofErr w:type="spellEnd"/>
      <w:r w:rsidRPr="00566AB5">
        <w:t xml:space="preserve">, διευθυντές και </w:t>
      </w:r>
      <w:proofErr w:type="spellStart"/>
      <w:r w:rsidRPr="00566AB5">
        <w:t>τµηµατάρχες</w:t>
      </w:r>
      <w:proofErr w:type="spellEnd"/>
      <w:r w:rsidRPr="00566AB5">
        <w:t xml:space="preserve"> των υπηρεσιών. Λιγοστοί µ</w:t>
      </w:r>
      <w:proofErr w:type="spellStart"/>
      <w:r w:rsidRPr="00566AB5">
        <w:t>ονάχα</w:t>
      </w:r>
      <w:proofErr w:type="spellEnd"/>
      <w:r w:rsidRPr="00566AB5">
        <w:t xml:space="preserve"> ντόπιοι κατάφερναν να πάρουν κάποιο </w:t>
      </w:r>
      <w:proofErr w:type="spellStart"/>
      <w:r w:rsidRPr="00566AB5">
        <w:t>σηµαντικό</w:t>
      </w:r>
      <w:proofErr w:type="spellEnd"/>
      <w:r w:rsidRPr="00566AB5">
        <w:t xml:space="preserve"> πόστο. Χρόνια µ</w:t>
      </w:r>
      <w:proofErr w:type="spellStart"/>
      <w:r w:rsidRPr="00566AB5">
        <w:t>όχθησαν</w:t>
      </w:r>
      <w:proofErr w:type="spellEnd"/>
      <w:r w:rsidRPr="00566AB5">
        <w:t xml:space="preserve"> να στρώσουν το τραπέζι και τώρα βλέπανε να </w:t>
      </w:r>
      <w:proofErr w:type="spellStart"/>
      <w:r w:rsidRPr="00566AB5">
        <w:t>κάθουνται</w:t>
      </w:r>
      <w:proofErr w:type="spellEnd"/>
      <w:r w:rsidRPr="00566AB5">
        <w:t xml:space="preserve"> ολόγυρα σ’ αυτό για ν’ απολαύσουν εκείνοι που πουθενά δεν είχανε φανεί, όσο στάχτες, δάκρυα κι </w:t>
      </w:r>
      <w:proofErr w:type="spellStart"/>
      <w:r w:rsidRPr="00566AB5">
        <w:t>αίµα</w:t>
      </w:r>
      <w:proofErr w:type="spellEnd"/>
      <w:r w:rsidRPr="00566AB5">
        <w:t xml:space="preserve"> ήταν το καθετί στον τόπο. </w:t>
      </w:r>
    </w:p>
    <w:p w:rsidR="00566AB5" w:rsidRDefault="005A33E0">
      <w:r>
        <w:tab/>
      </w:r>
      <w:r>
        <w:tab/>
      </w:r>
      <w:r w:rsidR="00566AB5" w:rsidRPr="00566AB5">
        <w:t>∆</w:t>
      </w:r>
      <w:proofErr w:type="spellStart"/>
      <w:r w:rsidR="00566AB5" w:rsidRPr="00566AB5">
        <w:t>ηµήτρης</w:t>
      </w:r>
      <w:proofErr w:type="spellEnd"/>
      <w:r w:rsidR="00566AB5" w:rsidRPr="00566AB5">
        <w:t xml:space="preserve"> Φωτιάδης, </w:t>
      </w:r>
      <w:proofErr w:type="spellStart"/>
      <w:r w:rsidR="00566AB5" w:rsidRPr="00566AB5">
        <w:t>Όθωνας</w:t>
      </w:r>
      <w:proofErr w:type="spellEnd"/>
      <w:r w:rsidR="00566AB5" w:rsidRPr="00566AB5">
        <w:t xml:space="preserve">, η Μοναρχία, Αθήνα 1988, </w:t>
      </w:r>
      <w:proofErr w:type="spellStart"/>
      <w:r w:rsidR="00566AB5" w:rsidRPr="00566AB5">
        <w:t>σσ</w:t>
      </w:r>
      <w:proofErr w:type="spellEnd"/>
      <w:r w:rsidR="00566AB5" w:rsidRPr="00566AB5">
        <w:t xml:space="preserve">. 594-595. </w:t>
      </w:r>
    </w:p>
    <w:p w:rsidR="00566AB5" w:rsidRDefault="00566AB5"/>
    <w:p w:rsidR="00566AB5" w:rsidRDefault="00566AB5" w:rsidP="00566AB5">
      <w:pPr>
        <w:jc w:val="both"/>
      </w:pPr>
      <w:r w:rsidRPr="00566AB5">
        <w:t xml:space="preserve">ΠΗΓΗ </w:t>
      </w:r>
      <w:r>
        <w:t xml:space="preserve">Ε  </w:t>
      </w:r>
      <w:r w:rsidRPr="00566AB5">
        <w:t xml:space="preserve">Η </w:t>
      </w:r>
      <w:proofErr w:type="spellStart"/>
      <w:r w:rsidRPr="00566AB5">
        <w:t>διαµάχη</w:t>
      </w:r>
      <w:proofErr w:type="spellEnd"/>
      <w:r w:rsidRPr="00566AB5">
        <w:t xml:space="preserve"> αυτοχθόνων και ετεροχθόνων ξέσπασε ανοιχτά στην Εθνοσυνέλευση του 1844, οι ρίζες της </w:t>
      </w:r>
      <w:proofErr w:type="spellStart"/>
      <w:r w:rsidRPr="00566AB5">
        <w:t>όµως</w:t>
      </w:r>
      <w:proofErr w:type="spellEnd"/>
      <w:r w:rsidRPr="00566AB5">
        <w:t xml:space="preserve"> µ</w:t>
      </w:r>
      <w:proofErr w:type="spellStart"/>
      <w:r w:rsidRPr="00566AB5">
        <w:t>πορούν</w:t>
      </w:r>
      <w:proofErr w:type="spellEnd"/>
      <w:r w:rsidRPr="00566AB5">
        <w:t xml:space="preserve"> να αναζητηθούν πολύ παλαιότερα, στα χρόνια </w:t>
      </w:r>
      <w:proofErr w:type="spellStart"/>
      <w:r w:rsidRPr="00566AB5">
        <w:t>ακόµα</w:t>
      </w:r>
      <w:proofErr w:type="spellEnd"/>
      <w:r w:rsidRPr="00566AB5">
        <w:t xml:space="preserve"> της επανάστασης. Τότε ήταν που το κλειστό κοινοτικό </w:t>
      </w:r>
      <w:proofErr w:type="spellStart"/>
      <w:r w:rsidRPr="00566AB5">
        <w:t>σύστηµα</w:t>
      </w:r>
      <w:proofErr w:type="spellEnd"/>
      <w:r w:rsidRPr="00566AB5">
        <w:t>, µε την αποκλειστικά γενεαλογική συµµ</w:t>
      </w:r>
      <w:proofErr w:type="spellStart"/>
      <w:r w:rsidRPr="00566AB5">
        <w:t>ετοχή</w:t>
      </w:r>
      <w:proofErr w:type="spellEnd"/>
      <w:r w:rsidRPr="00566AB5">
        <w:t>, δέχθηκε µ</w:t>
      </w:r>
      <w:proofErr w:type="spellStart"/>
      <w:r w:rsidRPr="00566AB5">
        <w:t>οιραία</w:t>
      </w:r>
      <w:proofErr w:type="spellEnd"/>
      <w:r w:rsidRPr="00566AB5">
        <w:t xml:space="preserve"> µ</w:t>
      </w:r>
      <w:proofErr w:type="spellStart"/>
      <w:r w:rsidRPr="00566AB5">
        <w:t>ια</w:t>
      </w:r>
      <w:proofErr w:type="spellEnd"/>
      <w:r w:rsidRPr="00566AB5">
        <w:t xml:space="preserve"> εισβολή απ’ έξω, ασχέτως αν, στην επικρατούσα </w:t>
      </w:r>
      <w:proofErr w:type="spellStart"/>
      <w:r w:rsidRPr="00566AB5">
        <w:t>ατµόσφαιρα</w:t>
      </w:r>
      <w:proofErr w:type="spellEnd"/>
      <w:r w:rsidRPr="00566AB5">
        <w:t xml:space="preserve"> εθνικής έξαρσης, η </w:t>
      </w:r>
      <w:proofErr w:type="spellStart"/>
      <w:r w:rsidRPr="00566AB5">
        <w:t>συγκεκριµένη</w:t>
      </w:r>
      <w:proofErr w:type="spellEnd"/>
      <w:r w:rsidRPr="00566AB5">
        <w:t xml:space="preserve"> αντιπαράθεση </w:t>
      </w:r>
      <w:proofErr w:type="spellStart"/>
      <w:r w:rsidRPr="00566AB5">
        <w:t>συµφερόντων</w:t>
      </w:r>
      <w:proofErr w:type="spellEnd"/>
      <w:r w:rsidRPr="00566AB5">
        <w:t xml:space="preserve"> συχνά δεν εξάγεται </w:t>
      </w:r>
      <w:proofErr w:type="spellStart"/>
      <w:r w:rsidRPr="00566AB5">
        <w:t>άµεσα</w:t>
      </w:r>
      <w:proofErr w:type="spellEnd"/>
      <w:r w:rsidRPr="00566AB5">
        <w:t xml:space="preserve">. (...) Αλλά κανένας </w:t>
      </w:r>
      <w:proofErr w:type="spellStart"/>
      <w:r w:rsidRPr="00566AB5">
        <w:t>εποικισµός</w:t>
      </w:r>
      <w:proofErr w:type="spellEnd"/>
      <w:r w:rsidRPr="00566AB5">
        <w:t xml:space="preserve"> δεν ήταν δυνατόν να </w:t>
      </w:r>
      <w:proofErr w:type="spellStart"/>
      <w:r w:rsidRPr="00566AB5">
        <w:t>πραγµατοποιηθεί</w:t>
      </w:r>
      <w:proofErr w:type="spellEnd"/>
      <w:r w:rsidRPr="00566AB5">
        <w:t xml:space="preserve"> ανώδυνα, και οι αντιδράσεις - που </w:t>
      </w:r>
      <w:proofErr w:type="spellStart"/>
      <w:r w:rsidRPr="00566AB5">
        <w:t>κυµαίνονταν</w:t>
      </w:r>
      <w:proofErr w:type="spellEnd"/>
      <w:r w:rsidRPr="00566AB5">
        <w:t xml:space="preserve"> από την απλή καχυποψία ως την </w:t>
      </w:r>
      <w:proofErr w:type="spellStart"/>
      <w:r w:rsidRPr="00566AB5">
        <w:t>πεισµατώδη</w:t>
      </w:r>
      <w:proofErr w:type="spellEnd"/>
      <w:r w:rsidRPr="00566AB5">
        <w:t xml:space="preserve"> προάσπιση των τοπικών </w:t>
      </w:r>
      <w:proofErr w:type="spellStart"/>
      <w:r w:rsidRPr="00566AB5">
        <w:t>συµφερόντων</w:t>
      </w:r>
      <w:proofErr w:type="spellEnd"/>
      <w:r w:rsidRPr="00566AB5">
        <w:t xml:space="preserve"> - κάποτε λάβαιναν ευρεία </w:t>
      </w:r>
      <w:proofErr w:type="spellStart"/>
      <w:r w:rsidRPr="00566AB5">
        <w:t>δηµοσιότητα</w:t>
      </w:r>
      <w:proofErr w:type="spellEnd"/>
      <w:r w:rsidRPr="00566AB5">
        <w:t xml:space="preserve">. Είναι εδώ χαρακτηριστική η σύγκρουση των </w:t>
      </w:r>
      <w:proofErr w:type="spellStart"/>
      <w:r w:rsidRPr="00566AB5">
        <w:t>Ερµουπολιτών</w:t>
      </w:r>
      <w:proofErr w:type="spellEnd"/>
      <w:r w:rsidRPr="00566AB5">
        <w:t xml:space="preserve"> µε τους κατοίκους της Άνω </w:t>
      </w:r>
      <w:proofErr w:type="spellStart"/>
      <w:r w:rsidRPr="00566AB5">
        <w:t>Σύρας</w:t>
      </w:r>
      <w:proofErr w:type="spellEnd"/>
      <w:r w:rsidRPr="00566AB5">
        <w:t xml:space="preserve"> το 1829, µε </w:t>
      </w:r>
      <w:proofErr w:type="spellStart"/>
      <w:r w:rsidRPr="00566AB5">
        <w:t>αφορµή</w:t>
      </w:r>
      <w:proofErr w:type="spellEnd"/>
      <w:r w:rsidRPr="00566AB5">
        <w:t xml:space="preserve"> το </w:t>
      </w:r>
      <w:proofErr w:type="spellStart"/>
      <w:r w:rsidRPr="00566AB5">
        <w:t>δικαίωµα</w:t>
      </w:r>
      <w:proofErr w:type="spellEnd"/>
      <w:r w:rsidRPr="00566AB5">
        <w:t xml:space="preserve"> εκπροσώπησης στην Εθνοσυνέλευση.</w:t>
      </w:r>
    </w:p>
    <w:p w:rsidR="00566AB5" w:rsidRDefault="002F49BE">
      <w:r>
        <w:t xml:space="preserve"> </w:t>
      </w:r>
      <w:r w:rsidR="001A4283">
        <w:tab/>
      </w:r>
      <w:r w:rsidR="001A4283">
        <w:tab/>
      </w:r>
      <w:bookmarkStart w:id="0" w:name="_GoBack"/>
      <w:bookmarkEnd w:id="0"/>
      <w:r>
        <w:t xml:space="preserve">Έλλη </w:t>
      </w:r>
      <w:proofErr w:type="spellStart"/>
      <w:r>
        <w:t>Σκοπετέα</w:t>
      </w:r>
      <w:proofErr w:type="spellEnd"/>
      <w:r>
        <w:t>, Το πρότυπο Βασίλειο και η Μεγάλη Ιδέα</w:t>
      </w:r>
      <w:r w:rsidR="00566AB5" w:rsidRPr="00566AB5">
        <w:t xml:space="preserve">, </w:t>
      </w:r>
      <w:proofErr w:type="spellStart"/>
      <w:r w:rsidR="00566AB5" w:rsidRPr="00566AB5">
        <w:t>σσ</w:t>
      </w:r>
      <w:proofErr w:type="spellEnd"/>
      <w:r w:rsidR="00566AB5" w:rsidRPr="00566AB5">
        <w:t>. 50-51.</w:t>
      </w:r>
    </w:p>
    <w:p w:rsidR="00240F5A" w:rsidRDefault="00240F5A"/>
    <w:p w:rsidR="00240F5A" w:rsidRPr="00566AB5" w:rsidRDefault="00240F5A">
      <w:r w:rsidRPr="00240F5A">
        <w:t xml:space="preserve">Με βάση τα στοιχεία των πιο πάνω </w:t>
      </w:r>
      <w:proofErr w:type="spellStart"/>
      <w:r w:rsidRPr="00240F5A">
        <w:t>παραθεµάτων</w:t>
      </w:r>
      <w:proofErr w:type="spellEnd"/>
      <w:r w:rsidRPr="00240F5A">
        <w:t xml:space="preserve"> και τις γνώσεις σας από το σχολικό εγχειρί</w:t>
      </w:r>
      <w:r>
        <w:t xml:space="preserve">διο, να αναφερθείτε στα αίτια που προκάλεσαν τη διαμάχη </w:t>
      </w:r>
      <w:r w:rsidRPr="00240F5A">
        <w:t xml:space="preserve"> των αυτο</w:t>
      </w:r>
      <w:r>
        <w:t>χθόνων – ετεροχθόνων.</w:t>
      </w:r>
    </w:p>
    <w:sectPr w:rsidR="00240F5A" w:rsidRPr="00566AB5" w:rsidSect="00376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D7"/>
    <w:rsid w:val="000442DC"/>
    <w:rsid w:val="001A4283"/>
    <w:rsid w:val="00240F5A"/>
    <w:rsid w:val="002F49BE"/>
    <w:rsid w:val="003769D7"/>
    <w:rsid w:val="00566AB5"/>
    <w:rsid w:val="005A33E0"/>
    <w:rsid w:val="00C8236A"/>
    <w:rsid w:val="00F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49E5-D52B-48D8-8725-D79823D9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2020-01-28T18:04:00Z</dcterms:created>
  <dcterms:modified xsi:type="dcterms:W3CDTF">2020-01-28T18:20:00Z</dcterms:modified>
</cp:coreProperties>
</file>