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68A" w:rsidRDefault="004F468A" w:rsidP="004F468A">
      <w:pPr>
        <w:spacing w:after="0"/>
        <w:ind w:firstLine="720"/>
      </w:pPr>
      <w:r>
        <w:tab/>
        <w:t>ΠΗΓΗ ΚΡΗΤΙΚΗ ΣΗΜΑΙΑ 1909</w:t>
      </w:r>
      <w:bookmarkStart w:id="0" w:name="_GoBack"/>
      <w:bookmarkEnd w:id="0"/>
    </w:p>
    <w:p w:rsidR="004F468A" w:rsidRDefault="004F468A" w:rsidP="004F468A">
      <w:pPr>
        <w:spacing w:after="0"/>
        <w:ind w:firstLine="720"/>
      </w:pPr>
    </w:p>
    <w:p w:rsidR="008B3586" w:rsidRDefault="004F468A" w:rsidP="004F468A">
      <w:pPr>
        <w:spacing w:after="0"/>
        <w:ind w:firstLine="720"/>
        <w:jc w:val="both"/>
      </w:pPr>
      <w:r w:rsidRPr="004F468A">
        <w:t xml:space="preserve">Παρά το διάγγελμα, η αποχώρηση των διεθνών στρατευμάτων υπήρξε επεισοδιακή, καθώς μετά την αναχώρηση των τελευταίων αγημάτων στις 13 Ιουλίου 1909, ομάδα </w:t>
      </w:r>
      <w:proofErr w:type="spellStart"/>
      <w:r w:rsidRPr="004F468A">
        <w:t>Κρητών</w:t>
      </w:r>
      <w:proofErr w:type="spellEnd"/>
      <w:r w:rsidRPr="004F468A">
        <w:t xml:space="preserve"> σήκωσε την ελληνική σημαία στο φρούριο του </w:t>
      </w:r>
      <w:proofErr w:type="spellStart"/>
      <w:r w:rsidRPr="004F468A">
        <w:t>Φιρκά</w:t>
      </w:r>
      <w:proofErr w:type="spellEnd"/>
      <w:r w:rsidRPr="004F468A">
        <w:t xml:space="preserve">, στο σημείο όπου μέχρι πρότινος κυμάτιζαν οι σημαίες των Δυνάμεων και της Κρητικής Πολιτείας. Η αντίδραση των Δυνάμεων υπήρξε άμεση, καθώς έσπευσαν την ίδια κιόλας μέρα να υποδείξουν στην κρητική κυβέρνηση ότι «η </w:t>
      </w:r>
      <w:proofErr w:type="spellStart"/>
      <w:r w:rsidRPr="004F468A">
        <w:t>ύψωσις</w:t>
      </w:r>
      <w:proofErr w:type="spellEnd"/>
      <w:r w:rsidRPr="004F468A">
        <w:t xml:space="preserve"> της ελληνικής σημαίας εις τον </w:t>
      </w:r>
      <w:proofErr w:type="spellStart"/>
      <w:r w:rsidRPr="004F468A">
        <w:t>Φιρκάν</w:t>
      </w:r>
      <w:proofErr w:type="spellEnd"/>
      <w:r w:rsidRPr="004F468A">
        <w:t xml:space="preserve"> </w:t>
      </w:r>
      <w:proofErr w:type="spellStart"/>
      <w:r w:rsidRPr="004F468A">
        <w:t>εσυμβόλιζεν</w:t>
      </w:r>
      <w:proofErr w:type="spellEnd"/>
      <w:r w:rsidRPr="004F468A">
        <w:t xml:space="preserve"> την μεταβολή του </w:t>
      </w:r>
      <w:proofErr w:type="spellStart"/>
      <w:r w:rsidRPr="004F468A">
        <w:t>αρμοστειακού</w:t>
      </w:r>
      <w:proofErr w:type="spellEnd"/>
      <w:r w:rsidRPr="004F468A">
        <w:t xml:space="preserve"> καθεστώτος, το οποίο ίσχυε κατά την </w:t>
      </w:r>
      <w:proofErr w:type="spellStart"/>
      <w:r w:rsidRPr="004F468A">
        <w:t>ημέραν</w:t>
      </w:r>
      <w:proofErr w:type="spellEnd"/>
      <w:r w:rsidRPr="004F468A">
        <w:t xml:space="preserve"> της αναχωρήσεως των διεθνών στρατευμάτων και </w:t>
      </w:r>
      <w:proofErr w:type="spellStart"/>
      <w:r w:rsidRPr="004F468A">
        <w:t>ηδύνατο</w:t>
      </w:r>
      <w:proofErr w:type="spellEnd"/>
      <w:r w:rsidRPr="004F468A">
        <w:t xml:space="preserve"> να </w:t>
      </w:r>
      <w:proofErr w:type="spellStart"/>
      <w:r w:rsidRPr="004F468A">
        <w:t>προκαλέση</w:t>
      </w:r>
      <w:proofErr w:type="spellEnd"/>
      <w:r w:rsidRPr="004F468A">
        <w:t xml:space="preserve"> την </w:t>
      </w:r>
      <w:proofErr w:type="spellStart"/>
      <w:r w:rsidRPr="004F468A">
        <w:t>ρήξιν</w:t>
      </w:r>
      <w:proofErr w:type="spellEnd"/>
      <w:r w:rsidRPr="004F468A">
        <w:t xml:space="preserve"> της Ελλάδος μετά της Τουρκίας. Και επειδή αυτή η πρώτη </w:t>
      </w:r>
      <w:proofErr w:type="spellStart"/>
      <w:r w:rsidRPr="004F468A">
        <w:t>σύστασις</w:t>
      </w:r>
      <w:proofErr w:type="spellEnd"/>
      <w:r w:rsidRPr="004F468A">
        <w:t xml:space="preserve"> δεν </w:t>
      </w:r>
      <w:proofErr w:type="spellStart"/>
      <w:r w:rsidRPr="004F468A">
        <w:t>ήρκεσε</w:t>
      </w:r>
      <w:proofErr w:type="spellEnd"/>
      <w:r w:rsidRPr="004F468A">
        <w:t xml:space="preserve"> […] </w:t>
      </w:r>
      <w:proofErr w:type="spellStart"/>
      <w:r w:rsidRPr="004F468A">
        <w:t>διεβιβάζετο</w:t>
      </w:r>
      <w:proofErr w:type="spellEnd"/>
      <w:r w:rsidRPr="004F468A">
        <w:t xml:space="preserve"> εκ Λονδίνου η απειλή ότι αι </w:t>
      </w:r>
      <w:proofErr w:type="spellStart"/>
      <w:r w:rsidRPr="004F468A">
        <w:t>Μεγάλαι</w:t>
      </w:r>
      <w:proofErr w:type="spellEnd"/>
      <w:r w:rsidRPr="004F468A">
        <w:t xml:space="preserve"> Δυνάμεις θα αποβλέψουν εν ανάγκη εις την </w:t>
      </w:r>
      <w:proofErr w:type="spellStart"/>
      <w:r w:rsidRPr="004F468A">
        <w:t>ανακατάληψιν</w:t>
      </w:r>
      <w:proofErr w:type="spellEnd"/>
      <w:r w:rsidRPr="004F468A">
        <w:t xml:space="preserve"> της Νήσου</w:t>
      </w:r>
    </w:p>
    <w:p w:rsidR="004F468A" w:rsidRDefault="004F468A" w:rsidP="004F468A">
      <w:pPr>
        <w:spacing w:after="0"/>
        <w:ind w:firstLine="720"/>
        <w:jc w:val="both"/>
      </w:pPr>
      <w:r>
        <w:t xml:space="preserve">Το «ζήτημα της σημαίας», όπως ονομάστηκε, πήρε σύντομα διαστάσεις, δείχνοντας ότι μια πρόωρη έκρηξη λαϊκού ενθουσιασμού μπορούσε να απειλήσει σοβαρά όσες κατακτήσεις είχε επιτύχει τόσο ο λαός της Κρήτης με συνεχείς και αιματηρούς αγώνες όσο και ο πολιτικός της κόσμος μέσα από αδιάκοπες διπλωματικές επαφές και πολύχρονες διεκδικήσεις. Ιδιαίτερα έντονη υπήρξε και η αντίδραση των Νεότουρκων, καθώς «η Τουρκική </w:t>
      </w:r>
      <w:proofErr w:type="spellStart"/>
      <w:r>
        <w:t>Κυβέρνησις</w:t>
      </w:r>
      <w:proofErr w:type="spellEnd"/>
      <w:r>
        <w:t xml:space="preserve"> </w:t>
      </w:r>
      <w:proofErr w:type="spellStart"/>
      <w:r>
        <w:t>διεμαρτυρήθη</w:t>
      </w:r>
      <w:proofErr w:type="spellEnd"/>
      <w:r>
        <w:t xml:space="preserve"> εντονότατα προς τας Δυνάμεις, διακηρύξασα ότι θεωρεί την </w:t>
      </w:r>
      <w:proofErr w:type="spellStart"/>
      <w:r>
        <w:t>πράξιν</w:t>
      </w:r>
      <w:proofErr w:type="spellEnd"/>
      <w:r>
        <w:t xml:space="preserve"> αυτήν ως </w:t>
      </w:r>
      <w:proofErr w:type="spellStart"/>
      <w:r>
        <w:t>casus</w:t>
      </w:r>
      <w:proofErr w:type="spellEnd"/>
      <w:r>
        <w:t xml:space="preserve"> </w:t>
      </w:r>
      <w:proofErr w:type="spellStart"/>
      <w:r>
        <w:t>belli</w:t>
      </w:r>
      <w:proofErr w:type="spellEnd"/>
      <w:r>
        <w:t xml:space="preserve"> [αι</w:t>
      </w:r>
      <w:r>
        <w:t>τία πολέμου] κατά της Ελλάδος».</w:t>
      </w:r>
    </w:p>
    <w:p w:rsidR="004F468A" w:rsidRDefault="004F468A" w:rsidP="004F468A">
      <w:pPr>
        <w:spacing w:after="0"/>
        <w:ind w:firstLine="720"/>
        <w:jc w:val="both"/>
      </w:pPr>
      <w:r>
        <w:t xml:space="preserve">Ενώπιον του κλιμακούμενου «πολεμικού» κλίματος, η κρητική κυβέρνηση προσπάθησε να καθησυχάσει τα πνεύματα, κάνοντας από τις 30 Ιουλίου συνεχείς εκκλήσεις για μετριοπάθεια και σωφροσύνη, αναφέροντας ότι από τις πράξεις του κρητικού λαού εξαρτιόταν ακόμα και η ίδια η αυτονομία της Κρήτης. Παρότι εμφανιζόταν να αντιλαμβάνεται πλήρως τη σοβαρότητα του ζητήματος, η κυβέρνηση αδυνατούσε να αποφασίσει την υποστολή της σημαίας, φοβούμενη την ενεργό αντίδραση της χωροφυλακής, ανώτερα στελέχη της οποίας συμμετείχαν στις ενωτικές εκδηλώσεις. Η κατάσταση επιδεινώθηκε περαιτέρω, όταν οι Δυνάμεις άρχισαν να αναφέρουν σε διακοινώσεις τους τον κίνδυνο νέου ελληνοτουρκικού πολέμου, δηλώνοντας ότι σε μια τέτοια περίπτωση δε θα παρέμβαιναν για τη λήξη του ή τη διατήρηση του υφιστάμενου νομικού καθεστώτος της Κρήτης. </w:t>
      </w:r>
    </w:p>
    <w:p w:rsidR="004F468A" w:rsidRDefault="004F468A" w:rsidP="004F468A">
      <w:pPr>
        <w:spacing w:after="0"/>
        <w:ind w:firstLine="720"/>
        <w:jc w:val="both"/>
      </w:pPr>
      <w:r>
        <w:t>Στα τέλη Ιουλίου διέρρευσε η πληροφορία ότι η Βρετανία εξέταζε το ενδεχόμενο να προχωρήσει -ακόμη και μονομερώς- σε ανακατάληψη της Κρήτης, ενώ εκ των υστέρων αποκαλύφθηκε ότι παρόμοια σχέδια είχε και η Ιταλία. Η κρίση οξύνθηκε ακόμη περισσότερο στις 24 Ιουλίου 1909, όταν η νεοτουρκική κυβέρνηση ζήτησε με διακοίνωσή της τον ορισμό ημερομηνίας για την έναρξη διαπραγματεύσεων με αντικείμενο το αυτόνομο πολίτευμα της Κρήτης.</w:t>
      </w:r>
    </w:p>
    <w:p w:rsidR="004F468A" w:rsidRDefault="004F468A" w:rsidP="004F468A">
      <w:pPr>
        <w:spacing w:after="0"/>
        <w:jc w:val="both"/>
      </w:pPr>
      <w:r>
        <w:tab/>
      </w:r>
      <w:r>
        <w:t xml:space="preserve">Μετά από εβδομάδες αναμονής και απραξίας, οκτώ πολεμικά πλοία των Δυνάμεων πλησίασαν το λιμάνι των Χανίων τα ξημερώματα της 6ης Αυγούστου 1909 και αποβίβασαν στρατεύματα, τα οποία έριξαν τον ιστό όπου κυμάτιζε η ελληνική σημαία. Ακολούθως, κατέλαβαν το φρούριο του </w:t>
      </w:r>
      <w:proofErr w:type="spellStart"/>
      <w:r>
        <w:t>Φιρκά</w:t>
      </w:r>
      <w:proofErr w:type="spellEnd"/>
      <w:r>
        <w:t xml:space="preserve"> και εγκατέστησαν σε αυτό φρουρά και μυδραλιοβόλα, προς αποτροπή επίθεσης εκ μέρους των </w:t>
      </w:r>
      <w:proofErr w:type="spellStart"/>
      <w:r>
        <w:t>Κρητών</w:t>
      </w:r>
      <w:proofErr w:type="spellEnd"/>
      <w:r>
        <w:t>. Οι ξένοι στρατιώτες παρέμειναν για μερικές μέρες στο φρούριο και μετά αποσύρθηκαν και πάλι στα πλοία τους, φεύγοντα</w:t>
      </w:r>
      <w:r>
        <w:t xml:space="preserve">ς τόσο ξαφνικά όσο είχαν έρθει. </w:t>
      </w:r>
      <w:r>
        <w:t>Εκτεθειμένη από την ξένη επέμβαση, η κρητική κυβέρνηση παραιτήθηκε και παραχώρησε τη θέση της σε νέα υπηρεσιακή, η οποία σχηματίστηκε στις 21 Αυγούστου.</w:t>
      </w:r>
    </w:p>
    <w:p w:rsidR="004F468A" w:rsidRDefault="004F468A" w:rsidP="004F468A">
      <w:pPr>
        <w:spacing w:after="0"/>
        <w:jc w:val="both"/>
      </w:pPr>
      <w:r>
        <w:t xml:space="preserve">  </w:t>
      </w:r>
      <w:r w:rsidRPr="004F468A">
        <w:t xml:space="preserve">Γιώργου </w:t>
      </w:r>
      <w:proofErr w:type="spellStart"/>
      <w:r w:rsidRPr="004F468A">
        <w:t>Λιμαντζάκη</w:t>
      </w:r>
      <w:proofErr w:type="spellEnd"/>
      <w:r>
        <w:t>,</w:t>
      </w:r>
      <w:r w:rsidRPr="004F468A">
        <w:t xml:space="preserve"> «Οι </w:t>
      </w:r>
      <w:proofErr w:type="spellStart"/>
      <w:r w:rsidRPr="004F468A">
        <w:t>Τουρκοκρήτες</w:t>
      </w:r>
      <w:proofErr w:type="spellEnd"/>
      <w:r w:rsidRPr="004F468A">
        <w:t xml:space="preserve"> και το Κρητικό Ζήτημα από την Ύστερη Τουρκοκρατία έως την Ένωση»</w:t>
      </w:r>
    </w:p>
    <w:sectPr w:rsidR="004F468A" w:rsidSect="004F46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8A"/>
    <w:rsid w:val="004F468A"/>
    <w:rsid w:val="008B35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B4943-EDFA-460D-8007-4167095C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532</Words>
  <Characters>2874</Characters>
  <Application>Microsoft Office Word</Application>
  <DocSecurity>0</DocSecurity>
  <Lines>23</Lines>
  <Paragraphs>6</Paragraphs>
  <ScaleCrop>false</ScaleCrop>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2019-04-15T17:32:00Z</dcterms:created>
  <dcterms:modified xsi:type="dcterms:W3CDTF">2019-04-15T17:38:00Z</dcterms:modified>
</cp:coreProperties>
</file>