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78C" w:rsidRDefault="005D578C">
      <w:r>
        <w:t xml:space="preserve">ΠΗΓΗ </w:t>
      </w:r>
      <w:r w:rsidR="007F4BB8">
        <w:t xml:space="preserve"> Κρήτη </w:t>
      </w:r>
      <w:r>
        <w:t>Επανάσταση Θέρισου</w:t>
      </w:r>
    </w:p>
    <w:p w:rsidR="00D54452" w:rsidRDefault="005D578C" w:rsidP="00B40C77">
      <w:pPr>
        <w:jc w:val="both"/>
      </w:pPr>
      <w:r>
        <w:tab/>
        <w:t xml:space="preserve">«Γύρω από  το Βενιζέλο  συνασπίστηκαν  οι δυσαρεστημένοι από την αυταρχική πολιτική του Αρμοστή και λιγότεροι από 1000 ένοπλους - 600 κατά το Γεώργιο. « Ο Βενιζέλος  πλειοδοτούσε σε συνθήματα   και ζητούσε πλήρεις συνταγματικές  ελευθερίες, ενώ ο πρίγκιπας δεν μπορούσε  να δώσει περισσότερα από όσα οι διεθνείς  ισορροπίες του επέτρεπαν». </w:t>
      </w:r>
      <w:r w:rsidR="001F7B73">
        <w:t>[…]</w:t>
      </w:r>
      <w:r w:rsidR="00D54452">
        <w:t xml:space="preserve">Η επανάσταση του Θερίσου εκδηλώθηκε λίγες μέρες αργότερα, στις 10 Μαρτίου. Στο Θέρισο οι επαναστάτες κήρυξαν την ένωση της  Κρήτης με την Ελλάδα. </w:t>
      </w:r>
    </w:p>
    <w:p w:rsidR="00D54452" w:rsidRDefault="00D54452" w:rsidP="00B40C77">
      <w:pPr>
        <w:jc w:val="both"/>
      </w:pPr>
      <w:r>
        <w:tab/>
        <w:t>Στη συνέχεια, συγκρότησαν επαναστατική συνέλευση και εξέλεξαν προσωρινό προεδρείο από οπλαρχηγούς με πρόεδρο τον Ιωάννη Παπαγιαννάκη και αντιπρόεδρους, το Σοφοκλή Φιωτάκη, τον Ιωάννη Καλογερή, τον Ανδρέα Κακούρη και τον Κυριάκο Μπυράκη.</w:t>
      </w:r>
      <w:r w:rsidR="00AD4BE4">
        <w:t xml:space="preserve"> Παράλληλα, συγκροτήθηκε επαναστατική τριανδρία από τον Κωνσταντίνο Φούμη, που ανέλαβε τα οικονομικά, τον Κωνσταντίνο Μάνο, αρμόδιο για τις στρατιωτικές υποθέσεις, και τον ελευθέριο Βενιζέλο, που είχε την ευθύνη της διπλωματικής εκπροσώπησης της Επανάστασης. Στις 20 του ίδιου μήνα προκηρύχθηκαν εκλογές στο νησί για την ανάδειξη των64 βουλευτών. Η αντιπολίτευση όμως δεν κατήλθε στις εκλογές, κατήγγειλε τα ανελεύθερα μέτρα του πρίγκιπα και τις μεθόδους εκλογικής βίας και κάλεσε με προκήρυξη το λαό σε αποχή.</w:t>
      </w:r>
    </w:p>
    <w:p w:rsidR="00AD4BE4" w:rsidRDefault="00AD4BE4" w:rsidP="00B40C77">
      <w:pPr>
        <w:jc w:val="both"/>
      </w:pPr>
      <w:r>
        <w:tab/>
        <w:t>Στις 12 Μαρτίου υπογράφηκε ψήφισμα που στάλθηκε προς την κρητική κυβέρνηση και τους αντιπροσώπους των Δυνάμεων, και στις 25 του ίδιο μήνα, με αφορμή την εθνική Εορτή, πραγματοποιήθηκε συγκέντρωση  των επαναστατών στην Παναγιά των Κεραμειών, όπου μίλησε ο ίδιος ο Βενιζέλος και τόνισε την ανάγκη ενίσχυσης του αγώνα, αλλά και υπογράμμισε την προϋπόθεση πειθαρχίας των αγωνιστών στις αποφάσεις της ηγεσίας, καθώς και του σεβασμού των μουσουλμάνων.</w:t>
      </w:r>
      <w:r w:rsidR="008B4533">
        <w:t>[…]</w:t>
      </w:r>
    </w:p>
    <w:p w:rsidR="00DC7D7C" w:rsidRDefault="008B4533" w:rsidP="00B40C77">
      <w:pPr>
        <w:jc w:val="both"/>
      </w:pPr>
      <w:r>
        <w:tab/>
        <w:t xml:space="preserve"> Η εφημερίδα Αστραπή στις 2 Απριλίου του 1905 δίνει μια γενική εικόνα της επαναστατικής κατάστασης που επικρατούσε στο νησί. Αναφέρεται στο «μεγάλο αναβρασμό» που υπήρχε σε όλη την Κρήτη, στις συλλήψεις που πραγματοποίησε η Χωροφυλακή και στις περιπολίες της μαζί με τα στρατεύματα των Μεγάλων Δυνάμεων, στην άρνηση της κυβέρνησης  να απελευθερώσει τους αιχμαλώτους φυλακισθέντες  του φρουρίου Ιτζεδίν, αλλά και στην αιχμαλώτιση χωροφυλάκων από ένοπλους επαναστάτες, προκειμένου να τους ανταλλάξουν με κρατούμενους υποστηρικτές τους. </w:t>
      </w:r>
      <w:r w:rsidR="00DC7D7C">
        <w:t xml:space="preserve"> Επιπλέον, στο ίδιο φύλλο γίνεται αναφορά στην απόσχιση ανδρών από τις τάξεις της Χωροφυλακής, προκειμένου να ενωθούν με τους επαναστάτες. Σύμφωνα με ανέκδοτο έγγραφο του Υπουργείου των Εξωτερικών , πρόκειται για 65 άνδρες της Χωροφυλακής, 48 χωροφύλακες και 17 υπαξιωματικούς που προσχώρησαν στο κίνημα. Η πράξη τους είχε κυρίως συμβολικό χαρακτήρα και ενθάρρυνε ηθικά τους αγωνιστές του Θερίσου.</w:t>
      </w:r>
      <w:r w:rsidR="00262BFF">
        <w:t>»</w:t>
      </w:r>
    </w:p>
    <w:p w:rsidR="00262BFF" w:rsidRDefault="00262BFF" w:rsidP="00B40C77">
      <w:pPr>
        <w:jc w:val="both"/>
      </w:pPr>
      <w:r>
        <w:tab/>
      </w:r>
      <w:r>
        <w:tab/>
      </w:r>
      <w:r>
        <w:tab/>
        <w:t>Πρακτικά Συνεδρίου, Θέρισσον 1905,  Χανιά 2009 Εισήγηση Εμμ. Χαλκιαδάκη σελ.32-33</w:t>
      </w:r>
    </w:p>
    <w:p w:rsidR="00262BFF" w:rsidRDefault="00262BFF" w:rsidP="00B40C77">
      <w:pPr>
        <w:jc w:val="both"/>
      </w:pPr>
    </w:p>
    <w:p w:rsidR="0049070E" w:rsidRDefault="00DC7D7C" w:rsidP="00B40C77">
      <w:pPr>
        <w:jc w:val="both"/>
      </w:pPr>
      <w:r>
        <w:tab/>
        <w:t xml:space="preserve">[…]Η έκρηξη της επανάστασης ανάγκασε τον πρίγκιπα να λάβει αυστηρά μέτρα. Έθεσε σε επιφυλακή τη Χωροφυλακή υπό τον συνταγματάρχη </w:t>
      </w:r>
      <w:r>
        <w:rPr>
          <w:lang w:val="en-US"/>
        </w:rPr>
        <w:t>Monaco</w:t>
      </w:r>
      <w:r>
        <w:t>, τοποθέτησε φρουρές στις πύλες της πόλης και εξέδωσε ένταλμα σύλληψης</w:t>
      </w:r>
      <w:r w:rsidR="003A3644">
        <w:t xml:space="preserve"> της Επαναστατικής  Τριανδρίας και των λοιπών ανταρτών του Θερίσου « επ’ εσχάτη προδοσία, επί αντιστάσει κατά της Χωροφυλακής και επ’</w:t>
      </w:r>
      <w:r w:rsidR="001F7B73">
        <w:t xml:space="preserve"> αποπείρα φόνου δύο χωροφυλάκων».  Ο </w:t>
      </w:r>
      <w:r w:rsidR="001F7B73">
        <w:rPr>
          <w:lang w:val="en-US"/>
        </w:rPr>
        <w:t>Monac</w:t>
      </w:r>
      <w:r w:rsidR="001F7B73">
        <w:t>ο, μάλιστα, υποσχέθηκε προαγωγή σε όποιον συνελάμβανε τον Ελευθέριο Βενιζέλο ή τον Κωνσταντίνο Μάνο.</w:t>
      </w:r>
      <w:r w:rsidR="0049070E">
        <w:t>[…]</w:t>
      </w:r>
    </w:p>
    <w:p w:rsidR="001F7B73" w:rsidRDefault="001F7B73" w:rsidP="00B40C77">
      <w:pPr>
        <w:jc w:val="both"/>
      </w:pPr>
      <w:r>
        <w:t xml:space="preserve"> </w:t>
      </w:r>
      <w:r w:rsidR="0049070E">
        <w:tab/>
        <w:t>Ο πρίγκιπας πραγματοποιούσε αλλεπάλληλα διαβήματα προς τις ευρωπαϊκές δυνάμεις για να παρέμβουν.[…]</w:t>
      </w:r>
      <w:r>
        <w:t>Το πρωΐ  της 18</w:t>
      </w:r>
      <w:r w:rsidRPr="001F7B73">
        <w:rPr>
          <w:vertAlign w:val="superscript"/>
        </w:rPr>
        <w:t>ης</w:t>
      </w:r>
      <w:r>
        <w:t xml:space="preserve"> Μαρτίου, μόλις εξέπνευσε η 36ωρη  προθεσμία, ένας διεθνής σχηματισμός - 50 χωροφύλακες, 80 Ιταλοί, 160 Γάλλοι και 40 Ρώσοι στρατιώτες- κινήθηκε από τα Χανιά προς τα δυτικά. Η πορεία του σταμάτησε πριν τον Πλατανιά, υποτίθεται εξαιτίας ενός υπερχειλισμένου χειμάρρου. […] </w:t>
      </w:r>
      <w:r w:rsidR="0049070E">
        <w:t xml:space="preserve"> </w:t>
      </w:r>
      <w:r>
        <w:tab/>
        <w:t xml:space="preserve">Η δύναμη, η σύνθεση, η διαδρομή του στρατιωτικού σώματος και τελικά η πρωτοβουλία  του αρχηγού του (Γάλλου συνταγματάρχη </w:t>
      </w:r>
      <w:r>
        <w:rPr>
          <w:lang w:val="en-US"/>
        </w:rPr>
        <w:t>Lubanski</w:t>
      </w:r>
      <w:r w:rsidRPr="001F7B73">
        <w:t xml:space="preserve">) </w:t>
      </w:r>
      <w:r>
        <w:t xml:space="preserve"> για μεσολάβηση έδειξαν ότι οι τις πραγματικές προθέσεις των Ευρωπαίων  απείχαν κατά πολύ εκείνων που τους απέδιδε το διάγγελμα.</w:t>
      </w:r>
      <w:r w:rsidR="00F85597">
        <w:t xml:space="preserve">[…] Μια πολυεθνική στρατιωτική  παρέλαση προς το </w:t>
      </w:r>
      <w:r w:rsidR="00415878">
        <w:t>Θέρισο αλλά όχι μέχρι το Θέρισο.»</w:t>
      </w:r>
    </w:p>
    <w:p w:rsidR="00415878" w:rsidRPr="001F7B73" w:rsidRDefault="00415878" w:rsidP="00B40C77">
      <w:pPr>
        <w:jc w:val="both"/>
      </w:pPr>
      <w:r>
        <w:tab/>
      </w:r>
      <w:r w:rsidR="00262BFF">
        <w:tab/>
      </w:r>
      <w:r w:rsidR="00262BFF">
        <w:tab/>
        <w:t xml:space="preserve">Πρακτικά Συνεδρίου, Θέρισσον 1905,  Χανιά 2009 Εισήγηση  </w:t>
      </w:r>
      <w:r>
        <w:t>Μ. Μυλωνάκη σελ.47</w:t>
      </w:r>
    </w:p>
    <w:p w:rsidR="00DC7D7C" w:rsidRDefault="00DC7D7C" w:rsidP="00B40C77">
      <w:pPr>
        <w:jc w:val="both"/>
      </w:pPr>
      <w:r>
        <w:tab/>
      </w:r>
    </w:p>
    <w:p w:rsidR="005D578C" w:rsidRDefault="00262BFF" w:rsidP="00B40C77">
      <w:pPr>
        <w:jc w:val="both"/>
      </w:pPr>
      <w:r>
        <w:sym w:font="Wingdings" w:char="F046"/>
      </w:r>
      <w:r>
        <w:t xml:space="preserve"> Λαμβάνοντας υπόψη σας τις παραπάνω ιστορικές πηγές και με τις πληροφορίες του σχολικού βιβλίου σας, να περιγράψετε τις κινήσεις των επαναστατών &amp; του πρίγκιπα Γεωργίου </w:t>
      </w:r>
      <w:r w:rsidR="00DE1AD0">
        <w:t xml:space="preserve"> το Μάρτιο 1905  </w:t>
      </w:r>
      <w:r>
        <w:t>κατά την επανάσταση του Θέρισου</w:t>
      </w:r>
      <w:r w:rsidR="00B40C77">
        <w:t xml:space="preserve"> </w:t>
      </w:r>
      <w:r w:rsidR="005D578C">
        <w:t xml:space="preserve"> </w:t>
      </w:r>
    </w:p>
    <w:sectPr w:rsidR="005D578C" w:rsidSect="005D578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5D578C"/>
    <w:rsid w:val="00111134"/>
    <w:rsid w:val="001F7B73"/>
    <w:rsid w:val="00262BFF"/>
    <w:rsid w:val="00337F7E"/>
    <w:rsid w:val="003A3644"/>
    <w:rsid w:val="00415878"/>
    <w:rsid w:val="004841EE"/>
    <w:rsid w:val="0049070E"/>
    <w:rsid w:val="005D578C"/>
    <w:rsid w:val="007F4BB8"/>
    <w:rsid w:val="008B4533"/>
    <w:rsid w:val="00A5324E"/>
    <w:rsid w:val="00AD4BE4"/>
    <w:rsid w:val="00B40C77"/>
    <w:rsid w:val="00D54452"/>
    <w:rsid w:val="00DC7D7C"/>
    <w:rsid w:val="00DE1AD0"/>
    <w:rsid w:val="00F8559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F7E"/>
    <w:pPr>
      <w:spacing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F1001-92F0-420C-B398-3DC1030DE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665</Words>
  <Characters>3596</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Βάγγος</dc:creator>
  <cp:lastModifiedBy>Βάγγος</cp:lastModifiedBy>
  <cp:revision>2</cp:revision>
  <dcterms:created xsi:type="dcterms:W3CDTF">2017-03-28T18:12:00Z</dcterms:created>
  <dcterms:modified xsi:type="dcterms:W3CDTF">2017-03-28T18:12:00Z</dcterms:modified>
</cp:coreProperties>
</file>