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2FB2" w14:textId="328644C7" w:rsidR="00B67417" w:rsidRPr="00B67417" w:rsidRDefault="00B67417">
      <w:pPr>
        <w:rPr>
          <w:rFonts w:asciiTheme="minorHAnsi" w:eastAsia="Arial Unicode MS" w:hAnsiTheme="minorHAnsi"/>
          <w:b/>
          <w:bCs w:val="0"/>
          <w:i/>
          <w:iCs/>
          <w:color w:val="333333"/>
          <w:shd w:val="clear" w:color="auto" w:fill="FFFFFF"/>
        </w:rPr>
      </w:pPr>
      <w:proofErr w:type="spellStart"/>
      <w:r w:rsidRPr="00B67417">
        <w:rPr>
          <w:rFonts w:asciiTheme="minorHAnsi" w:eastAsia="Arial Unicode MS" w:hAnsiTheme="minorHAnsi"/>
          <w:b/>
          <w:bCs w:val="0"/>
          <w:i/>
          <w:iCs/>
          <w:color w:val="333333"/>
          <w:shd w:val="clear" w:color="auto" w:fill="FFFFFF"/>
        </w:rPr>
        <w:t>Ξενοφῶντος</w:t>
      </w:r>
      <w:proofErr w:type="spellEnd"/>
      <w:r w:rsidRPr="00B67417">
        <w:rPr>
          <w:rFonts w:asciiTheme="minorHAnsi" w:eastAsia="Arial Unicode MS" w:hAnsiTheme="minorHAnsi"/>
          <w:b/>
          <w:bCs w:val="0"/>
          <w:i/>
          <w:iCs/>
          <w:color w:val="333333"/>
          <w:shd w:val="clear" w:color="auto" w:fill="FFFFFF"/>
        </w:rPr>
        <w:t xml:space="preserve">  </w:t>
      </w:r>
      <w:proofErr w:type="spellStart"/>
      <w:r w:rsidRPr="00B67417">
        <w:rPr>
          <w:rFonts w:asciiTheme="minorHAnsi" w:eastAsia="Arial Unicode MS" w:hAnsiTheme="minorHAnsi"/>
          <w:b/>
          <w:bCs w:val="0"/>
          <w:i/>
          <w:iCs/>
          <w:color w:val="333333"/>
          <w:shd w:val="clear" w:color="auto" w:fill="FFFFFF"/>
        </w:rPr>
        <w:t>Ἑλληνικά</w:t>
      </w:r>
      <w:proofErr w:type="spellEnd"/>
      <w:r w:rsidRPr="00B67417">
        <w:rPr>
          <w:rFonts w:asciiTheme="minorHAnsi" w:eastAsia="Arial Unicode MS" w:hAnsiTheme="minorHAnsi"/>
          <w:b/>
          <w:bCs w:val="0"/>
          <w:i/>
          <w:iCs/>
          <w:color w:val="333333"/>
          <w:shd w:val="clear" w:color="auto" w:fill="FFFFFF"/>
        </w:rPr>
        <w:t>, 6,4, 19-21 </w:t>
      </w:r>
    </w:p>
    <w:p w14:paraId="5A29FFA0" w14:textId="455BFAD3" w:rsidR="00B67417" w:rsidRPr="00B67417" w:rsidRDefault="00B67417">
      <w:pPr>
        <w:rPr>
          <w:rFonts w:asciiTheme="minorHAnsi" w:eastAsia="Arial Unicode MS" w:hAnsiTheme="minorHAnsi"/>
          <w:color w:val="333333"/>
          <w:sz w:val="22"/>
          <w:szCs w:val="22"/>
          <w:shd w:val="clear" w:color="auto" w:fill="FFFFFF"/>
        </w:rPr>
      </w:pPr>
      <w:r w:rsidRPr="00B67417">
        <w:rPr>
          <w:rFonts w:asciiTheme="minorHAnsi" w:eastAsia="Arial Unicode MS" w:hAnsiTheme="minorHAnsi"/>
          <w:color w:val="333333"/>
          <w:sz w:val="22"/>
          <w:szCs w:val="22"/>
          <w:shd w:val="clear" w:color="auto" w:fill="FFFFFF"/>
        </w:rPr>
        <w:t xml:space="preserve">Οι Θηβαίοι νίκησαν  το 371 </w:t>
      </w:r>
      <w:proofErr w:type="spellStart"/>
      <w:r w:rsidRPr="00B67417">
        <w:rPr>
          <w:rFonts w:asciiTheme="minorHAnsi" w:eastAsia="Arial Unicode MS" w:hAnsiTheme="minorHAnsi"/>
          <w:color w:val="333333"/>
          <w:sz w:val="22"/>
          <w:szCs w:val="22"/>
          <w:shd w:val="clear" w:color="auto" w:fill="FFFFFF"/>
        </w:rPr>
        <w:t>π.Χ</w:t>
      </w:r>
      <w:proofErr w:type="spellEnd"/>
      <w:r w:rsidRPr="00B67417">
        <w:rPr>
          <w:rFonts w:asciiTheme="minorHAnsi" w:eastAsia="Arial Unicode MS" w:hAnsiTheme="minorHAnsi"/>
          <w:color w:val="333333"/>
          <w:sz w:val="22"/>
          <w:szCs w:val="22"/>
          <w:shd w:val="clear" w:color="auto" w:fill="FFFFFF"/>
        </w:rPr>
        <w:t xml:space="preserve">  στα Λεύκτρα της Βοιωτίας τους Λακεδαιμόνιους και στέλνουν στην εκκλησία του Δήμου στην Αθήνα εκπρόσωπό τους για να αναγγείλει τη θριαμβευτική νίκη τους και να ζητήσει  τη βοήθεια των Αθηναίων. Ο Ξενοφώντας  παρουσιάζει την αντίδραση των Αθηναίων μετά την αναγγελία της νίκης των Θηβαίων και τις ενέργειες στις οποίες προέβησαν οι Θηβαίοι αναζητώντας συμμάχους. </w:t>
      </w:r>
    </w:p>
    <w:p w14:paraId="501AA2B7" w14:textId="53CAC215" w:rsidR="00972B86" w:rsidRPr="0061328E" w:rsidRDefault="00B67417" w:rsidP="00AB332C">
      <w:pPr>
        <w:spacing w:line="360" w:lineRule="auto"/>
        <w:jc w:val="both"/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</w:pP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Οἱ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Θηβαῖοι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εὐθὺς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μετὰ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τὴν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μάχην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ἔπεμψαν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εἰς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Ἀθήνας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ἄγγελον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ἐστεφανωμένον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ἅμα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τῆς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νίκης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τὸ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μέγεθος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ἔφραζον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ἅμα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βοηθεῖν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ἐκέλευον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λέγοντες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ὡς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νῦν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ἐξείη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Λακεδαιμονίους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πάντων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ὧν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ἐπεποιήκεσαν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αὐτοὺς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τιμωρήσασθαι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. 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[6.4.20]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τῶν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Ἀθηναίων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ἡ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βουλὴ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ἐτύγχανεν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ἀκροπόλει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61AB">
        <w:rPr>
          <w:rFonts w:asciiTheme="minorHAnsi" w:eastAsia="Arial Unicode MS" w:hAnsiTheme="minorHAnsi"/>
          <w:b/>
          <w:bCs w:val="0"/>
          <w:color w:val="333333"/>
          <w:sz w:val="28"/>
          <w:szCs w:val="28"/>
          <w:u w:val="single"/>
          <w:shd w:val="clear" w:color="auto" w:fill="FFFFFF"/>
        </w:rPr>
        <w:t>καθημένη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ἐπεὶ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’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ἤκουσαν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τὸ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γεγενημένον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ὅτι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σφόδρα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ἠνιάθησαν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πᾶσι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δῆλον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ἐγένετο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·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οὔτε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γὰρ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ἐπὶ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ξένια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τὸν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κήρυκα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ἐκάλεσαν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περί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τε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τῆς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βοηθείας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οὐδὲν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ἀπεκρίναντο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. 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Ἀθήνηθεν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οὕτως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ἀπῆλθεν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ὁ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κῆρυξ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πρὸς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μέντοι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Ἰάσονα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361AB">
        <w:rPr>
          <w:rFonts w:asciiTheme="minorHAnsi" w:eastAsia="Arial Unicode MS" w:hAnsiTheme="minorHAnsi"/>
          <w:b/>
          <w:bCs w:val="0"/>
          <w:color w:val="333333"/>
          <w:sz w:val="28"/>
          <w:szCs w:val="28"/>
          <w:u w:val="single"/>
          <w:shd w:val="clear" w:color="auto" w:fill="FFFFFF"/>
        </w:rPr>
        <w:t>σύμμαχον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ὄντα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ἔπεμπον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σπουδῇ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οἱ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Θηβαῖοι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κελεύοντες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361AB">
        <w:rPr>
          <w:rFonts w:asciiTheme="minorHAnsi" w:eastAsia="Arial Unicode MS" w:hAnsiTheme="minorHAnsi"/>
          <w:b/>
          <w:bCs w:val="0"/>
          <w:color w:val="333333"/>
          <w:sz w:val="28"/>
          <w:szCs w:val="28"/>
          <w:u w:val="single"/>
          <w:shd w:val="clear" w:color="auto" w:fill="FFFFFF"/>
        </w:rPr>
        <w:t>βοηθεῖν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διαλογιζόμενοι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πῇ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τὸ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μέλλον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ἀποβήσοιτο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. [6.4.21]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ὁ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’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εὐθὺς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τριήρεις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ἐπλήρου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ὡς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βοηθήσων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θάλατταν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συλλαβὼν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τε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ξενικὸν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τοὺς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περὶ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αὑτὸν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ἱππέας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καίπερ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ἀκηρύκτῳ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πολέμῳ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τῶν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Φωκέων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χρωμένων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361AB">
        <w:rPr>
          <w:rFonts w:asciiTheme="minorHAnsi" w:eastAsia="Arial Unicode MS" w:hAnsiTheme="minorHAnsi"/>
          <w:b/>
          <w:bCs w:val="0"/>
          <w:color w:val="333333"/>
          <w:sz w:val="28"/>
          <w:szCs w:val="28"/>
          <w:u w:val="single"/>
          <w:shd w:val="clear" w:color="auto" w:fill="FFFFFF"/>
        </w:rPr>
        <w:t>πεζῇ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διεπορεύθη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εἰς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τὴν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Βοιωτίαν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πολλαῖς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92242">
        <w:rPr>
          <w:rFonts w:asciiTheme="minorHAnsi" w:eastAsia="Arial Unicode MS" w:hAnsiTheme="minorHAnsi"/>
          <w:b/>
          <w:bCs w:val="0"/>
          <w:color w:val="333333"/>
          <w:sz w:val="28"/>
          <w:szCs w:val="28"/>
          <w:u w:val="single"/>
          <w:shd w:val="clear" w:color="auto" w:fill="FFFFFF"/>
        </w:rPr>
        <w:t>τῶν</w:t>
      </w:r>
      <w:proofErr w:type="spellEnd"/>
      <w:r w:rsidRPr="0061328E">
        <w:rPr>
          <w:rFonts w:asciiTheme="minorHAnsi" w:eastAsia="Arial Unicode MS" w:hAnsiTheme="minorHAnsi"/>
          <w:b/>
          <w:bCs w:val="0"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92242">
        <w:rPr>
          <w:rFonts w:asciiTheme="minorHAnsi" w:eastAsia="Arial Unicode MS" w:hAnsiTheme="minorHAnsi"/>
          <w:b/>
          <w:bCs w:val="0"/>
          <w:color w:val="333333"/>
          <w:sz w:val="28"/>
          <w:szCs w:val="28"/>
          <w:u w:val="single"/>
          <w:shd w:val="clear" w:color="auto" w:fill="FFFFFF"/>
        </w:rPr>
        <w:t>πόλεων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πρότερον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ὀφθεὶς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ἢ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ἀγγελθεὶς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ὅτι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πορεύοιτο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πρὶν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γοῦν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συλλέγεσθαί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τι</w:t>
      </w:r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πανταχόθεν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ἔφθανε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πόρρω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γιγνόμενος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δῆλον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ποιῶν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ὅτι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πολλαχοῦ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τὸ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τάχος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μᾶλλον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τῆς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βίας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διαπράττεται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τὰ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δέοντα</w:t>
      </w:r>
      <w:proofErr w:type="spellEnd"/>
      <w:r w:rsidRPr="0061328E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.</w:t>
      </w:r>
    </w:p>
    <w:p w14:paraId="5454DA4D" w14:textId="64BE3EF7" w:rsidR="00AB332C" w:rsidRPr="00AB332C" w:rsidRDefault="00AB332C" w:rsidP="00AB332C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color w:val="333333"/>
          <w:shd w:val="clear" w:color="auto" w:fill="FFFFFF"/>
        </w:rPr>
      </w:pPr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>Γ.1 Να μεταφράσετε το απόσπασμα «</w:t>
      </w:r>
      <w:proofErr w:type="spellStart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>Οἱ</w:t>
      </w:r>
      <w:proofErr w:type="spellEnd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>δέ</w:t>
      </w:r>
      <w:proofErr w:type="spellEnd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>Θηβαῖοι</w:t>
      </w:r>
      <w:proofErr w:type="spellEnd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>….</w:t>
      </w:r>
      <w:proofErr w:type="spellStart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>ἀπεκρίναντο</w:t>
      </w:r>
      <w:proofErr w:type="spellEnd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>»</w:t>
      </w:r>
    </w:p>
    <w:p w14:paraId="60B7B204" w14:textId="3D64625B" w:rsidR="00AB332C" w:rsidRDefault="00AB332C" w:rsidP="00AB332C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color w:val="333333"/>
          <w:shd w:val="clear" w:color="auto" w:fill="FFFFFF"/>
        </w:rPr>
      </w:pPr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 xml:space="preserve">Γ.2 Πως ανταποκρίθηκε ο </w:t>
      </w:r>
      <w:proofErr w:type="spellStart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>Ιάσονας</w:t>
      </w:r>
      <w:proofErr w:type="spellEnd"/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 xml:space="preserve"> στην έκκληση των Θηβαίων για βοήθεια ; Σε ποιες ενέργειες προχώρησε;</w:t>
      </w:r>
    </w:p>
    <w:p w14:paraId="6BF4A70F" w14:textId="77777777" w:rsidR="00A7054D" w:rsidRPr="00AB332C" w:rsidRDefault="00A7054D" w:rsidP="00AB332C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color w:val="333333"/>
          <w:shd w:val="clear" w:color="auto" w:fill="FFFFFF"/>
        </w:rPr>
      </w:pPr>
    </w:p>
    <w:p w14:paraId="114C0A44" w14:textId="4B5D1845" w:rsidR="00AB332C" w:rsidRPr="00A7054D" w:rsidRDefault="00AB332C" w:rsidP="00AB332C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color w:val="333333"/>
          <w:shd w:val="clear" w:color="auto" w:fill="FFFFFF"/>
        </w:rPr>
      </w:pPr>
      <w:r w:rsidRPr="00AB332C">
        <w:rPr>
          <w:rFonts w:asciiTheme="minorHAnsi" w:eastAsia="Arial Unicode MS" w:hAnsiTheme="minorHAnsi"/>
          <w:color w:val="333333"/>
          <w:shd w:val="clear" w:color="auto" w:fill="FFFFFF"/>
        </w:rPr>
        <w:t>Γ.3</w:t>
      </w:r>
      <w:r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r w:rsidR="007B6403">
        <w:rPr>
          <w:rFonts w:asciiTheme="minorHAnsi" w:eastAsia="Arial Unicode MS" w:hAnsiTheme="minorHAnsi"/>
          <w:color w:val="333333"/>
          <w:shd w:val="clear" w:color="auto" w:fill="FFFFFF"/>
        </w:rPr>
        <w:t xml:space="preserve">α. </w:t>
      </w:r>
      <w:r>
        <w:rPr>
          <w:rFonts w:asciiTheme="minorHAnsi" w:eastAsia="Arial Unicode MS" w:hAnsiTheme="minorHAnsi"/>
          <w:color w:val="333333"/>
          <w:shd w:val="clear" w:color="auto" w:fill="FFFFFF"/>
        </w:rPr>
        <w:t>Να μεταφέρετε στον αντίθετο αριθμό τους</w:t>
      </w:r>
      <w:r w:rsidR="007B6403">
        <w:rPr>
          <w:rFonts w:asciiTheme="minorHAnsi" w:eastAsia="Arial Unicode MS" w:hAnsiTheme="minorHAnsi"/>
          <w:color w:val="333333"/>
          <w:shd w:val="clear" w:color="auto" w:fill="FFFFFF"/>
        </w:rPr>
        <w:t xml:space="preserve"> υπογραμμισμένους </w:t>
      </w:r>
      <w:r>
        <w:rPr>
          <w:rFonts w:asciiTheme="minorHAnsi" w:eastAsia="Arial Unicode MS" w:hAnsiTheme="minorHAnsi"/>
          <w:color w:val="333333"/>
          <w:shd w:val="clear" w:color="auto" w:fill="FFFFFF"/>
        </w:rPr>
        <w:t xml:space="preserve"> τύπους του παρακάτω αποσπάσματος. </w:t>
      </w:r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ὁ δ’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εὐθὺς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b/>
          <w:bCs w:val="0"/>
          <w:i/>
          <w:iCs/>
          <w:color w:val="333333"/>
          <w:u w:val="single"/>
          <w:shd w:val="clear" w:color="auto" w:fill="FFFFFF"/>
        </w:rPr>
        <w:t>τριήρεις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μὲν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b/>
          <w:bCs w:val="0"/>
          <w:i/>
          <w:iCs/>
          <w:color w:val="333333"/>
          <w:u w:val="single"/>
          <w:shd w:val="clear" w:color="auto" w:fill="FFFFFF"/>
        </w:rPr>
        <w:t>ἐπλήρου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,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ὡς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b/>
          <w:bCs w:val="0"/>
          <w:i/>
          <w:iCs/>
          <w:color w:val="333333"/>
          <w:u w:val="single"/>
          <w:shd w:val="clear" w:color="auto" w:fill="FFFFFF"/>
        </w:rPr>
        <w:t>βοηθήσων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κατὰ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θάλατταν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,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συλλαβὼν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δὲ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τό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τε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ξενικὸν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καὶ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τοὺς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περὶ</w:t>
      </w:r>
      <w:proofErr w:type="spellEnd"/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="007B6403" w:rsidRPr="00A7054D">
        <w:rPr>
          <w:rFonts w:asciiTheme="minorHAnsi" w:eastAsia="Arial Unicode MS" w:hAnsiTheme="minorHAnsi"/>
          <w:b/>
          <w:bCs w:val="0"/>
          <w:i/>
          <w:iCs/>
          <w:color w:val="333333"/>
          <w:u w:val="single"/>
          <w:shd w:val="clear" w:color="auto" w:fill="FFFFFF"/>
        </w:rPr>
        <w:t>αὑτὸν</w:t>
      </w:r>
      <w:proofErr w:type="spellEnd"/>
      <w:r w:rsidR="007B6403" w:rsidRPr="00A7054D">
        <w:rPr>
          <w:rFonts w:asciiTheme="minorHAnsi" w:eastAsia="Arial Unicode MS" w:hAnsiTheme="minorHAnsi"/>
          <w:b/>
          <w:bCs w:val="0"/>
          <w:i/>
          <w:iCs/>
          <w:color w:val="333333"/>
          <w:u w:val="single"/>
          <w:shd w:val="clear" w:color="auto" w:fill="FFFFFF"/>
        </w:rPr>
        <w:t xml:space="preserve">  </w:t>
      </w:r>
      <w:proofErr w:type="spellStart"/>
      <w:r w:rsidR="007B6403" w:rsidRPr="00A7054D">
        <w:rPr>
          <w:rFonts w:asciiTheme="minorHAnsi" w:eastAsia="Arial Unicode MS" w:hAnsiTheme="minorHAnsi"/>
          <w:b/>
          <w:bCs w:val="0"/>
          <w:i/>
          <w:iCs/>
          <w:color w:val="333333"/>
          <w:u w:val="single"/>
          <w:shd w:val="clear" w:color="auto" w:fill="FFFFFF"/>
        </w:rPr>
        <w:t>ἱππέας</w:t>
      </w:r>
      <w:proofErr w:type="spellEnd"/>
      <w:r w:rsidR="007B6403" w:rsidRPr="007B6403">
        <w:rPr>
          <w:rFonts w:asciiTheme="minorHAnsi" w:eastAsia="Arial Unicode MS" w:hAnsiTheme="minorHAnsi"/>
          <w:b/>
          <w:bCs w:val="0"/>
          <w:i/>
          <w:iCs/>
          <w:color w:val="333333"/>
          <w:sz w:val="28"/>
          <w:szCs w:val="28"/>
          <w:u w:val="single"/>
          <w:shd w:val="clear" w:color="auto" w:fill="FFFFFF"/>
        </w:rPr>
        <w:t>,</w:t>
      </w:r>
      <w:r w:rsidR="007B6403">
        <w:rPr>
          <w:rFonts w:asciiTheme="minorHAnsi" w:eastAsia="Arial Unicode MS" w:hAnsiTheme="minorHAnsi"/>
          <w:b/>
          <w:bCs w:val="0"/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. </w:t>
      </w:r>
      <w:r w:rsidR="007B6403" w:rsidRPr="00A7054D">
        <w:rPr>
          <w:rFonts w:asciiTheme="minorHAnsi" w:eastAsia="Arial Unicode MS" w:hAnsiTheme="minorHAnsi"/>
          <w:color w:val="333333"/>
          <w:shd w:val="clear" w:color="auto" w:fill="FFFFFF"/>
        </w:rPr>
        <w:t>Μονάδες 5</w:t>
      </w:r>
    </w:p>
    <w:p w14:paraId="3BB122B6" w14:textId="5AFBBDF3" w:rsidR="00A7054D" w:rsidRDefault="007B6403" w:rsidP="00AB332C">
      <w:pPr>
        <w:pStyle w:val="a3"/>
        <w:spacing w:line="240" w:lineRule="auto"/>
        <w:ind w:left="0"/>
        <w:jc w:val="both"/>
        <w:rPr>
          <w:sz w:val="23"/>
          <w:szCs w:val="23"/>
        </w:rPr>
      </w:pPr>
      <w:r w:rsidRPr="00A7054D">
        <w:rPr>
          <w:rFonts w:asciiTheme="minorHAnsi" w:eastAsia="Arial Unicode MS" w:hAnsiTheme="minorHAnsi"/>
          <w:color w:val="333333"/>
          <w:shd w:val="clear" w:color="auto" w:fill="FFFFFF"/>
        </w:rPr>
        <w:t>Γ.3. β.</w:t>
      </w:r>
      <w:r w:rsid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  </w:t>
      </w:r>
      <w:r>
        <w:rPr>
          <w:rFonts w:asciiTheme="minorHAnsi" w:eastAsia="Arial Unicode MS" w:hAnsiTheme="minorHAnsi"/>
          <w:b/>
          <w:bCs w:val="0"/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7054D">
        <w:rPr>
          <w:sz w:val="23"/>
          <w:szCs w:val="23"/>
        </w:rPr>
        <w:t>Nα</w:t>
      </w:r>
      <w:proofErr w:type="spellEnd"/>
      <w:r w:rsidR="00A7054D">
        <w:rPr>
          <w:sz w:val="23"/>
          <w:szCs w:val="23"/>
        </w:rPr>
        <w:t xml:space="preserve"> γράψετε τους τύπους που ζητούνται για καθεμία από τις παρακάτω λέξεις:</w:t>
      </w:r>
    </w:p>
    <w:p w14:paraId="1A47DDAD" w14:textId="2DC6F845" w:rsidR="00A7054D" w:rsidRDefault="00A7054D" w:rsidP="00AB332C">
      <w:pPr>
        <w:pStyle w:val="a3"/>
        <w:spacing w:line="240" w:lineRule="auto"/>
        <w:ind w:left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ὧν</w:t>
      </w:r>
      <w:proofErr w:type="spellEnd"/>
      <w:r>
        <w:rPr>
          <w:sz w:val="23"/>
          <w:szCs w:val="23"/>
        </w:rPr>
        <w:t xml:space="preserve"> : δοτική πληθυντικού στο  θηλυκό γένος</w:t>
      </w:r>
    </w:p>
    <w:p w14:paraId="401E5433" w14:textId="11D45A66" w:rsidR="00A7054D" w:rsidRDefault="00A7054D" w:rsidP="00AB332C">
      <w:pPr>
        <w:pStyle w:val="a3"/>
        <w:spacing w:line="240" w:lineRule="auto"/>
        <w:ind w:left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ἤκουσαν</w:t>
      </w:r>
      <w:proofErr w:type="spellEnd"/>
      <w:r>
        <w:rPr>
          <w:sz w:val="23"/>
          <w:szCs w:val="23"/>
        </w:rPr>
        <w:t xml:space="preserve">  :  ο ίδιος τύπος στον μέλλοντα  της  οριστικής. </w:t>
      </w:r>
    </w:p>
    <w:p w14:paraId="0A58CCA1" w14:textId="31A3DEC5" w:rsidR="00A7054D" w:rsidRDefault="00A7054D" w:rsidP="00AB332C">
      <w:pPr>
        <w:pStyle w:val="a3"/>
        <w:spacing w:line="240" w:lineRule="auto"/>
        <w:ind w:left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ἀποβήσοιτο</w:t>
      </w:r>
      <w:proofErr w:type="spellEnd"/>
      <w:r>
        <w:rPr>
          <w:sz w:val="23"/>
          <w:szCs w:val="23"/>
        </w:rPr>
        <w:t xml:space="preserve"> :  γ ενικό αορίστου  στην ευκτική. </w:t>
      </w:r>
    </w:p>
    <w:p w14:paraId="56A3A10F" w14:textId="70E9674D" w:rsidR="00A7054D" w:rsidRDefault="00A7054D" w:rsidP="00AB332C">
      <w:pPr>
        <w:pStyle w:val="a3"/>
        <w:spacing w:line="240" w:lineRule="auto"/>
        <w:ind w:left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ὀφθείς</w:t>
      </w:r>
      <w:proofErr w:type="spellEnd"/>
      <w:r>
        <w:rPr>
          <w:sz w:val="23"/>
          <w:szCs w:val="23"/>
        </w:rPr>
        <w:t xml:space="preserve"> :  γ πληθυντικό του ίδιου χρόνου στην  οριστική.</w:t>
      </w:r>
    </w:p>
    <w:p w14:paraId="4E5CCF82" w14:textId="6715FDE2" w:rsidR="001361AB" w:rsidRDefault="001361AB" w:rsidP="00AB332C">
      <w:pPr>
        <w:pStyle w:val="a3"/>
        <w:spacing w:line="240" w:lineRule="auto"/>
        <w:ind w:left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πολλαῖς</w:t>
      </w:r>
      <w:proofErr w:type="spellEnd"/>
      <w:r>
        <w:rPr>
          <w:sz w:val="23"/>
          <w:szCs w:val="23"/>
        </w:rPr>
        <w:t xml:space="preserve"> : δοτική πληθυντικού του ίδιου γένους στο συγκριτικό βαθμό.</w:t>
      </w:r>
    </w:p>
    <w:p w14:paraId="5D7EFFC2" w14:textId="77777777" w:rsidR="001361AB" w:rsidRDefault="001361AB" w:rsidP="00A7054D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color w:val="333333"/>
          <w:shd w:val="clear" w:color="auto" w:fill="FFFFFF"/>
        </w:rPr>
      </w:pPr>
    </w:p>
    <w:p w14:paraId="2FE72A0C" w14:textId="4C5CB844" w:rsidR="00A7054D" w:rsidRDefault="007B6403" w:rsidP="00A7054D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color w:val="333333"/>
          <w:shd w:val="clear" w:color="auto" w:fill="FFFFFF"/>
        </w:rPr>
      </w:pPr>
      <w:r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Γ.4. α . </w:t>
      </w:r>
      <w:r w:rsidR="00A7054D" w:rsidRPr="00A7054D">
        <w:rPr>
          <w:rFonts w:asciiTheme="minorHAnsi" w:eastAsia="Arial Unicode MS" w:hAnsiTheme="minorHAnsi"/>
          <w:color w:val="333333"/>
          <w:shd w:val="clear" w:color="auto" w:fill="FFFFFF"/>
        </w:rPr>
        <w:t xml:space="preserve">Να χαρακτηρίσετε συντακτικά τους όρους που εμφανίζονται στο αδίδακτο με έντονα γράμματα: </w:t>
      </w:r>
      <w:r w:rsidR="001361AB">
        <w:rPr>
          <w:rFonts w:asciiTheme="minorHAnsi" w:eastAsia="Arial Unicode MS" w:hAnsiTheme="minorHAnsi"/>
          <w:color w:val="333333"/>
          <w:shd w:val="clear" w:color="auto" w:fill="FFFFFF"/>
        </w:rPr>
        <w:t xml:space="preserve">καθημένη, </w:t>
      </w:r>
      <w:proofErr w:type="spellStart"/>
      <w:r w:rsidR="001361AB">
        <w:rPr>
          <w:rFonts w:asciiTheme="minorHAnsi" w:eastAsia="Arial Unicode MS" w:hAnsiTheme="minorHAnsi"/>
          <w:color w:val="333333"/>
          <w:shd w:val="clear" w:color="auto" w:fill="FFFFFF"/>
        </w:rPr>
        <w:t>σύμμαχον</w:t>
      </w:r>
      <w:proofErr w:type="spellEnd"/>
      <w:r w:rsidR="001361AB">
        <w:rPr>
          <w:rFonts w:asciiTheme="minorHAnsi" w:eastAsia="Arial Unicode MS" w:hAnsiTheme="minorHAnsi"/>
          <w:color w:val="333333"/>
          <w:shd w:val="clear" w:color="auto" w:fill="FFFFFF"/>
        </w:rPr>
        <w:t xml:space="preserve">, </w:t>
      </w:r>
      <w:proofErr w:type="spellStart"/>
      <w:r w:rsidR="001361AB" w:rsidRPr="001361AB">
        <w:rPr>
          <w:rFonts w:asciiTheme="minorHAnsi" w:eastAsia="Arial Unicode MS" w:hAnsiTheme="minorHAnsi"/>
          <w:color w:val="333333"/>
          <w:shd w:val="clear" w:color="auto" w:fill="FFFFFF"/>
        </w:rPr>
        <w:t>βοηθεῖν</w:t>
      </w:r>
      <w:proofErr w:type="spellEnd"/>
      <w:r w:rsidR="001361AB">
        <w:rPr>
          <w:rFonts w:asciiTheme="minorHAnsi" w:eastAsia="Arial Unicode MS" w:hAnsiTheme="minorHAnsi"/>
          <w:color w:val="333333"/>
          <w:shd w:val="clear" w:color="auto" w:fill="FFFFFF"/>
        </w:rPr>
        <w:t xml:space="preserve">, </w:t>
      </w:r>
      <w:proofErr w:type="spellStart"/>
      <w:r w:rsidR="001361AB" w:rsidRPr="001361AB">
        <w:rPr>
          <w:rFonts w:asciiTheme="minorHAnsi" w:eastAsia="Arial Unicode MS" w:hAnsiTheme="minorHAnsi"/>
          <w:color w:val="333333"/>
          <w:shd w:val="clear" w:color="auto" w:fill="FFFFFF"/>
        </w:rPr>
        <w:t>πεζῇ</w:t>
      </w:r>
      <w:proofErr w:type="spellEnd"/>
      <w:r w:rsidR="00492242">
        <w:rPr>
          <w:rFonts w:asciiTheme="minorHAnsi" w:eastAsia="Arial Unicode MS" w:hAnsiTheme="minorHAnsi"/>
          <w:color w:val="333333"/>
          <w:shd w:val="clear" w:color="auto" w:fill="FFFFFF"/>
        </w:rPr>
        <w:t xml:space="preserve"> , </w:t>
      </w:r>
      <w:proofErr w:type="spellStart"/>
      <w:r w:rsidR="00492242">
        <w:rPr>
          <w:rFonts w:asciiTheme="minorHAnsi" w:eastAsia="Arial Unicode MS" w:hAnsiTheme="minorHAnsi"/>
          <w:color w:val="333333"/>
          <w:shd w:val="clear" w:color="auto" w:fill="FFFFFF"/>
        </w:rPr>
        <w:t>τῶν</w:t>
      </w:r>
      <w:proofErr w:type="spellEnd"/>
      <w:r w:rsidR="00492242">
        <w:rPr>
          <w:rFonts w:asciiTheme="minorHAnsi" w:eastAsia="Arial Unicode MS" w:hAnsiTheme="minorHAnsi"/>
          <w:color w:val="333333"/>
          <w:shd w:val="clear" w:color="auto" w:fill="FFFFFF"/>
        </w:rPr>
        <w:t xml:space="preserve"> πόλεων. </w:t>
      </w:r>
    </w:p>
    <w:p w14:paraId="0E7E41B9" w14:textId="670AC9DA" w:rsidR="00492242" w:rsidRPr="001361AB" w:rsidRDefault="00492242" w:rsidP="00A7054D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color w:val="333333"/>
          <w:shd w:val="clear" w:color="auto" w:fill="FFFFFF"/>
        </w:rPr>
      </w:pPr>
      <w:r>
        <w:rPr>
          <w:rFonts w:asciiTheme="minorHAnsi" w:eastAsia="Arial Unicode MS" w:hAnsiTheme="minorHAnsi"/>
          <w:color w:val="333333"/>
          <w:shd w:val="clear" w:color="auto" w:fill="FFFFFF"/>
        </w:rPr>
        <w:t xml:space="preserve">Γ.4.β  Να προσδιορίσετε το είδος των παρακάτω προτάσεων και να προσδιορίσετε τη συντακτική τους θέση. 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ἐπεὶ</w:t>
      </w:r>
      <w:proofErr w:type="spellEnd"/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δ</w:t>
      </w:r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’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ἤκουσαν</w:t>
      </w:r>
      <w:proofErr w:type="spellEnd"/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τὸ</w:t>
      </w:r>
      <w:proofErr w:type="spellEnd"/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γεγενημένον</w:t>
      </w:r>
      <w:proofErr w:type="spellEnd"/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Theme="minorHAnsi" w:eastAsia="Arial Unicode MS" w:hAnsiTheme="minorHAnsi"/>
          <w:color w:val="333333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ὅτι</w:t>
      </w:r>
      <w:proofErr w:type="spellEnd"/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σφόδρα</w:t>
      </w:r>
      <w:proofErr w:type="spellEnd"/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ἠνιάθησαν</w:t>
      </w:r>
      <w:proofErr w:type="spellEnd"/>
      <w:r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   ,  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ὧν</w:t>
      </w:r>
      <w:proofErr w:type="spellEnd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ἐπεποιήκεσαν</w:t>
      </w:r>
      <w:proofErr w:type="spellEnd"/>
      <w:r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πρὶν</w:t>
      </w:r>
      <w:proofErr w:type="spellEnd"/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γοῦν</w:t>
      </w:r>
      <w:proofErr w:type="spellEnd"/>
      <w:r w:rsidRPr="00492242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7417"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  <w:t>συλλέγεσθαί</w:t>
      </w:r>
      <w:proofErr w:type="spellEnd"/>
    </w:p>
    <w:p w14:paraId="3B0CD9C0" w14:textId="77777777" w:rsidR="007B6403" w:rsidRDefault="007B6403" w:rsidP="00AB332C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b/>
          <w:bCs w:val="0"/>
          <w:i/>
          <w:iCs/>
          <w:color w:val="333333"/>
          <w:sz w:val="28"/>
          <w:szCs w:val="28"/>
          <w:u w:val="single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61328E" w14:paraId="1BF08248" w14:textId="77777777" w:rsidTr="0061328E">
        <w:tc>
          <w:tcPr>
            <w:tcW w:w="4924" w:type="dxa"/>
          </w:tcPr>
          <w:p w14:paraId="002084A5" w14:textId="18F08310" w:rsidR="0061328E" w:rsidRPr="008465A2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lastRenderedPageBreak/>
              <w:t>Οἱ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δὲ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Θηβαῖοι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εὐθὺς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μὲν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μετὰ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τὴν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μάχην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ἔπεμψαν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εἰς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Ἀθήνας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ἄγγελον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ἐστεφανωμένον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4924" w:type="dxa"/>
          </w:tcPr>
          <w:p w14:paraId="7A8D5B32" w14:textId="0E921EA6" w:rsid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Στο μεταξύ οι Θηβαίοι έστειλαν στην Αθήνα, ευθύς μετά τη μάχη, στεφανωμένο αγγελιαφόρο,</w:t>
            </w:r>
          </w:p>
        </w:tc>
      </w:tr>
      <w:tr w:rsidR="0061328E" w14:paraId="676F13B5" w14:textId="77777777" w:rsidTr="0061328E">
        <w:tc>
          <w:tcPr>
            <w:tcW w:w="4924" w:type="dxa"/>
          </w:tcPr>
          <w:p w14:paraId="7969D082" w14:textId="6CBE3DB6" w:rsidR="0061328E" w:rsidRPr="008465A2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ἅμα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μὲν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τῆς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νίκης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τὸ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μέγεθος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ἔφραζον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4924" w:type="dxa"/>
          </w:tcPr>
          <w:p w14:paraId="6B70F4E0" w14:textId="3B67B6B6" w:rsidR="0061328E" w:rsidRP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για να εξηγήσουν πόσο μεγάλη είχε σταθεί η νίκη τους</w:t>
            </w:r>
          </w:p>
        </w:tc>
      </w:tr>
      <w:tr w:rsidR="0061328E" w14:paraId="7B53F4AD" w14:textId="77777777" w:rsidTr="0061328E">
        <w:tc>
          <w:tcPr>
            <w:tcW w:w="4924" w:type="dxa"/>
          </w:tcPr>
          <w:p w14:paraId="71B9B5BA" w14:textId="0DE0B157" w:rsidR="0061328E" w:rsidRPr="008465A2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ἅμα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δὲ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βοηθεῖν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ἐκέλευον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λέγοντες</w:t>
            </w:r>
            <w:proofErr w:type="spellEnd"/>
          </w:p>
        </w:tc>
        <w:tc>
          <w:tcPr>
            <w:tcW w:w="4924" w:type="dxa"/>
          </w:tcPr>
          <w:p w14:paraId="7C7DA5F0" w14:textId="47347F9A" w:rsidR="0061328E" w:rsidRP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και συνάμα να ζητήσουν ενισχύσεις, λέγοντας</w:t>
            </w:r>
          </w:p>
        </w:tc>
      </w:tr>
      <w:tr w:rsidR="0061328E" w14:paraId="6C1B8DCF" w14:textId="77777777" w:rsidTr="0061328E">
        <w:tc>
          <w:tcPr>
            <w:tcW w:w="4924" w:type="dxa"/>
          </w:tcPr>
          <w:p w14:paraId="11F79092" w14:textId="163C944D" w:rsidR="0061328E" w:rsidRPr="008465A2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ὡς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νῦν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ἐξείη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Λακεδαιμονίους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πάντων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ὧν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ἐπεποιήκεσαν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αὐτοὺς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τιμωρήσασθαι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24" w:type="dxa"/>
          </w:tcPr>
          <w:p w14:paraId="6171F6F2" w14:textId="546E3A86" w:rsidR="0061328E" w:rsidRP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ότι τώρα είχαν την ευκαιρία να εκδικηθούν τους Λακεδαιμονίους για όλα όσα τους είχαν κάνει.</w:t>
            </w:r>
          </w:p>
        </w:tc>
      </w:tr>
      <w:tr w:rsidR="0061328E" w14:paraId="3006162A" w14:textId="77777777" w:rsidTr="0061328E">
        <w:tc>
          <w:tcPr>
            <w:tcW w:w="4924" w:type="dxa"/>
          </w:tcPr>
          <w:p w14:paraId="6FE24584" w14:textId="3FE775F7" w:rsidR="0061328E" w:rsidRPr="008465A2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[6.4.20]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τῶν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δὲ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Ἀθηναίων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ἡ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βουλὴ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ἐτύγχανεν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ἀκροπόλει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u w:val="single"/>
                <w:shd w:val="clear" w:color="auto" w:fill="FFFFFF"/>
              </w:rPr>
              <w:t>καθημένη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24" w:type="dxa"/>
          </w:tcPr>
          <w:p w14:paraId="5691BCD5" w14:textId="4C8956BB" w:rsidR="0061328E" w:rsidRP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Η Βουλή των Αθηναίων έτυχε τότε να συνεδριάζει στην Ακρόπολη</w:t>
            </w:r>
          </w:p>
        </w:tc>
      </w:tr>
      <w:tr w:rsidR="0061328E" w14:paraId="6D2B9348" w14:textId="77777777" w:rsidTr="0061328E">
        <w:tc>
          <w:tcPr>
            <w:tcW w:w="4924" w:type="dxa"/>
          </w:tcPr>
          <w:p w14:paraId="635F677B" w14:textId="1FCD1420" w:rsidR="0061328E" w:rsidRPr="008465A2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ἐπεὶ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δ’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ἤκουσαν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τὸ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γεγενημένον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ὅτι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μὲν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σφόδρα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ἠνιάθησαν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πᾶσι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δῆλον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ἐγένετο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·</w:t>
            </w:r>
          </w:p>
        </w:tc>
        <w:tc>
          <w:tcPr>
            <w:tcW w:w="4924" w:type="dxa"/>
          </w:tcPr>
          <w:p w14:paraId="5E11D52A" w14:textId="342EEC7F" w:rsidR="0061328E" w:rsidRP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· όταν άκουσαν τι είχε συμβεί, έγινε ολοφάνερη η μεγάλη τους στενοχώρια ―</w:t>
            </w:r>
          </w:p>
        </w:tc>
      </w:tr>
      <w:tr w:rsidR="0061328E" w14:paraId="4C52AF90" w14:textId="77777777" w:rsidTr="0061328E">
        <w:tc>
          <w:tcPr>
            <w:tcW w:w="4924" w:type="dxa"/>
          </w:tcPr>
          <w:p w14:paraId="2E93FF27" w14:textId="76DFCAD1" w:rsidR="0061328E" w:rsidRPr="008465A2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οὔτε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γὰρ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ἐπὶ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ξένια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τὸν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κήρυκα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ἐκάλεσαν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περί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τε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τῆς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βοηθείας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οὐδὲν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ἀπεκρίναντο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.  </w:t>
            </w:r>
          </w:p>
        </w:tc>
        <w:tc>
          <w:tcPr>
            <w:tcW w:w="4924" w:type="dxa"/>
          </w:tcPr>
          <w:p w14:paraId="7EB04BA3" w14:textId="3DF443BD" w:rsidR="0061328E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ούτε τον κήρυκα κάλεσαν να τον φιλοξενήσουν, ούτε και στο αίτημα για ενίσχυση απάντησαν,</w:t>
            </w:r>
          </w:p>
        </w:tc>
      </w:tr>
      <w:tr w:rsidR="008465A2" w14:paraId="12D28FA8" w14:textId="77777777" w:rsidTr="0061328E">
        <w:tc>
          <w:tcPr>
            <w:tcW w:w="4924" w:type="dxa"/>
          </w:tcPr>
          <w:p w14:paraId="60463C17" w14:textId="0CCA9539" w:rsidR="008465A2" w:rsidRPr="008465A2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Ἀθήνηθεν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μὲν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οὕτως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ἀπῆλθεν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ὁ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κῆρυξ</w:t>
            </w:r>
            <w:proofErr w:type="spellEnd"/>
          </w:p>
        </w:tc>
        <w:tc>
          <w:tcPr>
            <w:tcW w:w="4924" w:type="dxa"/>
          </w:tcPr>
          <w:p w14:paraId="4258B1B5" w14:textId="77777777" w:rsidR="008465A2" w:rsidRPr="0061328E" w:rsidRDefault="008465A2" w:rsidP="008465A2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κι έτσι έφυγε ο κήρυκας από την Αθήνα.</w:t>
            </w:r>
          </w:p>
          <w:p w14:paraId="017C2636" w14:textId="77777777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8465A2" w14:paraId="30FE902E" w14:textId="77777777" w:rsidTr="0061328E">
        <w:tc>
          <w:tcPr>
            <w:tcW w:w="4924" w:type="dxa"/>
          </w:tcPr>
          <w:p w14:paraId="6CD6BBAB" w14:textId="3DB087FB" w:rsidR="008465A2" w:rsidRPr="008465A2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πρὸς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μέντοι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Ἰάσονα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u w:val="single"/>
                <w:shd w:val="clear" w:color="auto" w:fill="FFFFFF"/>
              </w:rPr>
              <w:t>σύμμαχον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ὄντα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ἔπεμπον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σπουδῇ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οἱ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Θηβαῖοι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κελεύοντες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u w:val="single"/>
                <w:shd w:val="clear" w:color="auto" w:fill="FFFFFF"/>
              </w:rPr>
              <w:t>βοηθεῖν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διαλογιζόμενοι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πῇ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τὸ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μέλλον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ἀποβήσοιτο</w:t>
            </w:r>
            <w:proofErr w:type="spellEnd"/>
            <w:r w:rsidRPr="008465A2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24" w:type="dxa"/>
          </w:tcPr>
          <w:p w14:paraId="04EA7105" w14:textId="52EAA101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Ωστόσο οι Θηβαίοι, ανήσυχοι για το μέλλον, έστειλαν βιαστικά να ζητήσουν βοήθεια από τον </w:t>
            </w:r>
            <w:proofErr w:type="spellStart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Ιάσονα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, που ήταν σύμμαχός τους.</w:t>
            </w:r>
          </w:p>
        </w:tc>
      </w:tr>
      <w:tr w:rsidR="008465A2" w14:paraId="51D9369A" w14:textId="77777777" w:rsidTr="0061328E">
        <w:tc>
          <w:tcPr>
            <w:tcW w:w="4924" w:type="dxa"/>
          </w:tcPr>
          <w:p w14:paraId="1C63C00E" w14:textId="193383A0" w:rsidR="008465A2" w:rsidRPr="00B67417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6.4.21] </w:t>
            </w:r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ὁ</w:t>
            </w: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</w:t>
            </w: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’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εὐθὺς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τριήρεις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μὲν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ἐπλήρου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ὡς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βοηθήσων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κατὰ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θάλατταν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4924" w:type="dxa"/>
          </w:tcPr>
          <w:p w14:paraId="39CB9328" w14:textId="2E59F7D2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Εκείνος επάνδρωσε αμέσως πολεμικά, τάχα πως θα πήγαινε σ' ενίσχυσή τους από τη θάλασσα·</w:t>
            </w:r>
          </w:p>
        </w:tc>
      </w:tr>
      <w:tr w:rsidR="008465A2" w14:paraId="144EF7A7" w14:textId="77777777" w:rsidTr="0061328E">
        <w:tc>
          <w:tcPr>
            <w:tcW w:w="4924" w:type="dxa"/>
          </w:tcPr>
          <w:p w14:paraId="3766BB27" w14:textId="431BBFB3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συλλαβὼν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δὲ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τό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τε</w:t>
            </w: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ξενικὸν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τοὺς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περὶ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αὑτὸν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ἱππέας</w:t>
            </w:r>
            <w:proofErr w:type="spellEnd"/>
          </w:p>
        </w:tc>
        <w:tc>
          <w:tcPr>
            <w:tcW w:w="4924" w:type="dxa"/>
          </w:tcPr>
          <w:p w14:paraId="7B26A32D" w14:textId="6F91C070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στο μεταξύ όμως πήρε τους μισθοφόρους και την έφιππη φρουρά του</w:t>
            </w:r>
          </w:p>
        </w:tc>
      </w:tr>
      <w:tr w:rsidR="008465A2" w14:paraId="4B6EFD4A" w14:textId="77777777" w:rsidTr="0061328E">
        <w:tc>
          <w:tcPr>
            <w:tcW w:w="4924" w:type="dxa"/>
          </w:tcPr>
          <w:p w14:paraId="35645EEC" w14:textId="53DCB32F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καίπερ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ἀκηρύκτῳ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πολέμῳ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τῶν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Φωκέων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χρωμένων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361AB">
              <w:rPr>
                <w:rFonts w:asciiTheme="minorHAnsi" w:eastAsia="Arial Unicode MS" w:hAnsiTheme="minorHAnsi"/>
                <w:b/>
                <w:bCs w:val="0"/>
                <w:color w:val="333333"/>
                <w:sz w:val="28"/>
                <w:szCs w:val="28"/>
                <w:u w:val="single"/>
                <w:shd w:val="clear" w:color="auto" w:fill="FFFFFF"/>
              </w:rPr>
              <w:t>πεζῇ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διεπορεύθη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εἰς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τὴν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Βοιωτίαν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4924" w:type="dxa"/>
          </w:tcPr>
          <w:p w14:paraId="669A6058" w14:textId="2EA3BBE4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και βάδισε από τη στεριά προς τη Βοιωτία, μ' όλο τον άσπονδο πόλεμο που του 'καναν οι </w:t>
            </w:r>
            <w:proofErr w:type="spellStart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Φωκείς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</w:tc>
      </w:tr>
      <w:tr w:rsidR="008465A2" w14:paraId="289C7F01" w14:textId="77777777" w:rsidTr="0061328E">
        <w:tc>
          <w:tcPr>
            <w:tcW w:w="4924" w:type="dxa"/>
          </w:tcPr>
          <w:p w14:paraId="08589F90" w14:textId="3531A175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ἐν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πολλαῖς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242">
              <w:rPr>
                <w:rFonts w:asciiTheme="minorHAnsi" w:eastAsia="Arial Unicode MS" w:hAnsiTheme="minorHAnsi"/>
                <w:b/>
                <w:bCs w:val="0"/>
                <w:color w:val="333333"/>
                <w:sz w:val="28"/>
                <w:szCs w:val="28"/>
                <w:u w:val="single"/>
                <w:shd w:val="clear" w:color="auto" w:fill="FFFFFF"/>
              </w:rPr>
              <w:t>τῶν</w:t>
            </w:r>
            <w:proofErr w:type="spellEnd"/>
            <w:r w:rsidRPr="0061328E">
              <w:rPr>
                <w:rFonts w:asciiTheme="minorHAnsi" w:eastAsia="Arial Unicode MS" w:hAnsiTheme="minorHAnsi"/>
                <w:b/>
                <w:bCs w:val="0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492242">
              <w:rPr>
                <w:rFonts w:asciiTheme="minorHAnsi" w:eastAsia="Arial Unicode MS" w:hAnsiTheme="minorHAnsi"/>
                <w:b/>
                <w:bCs w:val="0"/>
                <w:color w:val="333333"/>
                <w:sz w:val="28"/>
                <w:szCs w:val="28"/>
                <w:u w:val="single"/>
                <w:shd w:val="clear" w:color="auto" w:fill="FFFFFF"/>
              </w:rPr>
              <w:t>πόλεων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πρότερον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ὀφθεὶς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ἢ</w:t>
            </w: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ἀγγελθεὶς</w:t>
            </w:r>
            <w:proofErr w:type="spellEnd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ὅτι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πορεύοιτο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24" w:type="dxa"/>
          </w:tcPr>
          <w:p w14:paraId="4AEE0757" w14:textId="51AE5069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και πολλές πόλεις τους αιφνιδιάστηκαν με την παρουσία του πριν ακόμα ειδοποιηθούν για την προσέγγισή του.</w:t>
            </w:r>
          </w:p>
        </w:tc>
      </w:tr>
      <w:tr w:rsidR="008465A2" w14:paraId="5B0DAEDE" w14:textId="77777777" w:rsidTr="0061328E">
        <w:tc>
          <w:tcPr>
            <w:tcW w:w="4924" w:type="dxa"/>
          </w:tcPr>
          <w:p w14:paraId="105BB0A4" w14:textId="10A87EA5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πρὶν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γοῦν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συλλέγεσθαί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τι</w:t>
            </w: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πανταχόθεν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ἔφθανε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πόρρω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γιγνόμενος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4924" w:type="dxa"/>
          </w:tcPr>
          <w:p w14:paraId="28944451" w14:textId="54E84376" w:rsidR="008465A2" w:rsidRPr="0061328E" w:rsidRDefault="008465A2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Έτσι, προτού συγκεντρωθεί από τριγύρω δύναμη να τον χτυπήσει, εκείνος είχε προλάβει να βρίσκεται κιόλας μακριά ―</w:t>
            </w:r>
          </w:p>
        </w:tc>
      </w:tr>
      <w:tr w:rsidR="0061328E" w14:paraId="72322422" w14:textId="77777777" w:rsidTr="0061328E">
        <w:tc>
          <w:tcPr>
            <w:tcW w:w="4924" w:type="dxa"/>
          </w:tcPr>
          <w:p w14:paraId="627563E2" w14:textId="783B2933" w:rsidR="0061328E" w:rsidRPr="0061328E" w:rsidRDefault="0061328E" w:rsidP="0061328E">
            <w:pPr>
              <w:spacing w:line="360" w:lineRule="auto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δῆλον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ποιῶν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ὅτι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πολλαχοῦ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τὸ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τάχος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μᾶλλον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τῆς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βίας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διαπράττεται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τὰ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7417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δέοντα</w:t>
            </w:r>
            <w:proofErr w:type="spellEnd"/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634CEC9" w14:textId="77777777" w:rsid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4" w:type="dxa"/>
          </w:tcPr>
          <w:p w14:paraId="02EDA727" w14:textId="0A2F554E" w:rsidR="0061328E" w:rsidRDefault="008465A2" w:rsidP="008465A2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δείχνοντας μ' αυτόν τον τρόπο ότι η ταχύτητα είναι συχνά πιο αποτελεσματική από τη χρήση βίας</w:t>
            </w:r>
          </w:p>
        </w:tc>
      </w:tr>
      <w:tr w:rsidR="0061328E" w14:paraId="18F9581F" w14:textId="77777777" w:rsidTr="0061328E">
        <w:tc>
          <w:tcPr>
            <w:tcW w:w="4924" w:type="dxa"/>
          </w:tcPr>
          <w:p w14:paraId="66A94B09" w14:textId="77777777" w:rsid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4" w:type="dxa"/>
          </w:tcPr>
          <w:p w14:paraId="07B07EB3" w14:textId="77777777" w:rsid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61328E" w14:paraId="26EF06EE" w14:textId="77777777" w:rsidTr="0061328E">
        <w:tc>
          <w:tcPr>
            <w:tcW w:w="4924" w:type="dxa"/>
          </w:tcPr>
          <w:p w14:paraId="3058118D" w14:textId="77777777" w:rsid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4" w:type="dxa"/>
          </w:tcPr>
          <w:p w14:paraId="396DB44A" w14:textId="259DEE55" w:rsidR="0061328E" w:rsidRP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1328E"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DA61136" w14:textId="77777777" w:rsidR="0061328E" w:rsidRDefault="0061328E" w:rsidP="0061328E">
            <w:pPr>
              <w:pStyle w:val="a3"/>
              <w:ind w:left="0"/>
              <w:jc w:val="both"/>
              <w:rPr>
                <w:rFonts w:asciiTheme="minorHAnsi" w:eastAsia="Arial Unicode MS" w:hAnsiTheme="minorHAnsi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78C6A600" w14:textId="77777777" w:rsidR="0061328E" w:rsidRPr="0061328E" w:rsidRDefault="0061328E" w:rsidP="0061328E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color w:val="333333"/>
          <w:sz w:val="28"/>
          <w:szCs w:val="28"/>
          <w:shd w:val="clear" w:color="auto" w:fill="FFFFFF"/>
        </w:rPr>
      </w:pPr>
    </w:p>
    <w:p w14:paraId="100B4D1A" w14:textId="77777777" w:rsidR="00AB332C" w:rsidRPr="00AB332C" w:rsidRDefault="00AB332C" w:rsidP="00AB332C">
      <w:pPr>
        <w:pStyle w:val="a3"/>
        <w:spacing w:line="240" w:lineRule="auto"/>
        <w:ind w:left="0"/>
        <w:jc w:val="both"/>
        <w:rPr>
          <w:rFonts w:asciiTheme="minorHAnsi" w:eastAsia="Arial Unicode MS" w:hAnsiTheme="minorHAnsi"/>
          <w:color w:val="333333"/>
          <w:shd w:val="clear" w:color="auto" w:fill="FFFFFF"/>
        </w:rPr>
      </w:pPr>
    </w:p>
    <w:p w14:paraId="078E9629" w14:textId="77777777" w:rsidR="00AB332C" w:rsidRPr="00AB332C" w:rsidRDefault="00AB332C" w:rsidP="00AB332C">
      <w:pPr>
        <w:spacing w:line="360" w:lineRule="auto"/>
        <w:jc w:val="both"/>
        <w:rPr>
          <w:rFonts w:asciiTheme="minorHAnsi" w:hAnsiTheme="minorHAnsi"/>
        </w:rPr>
      </w:pPr>
    </w:p>
    <w:p w14:paraId="630BB4FC" w14:textId="77777777" w:rsidR="00AB332C" w:rsidRPr="00AB332C" w:rsidRDefault="00AB332C">
      <w:pPr>
        <w:spacing w:line="360" w:lineRule="auto"/>
        <w:jc w:val="both"/>
        <w:rPr>
          <w:rFonts w:asciiTheme="minorHAnsi" w:hAnsiTheme="minorHAnsi"/>
        </w:rPr>
      </w:pPr>
    </w:p>
    <w:sectPr w:rsidR="00AB332C" w:rsidRPr="00AB332C" w:rsidSect="00A6305D">
      <w:pgSz w:w="11900" w:h="16840" w:code="9"/>
      <w:pgMar w:top="1021" w:right="1021" w:bottom="1021" w:left="102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C269E"/>
    <w:multiLevelType w:val="hybridMultilevel"/>
    <w:tmpl w:val="C8D66E0C"/>
    <w:lvl w:ilvl="0" w:tplc="E3C6A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975C38"/>
    <w:multiLevelType w:val="hybridMultilevel"/>
    <w:tmpl w:val="8A56AD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7306">
    <w:abstractNumId w:val="1"/>
  </w:num>
  <w:num w:numId="2" w16cid:durableId="206440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E5"/>
    <w:rsid w:val="000B4E58"/>
    <w:rsid w:val="00123B24"/>
    <w:rsid w:val="001361AB"/>
    <w:rsid w:val="002B145B"/>
    <w:rsid w:val="00376BA8"/>
    <w:rsid w:val="003F5CF3"/>
    <w:rsid w:val="00492242"/>
    <w:rsid w:val="005A28F0"/>
    <w:rsid w:val="005A3D8E"/>
    <w:rsid w:val="0061328E"/>
    <w:rsid w:val="007B6403"/>
    <w:rsid w:val="008465A2"/>
    <w:rsid w:val="00871BAA"/>
    <w:rsid w:val="00972B86"/>
    <w:rsid w:val="009E3AA2"/>
    <w:rsid w:val="00A6305D"/>
    <w:rsid w:val="00A7054D"/>
    <w:rsid w:val="00AB332C"/>
    <w:rsid w:val="00B67417"/>
    <w:rsid w:val="00BF7BEB"/>
    <w:rsid w:val="00E060E5"/>
    <w:rsid w:val="00F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6C7E"/>
  <w15:chartTrackingRefBased/>
  <w15:docId w15:val="{298BAA50-1136-4742-93DF-C638D2CD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bCs/>
        <w:color w:val="000000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2C"/>
    <w:pPr>
      <w:ind w:left="720"/>
      <w:contextualSpacing/>
    </w:pPr>
  </w:style>
  <w:style w:type="table" w:styleId="a4">
    <w:name w:val="Table Grid"/>
    <w:basedOn w:val="a1"/>
    <w:uiPriority w:val="39"/>
    <w:rsid w:val="0061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ΠΑΡΙΩΤΗΣ</dc:creator>
  <cp:keywords/>
  <dc:description/>
  <cp:lastModifiedBy>ΔΗΜΗΤΡΗΣ ΠΑΡΙΩΤΗΣ</cp:lastModifiedBy>
  <cp:revision>8</cp:revision>
  <cp:lastPrinted>2024-10-31T22:54:00Z</cp:lastPrinted>
  <dcterms:created xsi:type="dcterms:W3CDTF">2024-10-15T16:36:00Z</dcterms:created>
  <dcterms:modified xsi:type="dcterms:W3CDTF">2024-10-31T22:54:00Z</dcterms:modified>
</cp:coreProperties>
</file>