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42378" w14:textId="77777777" w:rsidR="000C3A8C" w:rsidRDefault="000C3A8C" w:rsidP="000C3A8C">
      <w:pPr>
        <w:jc w:val="center"/>
      </w:pPr>
      <w:r>
        <w:t>Μάθημα 1ο Τριγωνομετρικοί Αριθμοί Οξειών Γωνιών</w:t>
      </w:r>
    </w:p>
    <w:p w14:paraId="31219520" w14:textId="77777777" w:rsidR="000C3A8C" w:rsidRDefault="000C3A8C" w:rsidP="000C3A8C">
      <w:r>
        <w:t>Μία εισαγωγή στην Τριγωνομετρία στο Λύκειο προϋποθέτει μία σχετικά καλή γνώση της Τριγωνομετρίας στο οξυγώνιο τρίγωνο που διδάσκεται στο Γυμνάσιο. Το Πυθαγόρειο θεώρημα βέβαια αποτελεί από τα απαραίτητα.</w:t>
      </w:r>
    </w:p>
    <w:p w14:paraId="7062C0FE" w14:textId="77777777" w:rsidR="000C3A8C" w:rsidRDefault="000C3A8C" w:rsidP="000C3A8C">
      <w:r>
        <w:t>Στο πρώτο μάθημα γίνεται εν είδει ασκήσεων μία υπενθύμιση των προηγουμένων.</w:t>
      </w:r>
    </w:p>
    <w:p w14:paraId="1792BE59" w14:textId="77777777" w:rsidR="000C3A8C" w:rsidRDefault="000C3A8C">
      <w:r>
        <w:br w:type="page"/>
      </w:r>
    </w:p>
    <w:p w14:paraId="739D095C" w14:textId="77777777" w:rsidR="000C3A8C" w:rsidRPr="000C3A8C" w:rsidRDefault="000C3A8C" w:rsidP="000C3A8C">
      <w:pPr>
        <w:jc w:val="right"/>
      </w:pPr>
    </w:p>
    <w:p w14:paraId="6A7D14FE" w14:textId="77777777" w:rsidR="00A82EE8" w:rsidRPr="0066514B" w:rsidRDefault="0066514B" w:rsidP="0066514B">
      <w:pPr>
        <w:pStyle w:val="ListParagraph"/>
        <w:numPr>
          <w:ilvl w:val="0"/>
          <w:numId w:val="1"/>
        </w:numPr>
      </w:pPr>
      <w:r>
        <w:t xml:space="preserve">Στο παρακάτω σχήμα να βρείτε τα μήκη </w:t>
      </w:r>
      <w:r w:rsidR="007B7533" w:rsidRPr="007B7533">
        <w:rPr>
          <w:position w:val="-10"/>
        </w:rPr>
        <w:object w:dxaOrig="620" w:dyaOrig="260" w14:anchorId="46404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6pt;height:12.6pt" o:ole="">
            <v:imagedata r:id="rId7" o:title=""/>
          </v:shape>
          <o:OLEObject Type="Embed" ProgID="Equation.DSMT4" ShapeID="_x0000_i1025" DrawAspect="Content" ObjectID="_1697366473" r:id="rId8"/>
        </w:object>
      </w:r>
      <w:r w:rsidR="007B7533">
        <w:t xml:space="preserve"> </w:t>
      </w:r>
      <w:r>
        <w:t xml:space="preserve"> </w:t>
      </w:r>
      <w:r w:rsidR="00197219">
        <w:rPr>
          <w:noProof/>
          <w:lang w:eastAsia="el-GR"/>
        </w:rPr>
        <w:drawing>
          <wp:inline distT="0" distB="0" distL="0" distR="0" wp14:anchorId="2BD7C9CE" wp14:editId="1065A986">
            <wp:extent cx="5274310" cy="2071370"/>
            <wp:effectExtent l="0" t="0" r="0" b="0"/>
            <wp:docPr id="1" name="0 - Εικόνα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36CE" w14:textId="77777777" w:rsidR="0066514B" w:rsidRPr="00836758" w:rsidRDefault="00197219" w:rsidP="0066514B">
      <w:pPr>
        <w:pStyle w:val="ListParagraph"/>
        <w:numPr>
          <w:ilvl w:val="0"/>
          <w:numId w:val="1"/>
        </w:numPr>
      </w:pPr>
      <w:r>
        <w:t xml:space="preserve">Στο παρακάτω σχήμα να βρείτε τα ημίτονα των γωνιών </w:t>
      </w:r>
      <w:r w:rsidR="00836758" w:rsidRPr="00197219">
        <w:rPr>
          <w:position w:val="-10"/>
        </w:rPr>
        <w:object w:dxaOrig="440" w:dyaOrig="320" w14:anchorId="27252A4F">
          <v:shape id="_x0000_i1026" type="#_x0000_t75" style="width:21.6pt;height:15.6pt" o:ole="">
            <v:imagedata r:id="rId10" o:title=""/>
          </v:shape>
          <o:OLEObject Type="Embed" ProgID="Equation.DSMT4" ShapeID="_x0000_i1026" DrawAspect="Content" ObjectID="_1697366474" r:id="rId11"/>
        </w:object>
      </w:r>
      <w:r w:rsidR="00836758" w:rsidRPr="00836758">
        <w:t>.</w:t>
      </w:r>
      <w:r w:rsidR="00836758">
        <w:rPr>
          <w:noProof/>
          <w:lang w:eastAsia="el-GR"/>
        </w:rPr>
        <w:drawing>
          <wp:inline distT="0" distB="0" distL="0" distR="0" wp14:anchorId="57D4EE1E" wp14:editId="1EBFD170">
            <wp:extent cx="4727458" cy="3209551"/>
            <wp:effectExtent l="19050" t="0" r="0" b="0"/>
            <wp:docPr id="2" name="1 - Εικόνα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58" cy="320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134" w14:textId="77777777" w:rsidR="00836758" w:rsidRPr="0072387B" w:rsidRDefault="00836758" w:rsidP="0066514B">
      <w:pPr>
        <w:pStyle w:val="ListParagraph"/>
        <w:numPr>
          <w:ilvl w:val="0"/>
          <w:numId w:val="1"/>
        </w:numPr>
      </w:pPr>
      <w:r>
        <w:t xml:space="preserve">Στο παρακάτω σχήμα να βρείτε τα συνημίτονα των γωνιών </w:t>
      </w:r>
      <w:r w:rsidRPr="00197219">
        <w:rPr>
          <w:position w:val="-10"/>
        </w:rPr>
        <w:object w:dxaOrig="440" w:dyaOrig="320" w14:anchorId="3FD275AD">
          <v:shape id="_x0000_i1027" type="#_x0000_t75" style="width:21.6pt;height:15.6pt" o:ole="">
            <v:imagedata r:id="rId10" o:title=""/>
          </v:shape>
          <o:OLEObject Type="Embed" ProgID="Equation.DSMT4" ShapeID="_x0000_i1027" DrawAspect="Content" ObjectID="_1697366475" r:id="rId13"/>
        </w:object>
      </w:r>
      <w:r w:rsidRPr="00836758">
        <w:t>.</w:t>
      </w:r>
      <w:r w:rsidR="00CA2342">
        <w:rPr>
          <w:noProof/>
          <w:lang w:eastAsia="el-GR"/>
        </w:rPr>
        <w:drawing>
          <wp:inline distT="0" distB="0" distL="0" distR="0" wp14:anchorId="07F94C56" wp14:editId="01F23498">
            <wp:extent cx="5274310" cy="2530475"/>
            <wp:effectExtent l="19050" t="0" r="2540" b="0"/>
            <wp:docPr id="4" name="3 - Εικόνα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25F6" w14:textId="77777777" w:rsidR="0072387B" w:rsidRDefault="00CA2342" w:rsidP="0066514B">
      <w:pPr>
        <w:pStyle w:val="ListParagraph"/>
        <w:numPr>
          <w:ilvl w:val="0"/>
          <w:numId w:val="1"/>
        </w:numPr>
      </w:pPr>
      <w:r>
        <w:lastRenderedPageBreak/>
        <w:t xml:space="preserve">Στο σχήμα του ερωτήματος 3. να βρείτε την εφαπτομένη των γωνιών </w:t>
      </w:r>
      <w:r w:rsidRPr="00197219">
        <w:rPr>
          <w:position w:val="-10"/>
        </w:rPr>
        <w:object w:dxaOrig="440" w:dyaOrig="320" w14:anchorId="43D86B48">
          <v:shape id="_x0000_i1028" type="#_x0000_t75" style="width:21.6pt;height:15.6pt" o:ole="">
            <v:imagedata r:id="rId10" o:title=""/>
          </v:shape>
          <o:OLEObject Type="Embed" ProgID="Equation.DSMT4" ShapeID="_x0000_i1028" DrawAspect="Content" ObjectID="_1697366476" r:id="rId15"/>
        </w:object>
      </w:r>
      <w:r>
        <w:t>.</w:t>
      </w:r>
    </w:p>
    <w:p w14:paraId="38B721C3" w14:textId="77777777" w:rsidR="004E72F6" w:rsidRDefault="00CA2342" w:rsidP="002B7B46">
      <w:pPr>
        <w:pStyle w:val="ListParagraph"/>
        <w:numPr>
          <w:ilvl w:val="0"/>
          <w:numId w:val="1"/>
        </w:numPr>
        <w:rPr>
          <w:noProof/>
          <w:lang w:eastAsia="el-GR"/>
        </w:rPr>
      </w:pPr>
      <w:r>
        <w:t xml:space="preserve">Με βάση το σχήμα να συμπληρώσετε </w:t>
      </w:r>
      <w:r w:rsidR="004E72F6">
        <w:t>τις ισότητες που ακολουθούν:</w:t>
      </w:r>
      <w:r w:rsidR="002B7B46" w:rsidRPr="002B7B46">
        <w:rPr>
          <w:noProof/>
          <w:lang w:eastAsia="el-GR"/>
        </w:rPr>
        <w:t xml:space="preserve"> </w:t>
      </w:r>
      <w:r w:rsidR="002B7B46">
        <w:rPr>
          <w:noProof/>
          <w:lang w:eastAsia="el-GR"/>
        </w:rPr>
        <w:drawing>
          <wp:inline distT="0" distB="0" distL="0" distR="0" wp14:anchorId="60988E9C" wp14:editId="57A3E544">
            <wp:extent cx="3605791" cy="2923038"/>
            <wp:effectExtent l="0" t="0" r="0" b="0"/>
            <wp:docPr id="6" name="4 - Εικόνα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91" cy="29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04"/>
        <w:gridCol w:w="3898"/>
      </w:tblGrid>
      <w:tr w:rsidR="004E72F6" w14:paraId="0D367B33" w14:textId="77777777" w:rsidTr="002B7B46">
        <w:tc>
          <w:tcPr>
            <w:tcW w:w="3904" w:type="dxa"/>
          </w:tcPr>
          <w:p w14:paraId="6497160C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680" w:dyaOrig="260" w14:anchorId="459F3F70">
                <v:shape id="_x0000_i1029" type="#_x0000_t75" style="width:33.6pt;height:12.6pt" o:ole="">
                  <v:imagedata r:id="rId17" o:title=""/>
                </v:shape>
                <o:OLEObject Type="Embed" ProgID="Equation.DSMT4" ShapeID="_x0000_i1029" DrawAspect="Content" ObjectID="_1697366477" r:id="rId18"/>
              </w:object>
            </w:r>
          </w:p>
        </w:tc>
        <w:tc>
          <w:tcPr>
            <w:tcW w:w="3898" w:type="dxa"/>
          </w:tcPr>
          <w:p w14:paraId="1335ACE5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680" w:dyaOrig="320" w14:anchorId="09518E72">
                <v:shape id="_x0000_i1030" type="#_x0000_t75" style="width:33.6pt;height:15.6pt" o:ole="">
                  <v:imagedata r:id="rId19" o:title=""/>
                </v:shape>
                <o:OLEObject Type="Embed" ProgID="Equation.DSMT4" ShapeID="_x0000_i1030" DrawAspect="Content" ObjectID="_1697366478" r:id="rId20"/>
              </w:object>
            </w:r>
          </w:p>
        </w:tc>
      </w:tr>
      <w:tr w:rsidR="004E72F6" w14:paraId="4CF17823" w14:textId="77777777" w:rsidTr="002B7B46">
        <w:tc>
          <w:tcPr>
            <w:tcW w:w="3904" w:type="dxa"/>
          </w:tcPr>
          <w:p w14:paraId="7E211B3B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6"/>
              </w:rPr>
              <w:object w:dxaOrig="800" w:dyaOrig="279" w14:anchorId="18D26E54">
                <v:shape id="_x0000_i1031" type="#_x0000_t75" style="width:39.6pt;height:14.4pt" o:ole="">
                  <v:imagedata r:id="rId21" o:title=""/>
                </v:shape>
                <o:OLEObject Type="Embed" ProgID="Equation.DSMT4" ShapeID="_x0000_i1031" DrawAspect="Content" ObjectID="_1697366479" r:id="rId22"/>
              </w:object>
            </w:r>
          </w:p>
        </w:tc>
        <w:tc>
          <w:tcPr>
            <w:tcW w:w="3898" w:type="dxa"/>
          </w:tcPr>
          <w:p w14:paraId="571EA01E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820" w:dyaOrig="260" w14:anchorId="5BDF47DC">
                <v:shape id="_x0000_i1032" type="#_x0000_t75" style="width:41.4pt;height:12.6pt" o:ole="">
                  <v:imagedata r:id="rId23" o:title=""/>
                </v:shape>
                <o:OLEObject Type="Embed" ProgID="Equation.DSMT4" ShapeID="_x0000_i1032" DrawAspect="Content" ObjectID="_1697366480" r:id="rId24"/>
              </w:object>
            </w:r>
          </w:p>
        </w:tc>
      </w:tr>
      <w:tr w:rsidR="004E72F6" w14:paraId="429CBDAB" w14:textId="77777777" w:rsidTr="002B7B46">
        <w:tc>
          <w:tcPr>
            <w:tcW w:w="3904" w:type="dxa"/>
          </w:tcPr>
          <w:p w14:paraId="669ABD5D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1640" w:dyaOrig="360" w14:anchorId="1FD4975E">
                <v:shape id="_x0000_i1033" type="#_x0000_t75" style="width:81.6pt;height:18pt" o:ole="">
                  <v:imagedata r:id="rId25" o:title=""/>
                </v:shape>
                <o:OLEObject Type="Embed" ProgID="Equation.DSMT4" ShapeID="_x0000_i1033" DrawAspect="Content" ObjectID="_1697366481" r:id="rId26"/>
              </w:object>
            </w:r>
          </w:p>
        </w:tc>
        <w:tc>
          <w:tcPr>
            <w:tcW w:w="3898" w:type="dxa"/>
          </w:tcPr>
          <w:p w14:paraId="595F9324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1620" w:dyaOrig="360" w14:anchorId="39BFBFD3">
                <v:shape id="_x0000_i1034" type="#_x0000_t75" style="width:81pt;height:18pt" o:ole="">
                  <v:imagedata r:id="rId27" o:title=""/>
                </v:shape>
                <o:OLEObject Type="Embed" ProgID="Equation.DSMT4" ShapeID="_x0000_i1034" DrawAspect="Content" ObjectID="_1697366482" r:id="rId28"/>
              </w:object>
            </w:r>
          </w:p>
        </w:tc>
      </w:tr>
      <w:tr w:rsidR="004E72F6" w14:paraId="5F0C6177" w14:textId="77777777" w:rsidTr="002B7B46">
        <w:tc>
          <w:tcPr>
            <w:tcW w:w="3904" w:type="dxa"/>
          </w:tcPr>
          <w:p w14:paraId="1225310D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28"/>
              </w:rPr>
              <w:object w:dxaOrig="859" w:dyaOrig="660" w14:anchorId="0C2ED0DB">
                <v:shape id="_x0000_i1035" type="#_x0000_t75" style="width:42.6pt;height:33pt" o:ole="">
                  <v:imagedata r:id="rId29" o:title=""/>
                </v:shape>
                <o:OLEObject Type="Embed" ProgID="Equation.DSMT4" ShapeID="_x0000_i1035" DrawAspect="Content" ObjectID="_1697366483" r:id="rId30"/>
              </w:object>
            </w:r>
          </w:p>
        </w:tc>
        <w:tc>
          <w:tcPr>
            <w:tcW w:w="3898" w:type="dxa"/>
          </w:tcPr>
          <w:p w14:paraId="37D770BA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480" w:dyaOrig="260" w14:anchorId="7B0F14CE">
                <v:shape id="_x0000_i1036" type="#_x0000_t75" style="width:24pt;height:12.6pt" o:ole="">
                  <v:imagedata r:id="rId31" o:title=""/>
                </v:shape>
                <o:OLEObject Type="Embed" ProgID="Equation.DSMT4" ShapeID="_x0000_i1036" DrawAspect="Content" ObjectID="_1697366484" r:id="rId32"/>
              </w:object>
            </w:r>
          </w:p>
        </w:tc>
      </w:tr>
      <w:tr w:rsidR="004E72F6" w14:paraId="53B71D3B" w14:textId="77777777" w:rsidTr="002B7B46">
        <w:tc>
          <w:tcPr>
            <w:tcW w:w="3904" w:type="dxa"/>
          </w:tcPr>
          <w:p w14:paraId="79040086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24"/>
              </w:rPr>
              <w:object w:dxaOrig="840" w:dyaOrig="620" w14:anchorId="0C9E2C55">
                <v:shape id="_x0000_i1037" type="#_x0000_t75" style="width:42pt;height:30.6pt" o:ole="">
                  <v:imagedata r:id="rId33" o:title=""/>
                </v:shape>
                <o:OLEObject Type="Embed" ProgID="Equation.DSMT4" ShapeID="_x0000_i1037" DrawAspect="Content" ObjectID="_1697366485" r:id="rId34"/>
              </w:object>
            </w:r>
          </w:p>
        </w:tc>
        <w:tc>
          <w:tcPr>
            <w:tcW w:w="3898" w:type="dxa"/>
          </w:tcPr>
          <w:p w14:paraId="2994FCE8" w14:textId="77777777" w:rsidR="004E72F6" w:rsidRDefault="004E72F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10"/>
              </w:rPr>
              <w:object w:dxaOrig="460" w:dyaOrig="320" w14:anchorId="2B177858">
                <v:shape id="_x0000_i1038" type="#_x0000_t75" style="width:23.4pt;height:15.6pt" o:ole="">
                  <v:imagedata r:id="rId35" o:title=""/>
                </v:shape>
                <o:OLEObject Type="Embed" ProgID="Equation.DSMT4" ShapeID="_x0000_i1038" DrawAspect="Content" ObjectID="_1697366486" r:id="rId36"/>
              </w:object>
            </w:r>
          </w:p>
        </w:tc>
      </w:tr>
      <w:tr w:rsidR="004E72F6" w14:paraId="05F06355" w14:textId="77777777" w:rsidTr="002B7B46">
        <w:tc>
          <w:tcPr>
            <w:tcW w:w="3904" w:type="dxa"/>
          </w:tcPr>
          <w:p w14:paraId="32E94F2E" w14:textId="77777777" w:rsidR="004E72F6" w:rsidRDefault="002B7B46" w:rsidP="004E72F6">
            <w:pPr>
              <w:pStyle w:val="ListParagraph"/>
              <w:numPr>
                <w:ilvl w:val="0"/>
                <w:numId w:val="2"/>
              </w:numPr>
            </w:pPr>
            <w:r w:rsidRPr="002B7B46">
              <w:rPr>
                <w:position w:val="-28"/>
              </w:rPr>
              <w:object w:dxaOrig="859" w:dyaOrig="660" w14:anchorId="3E709C0A">
                <v:shape id="_x0000_i1039" type="#_x0000_t75" style="width:42.6pt;height:33pt" o:ole="">
                  <v:imagedata r:id="rId37" o:title=""/>
                </v:shape>
                <o:OLEObject Type="Embed" ProgID="Equation.DSMT4" ShapeID="_x0000_i1039" DrawAspect="Content" ObjectID="_1697366487" r:id="rId38"/>
              </w:object>
            </w:r>
          </w:p>
        </w:tc>
        <w:tc>
          <w:tcPr>
            <w:tcW w:w="3898" w:type="dxa"/>
          </w:tcPr>
          <w:p w14:paraId="3B8F5D05" w14:textId="77777777" w:rsidR="004E72F6" w:rsidRDefault="002B7B46" w:rsidP="004E72F6">
            <w:pPr>
              <w:pStyle w:val="ListParagraph"/>
              <w:numPr>
                <w:ilvl w:val="0"/>
                <w:numId w:val="2"/>
              </w:numPr>
            </w:pPr>
            <w:r w:rsidRPr="002B7B46">
              <w:rPr>
                <w:position w:val="-10"/>
              </w:rPr>
              <w:object w:dxaOrig="499" w:dyaOrig="260" w14:anchorId="011EFDD5">
                <v:shape id="_x0000_i1040" type="#_x0000_t75" style="width:24.6pt;height:12.6pt" o:ole="">
                  <v:imagedata r:id="rId39" o:title=""/>
                </v:shape>
                <o:OLEObject Type="Embed" ProgID="Equation.DSMT4" ShapeID="_x0000_i1040" DrawAspect="Content" ObjectID="_1697366488" r:id="rId40"/>
              </w:object>
            </w:r>
          </w:p>
        </w:tc>
      </w:tr>
      <w:tr w:rsidR="004E72F6" w14:paraId="0F193ADC" w14:textId="77777777" w:rsidTr="002B7B46">
        <w:tc>
          <w:tcPr>
            <w:tcW w:w="3904" w:type="dxa"/>
          </w:tcPr>
          <w:p w14:paraId="721F7789" w14:textId="77777777" w:rsidR="004E72F6" w:rsidRDefault="002B7B46" w:rsidP="004E72F6">
            <w:pPr>
              <w:pStyle w:val="ListParagraph"/>
              <w:numPr>
                <w:ilvl w:val="0"/>
                <w:numId w:val="2"/>
              </w:numPr>
            </w:pPr>
            <w:r w:rsidRPr="004E72F6">
              <w:rPr>
                <w:position w:val="-28"/>
              </w:rPr>
              <w:object w:dxaOrig="840" w:dyaOrig="660" w14:anchorId="1CFC91D3">
                <v:shape id="_x0000_i1041" type="#_x0000_t75" style="width:42pt;height:33pt" o:ole="">
                  <v:imagedata r:id="rId41" o:title=""/>
                </v:shape>
                <o:OLEObject Type="Embed" ProgID="Equation.DSMT4" ShapeID="_x0000_i1041" DrawAspect="Content" ObjectID="_1697366489" r:id="rId42"/>
              </w:object>
            </w:r>
          </w:p>
        </w:tc>
        <w:tc>
          <w:tcPr>
            <w:tcW w:w="3898" w:type="dxa"/>
          </w:tcPr>
          <w:p w14:paraId="3C39C3CC" w14:textId="77777777" w:rsidR="004E72F6" w:rsidRDefault="002B7B46" w:rsidP="004E72F6">
            <w:pPr>
              <w:pStyle w:val="ListParagraph"/>
              <w:numPr>
                <w:ilvl w:val="0"/>
                <w:numId w:val="2"/>
              </w:numPr>
            </w:pPr>
            <w:r w:rsidRPr="002B7B46">
              <w:rPr>
                <w:position w:val="-10"/>
              </w:rPr>
              <w:object w:dxaOrig="499" w:dyaOrig="320" w14:anchorId="2072FD09">
                <v:shape id="_x0000_i1042" type="#_x0000_t75" style="width:24.6pt;height:15.6pt" o:ole="">
                  <v:imagedata r:id="rId43" o:title=""/>
                </v:shape>
                <o:OLEObject Type="Embed" ProgID="Equation.DSMT4" ShapeID="_x0000_i1042" DrawAspect="Content" ObjectID="_1697366490" r:id="rId44"/>
              </w:object>
            </w:r>
          </w:p>
        </w:tc>
      </w:tr>
    </w:tbl>
    <w:p w14:paraId="55F3C3EA" w14:textId="77777777" w:rsidR="00CA2342" w:rsidRDefault="00AD5241" w:rsidP="007B7533">
      <w:pPr>
        <w:pStyle w:val="ListParagraph"/>
        <w:jc w:val="center"/>
      </w:pPr>
      <w:r>
        <w:t>Ασκήσεις</w:t>
      </w:r>
    </w:p>
    <w:p w14:paraId="03AFD87B" w14:textId="77777777" w:rsidR="00AD5241" w:rsidRPr="00146770" w:rsidRDefault="00AD5241" w:rsidP="00AD5241">
      <w:pPr>
        <w:pStyle w:val="ListParagraph"/>
        <w:numPr>
          <w:ilvl w:val="0"/>
          <w:numId w:val="3"/>
        </w:numPr>
        <w:rPr>
          <w:highlight w:val="yellow"/>
        </w:rPr>
      </w:pPr>
      <w:r w:rsidRPr="00146770">
        <w:rPr>
          <w:highlight w:val="yellow"/>
        </w:rPr>
        <w:t xml:space="preserve">Να βρείτε το συνημίτονο της οξείας γωνίας </w:t>
      </w:r>
      <w:r w:rsidRPr="00146770">
        <w:rPr>
          <w:position w:val="-10"/>
          <w:highlight w:val="yellow"/>
        </w:rPr>
        <w:object w:dxaOrig="220" w:dyaOrig="260" w14:anchorId="7661F5C8">
          <v:shape id="_x0000_i1043" type="#_x0000_t75" style="width:11.4pt;height:12.6pt" o:ole="">
            <v:imagedata r:id="rId45" o:title=""/>
          </v:shape>
          <o:OLEObject Type="Embed" ProgID="Equation.DSMT4" ShapeID="_x0000_i1043" DrawAspect="Content" ObjectID="_1697366491" r:id="rId46"/>
        </w:object>
      </w:r>
      <w:r w:rsidRPr="00146770">
        <w:rPr>
          <w:highlight w:val="yellow"/>
        </w:rPr>
        <w:t xml:space="preserve"> αν είναι γνωστό ότι το ημίτονο της είναι  </w:t>
      </w:r>
      <w:r w:rsidRPr="00146770">
        <w:rPr>
          <w:position w:val="-24"/>
          <w:highlight w:val="yellow"/>
        </w:rPr>
        <w:object w:dxaOrig="240" w:dyaOrig="620" w14:anchorId="271EE1FF">
          <v:shape id="_x0000_i1044" type="#_x0000_t75" style="width:12pt;height:30.6pt" o:ole="">
            <v:imagedata r:id="rId47" o:title=""/>
          </v:shape>
          <o:OLEObject Type="Embed" ProgID="Equation.DSMT4" ShapeID="_x0000_i1044" DrawAspect="Content" ObjectID="_1697366492" r:id="rId48"/>
        </w:object>
      </w:r>
      <w:r w:rsidRPr="00146770">
        <w:rPr>
          <w:highlight w:val="yellow"/>
        </w:rPr>
        <w:t>. Κατόπιν να βρείτε την εφαπτομένη της και την συνεφαπτομένη της.</w:t>
      </w:r>
    </w:p>
    <w:p w14:paraId="0C108C73" w14:textId="77777777" w:rsidR="00AD5241" w:rsidRDefault="00AD5241" w:rsidP="00AD5241">
      <w:pPr>
        <w:pStyle w:val="ListParagraph"/>
        <w:numPr>
          <w:ilvl w:val="0"/>
          <w:numId w:val="3"/>
        </w:numPr>
      </w:pPr>
      <w:r>
        <w:t xml:space="preserve">Χρησιμοποιώντας  την ισότητα </w:t>
      </w:r>
      <w:r w:rsidRPr="00AD5241">
        <w:rPr>
          <w:position w:val="-28"/>
        </w:rPr>
        <w:object w:dxaOrig="1300" w:dyaOrig="660" w14:anchorId="66D0B7E5">
          <v:shape id="_x0000_i1045" type="#_x0000_t75" style="width:65.4pt;height:33pt" o:ole="">
            <v:imagedata r:id="rId49" o:title=""/>
          </v:shape>
          <o:OLEObject Type="Embed" ProgID="Equation.DSMT4" ShapeID="_x0000_i1045" DrawAspect="Content" ObjectID="_1697366493" r:id="rId50"/>
        </w:object>
      </w:r>
      <w:r>
        <w:t xml:space="preserve"> να αποδείξετε τις ισότητες:</w:t>
      </w:r>
    </w:p>
    <w:p w14:paraId="71E8E03B" w14:textId="77777777" w:rsidR="00AD5241" w:rsidRDefault="00AD5241" w:rsidP="00AD5241">
      <w:pPr>
        <w:ind w:left="720"/>
      </w:pPr>
      <w:r w:rsidRPr="00AD5241">
        <w:rPr>
          <w:position w:val="-28"/>
        </w:rPr>
        <w:object w:dxaOrig="1800" w:dyaOrig="660" w14:anchorId="702BB83C">
          <v:shape id="_x0000_i1046" type="#_x0000_t75" style="width:90pt;height:33pt" o:ole="">
            <v:imagedata r:id="rId51" o:title=""/>
          </v:shape>
          <o:OLEObject Type="Embed" ProgID="Equation.DSMT4" ShapeID="_x0000_i1046" DrawAspect="Content" ObjectID="_1697366494" r:id="rId52"/>
        </w:object>
      </w:r>
      <w:r w:rsidR="00A80863">
        <w:t xml:space="preserve">,  </w:t>
      </w:r>
      <w:r w:rsidR="00A80863" w:rsidRPr="00A80863">
        <w:rPr>
          <w:position w:val="-28"/>
        </w:rPr>
        <w:object w:dxaOrig="1640" w:dyaOrig="700" w14:anchorId="5847D327">
          <v:shape id="_x0000_i1047" type="#_x0000_t75" style="width:81.6pt;height:35.4pt" o:ole="">
            <v:imagedata r:id="rId53" o:title=""/>
          </v:shape>
          <o:OLEObject Type="Embed" ProgID="Equation.DSMT4" ShapeID="_x0000_i1047" DrawAspect="Content" ObjectID="_1697366495" r:id="rId54"/>
        </w:object>
      </w:r>
    </w:p>
    <w:p w14:paraId="0DEF2A14" w14:textId="77777777" w:rsidR="00AD5241" w:rsidRDefault="00A80863" w:rsidP="00AD5241">
      <w:pPr>
        <w:pStyle w:val="ListParagraph"/>
        <w:numPr>
          <w:ilvl w:val="0"/>
          <w:numId w:val="3"/>
        </w:numPr>
      </w:pPr>
      <w:r>
        <w:t>Με την βοήθεια της άσκησης 2 να βρείτε το ημίτονο και το συνημίτονο μία οξείας γωνίας της οποίας η εφαπτομένη είναι ίση με 2.</w:t>
      </w:r>
    </w:p>
    <w:p w14:paraId="2B2DF172" w14:textId="77777777" w:rsidR="004E72F6" w:rsidRDefault="004E72F6" w:rsidP="004E72F6"/>
    <w:p w14:paraId="1C947463" w14:textId="77777777" w:rsidR="00CA2342" w:rsidRDefault="007B7533" w:rsidP="0066514B">
      <w:pPr>
        <w:pStyle w:val="ListParagraph"/>
        <w:numPr>
          <w:ilvl w:val="0"/>
          <w:numId w:val="1"/>
        </w:numPr>
      </w:pPr>
      <w:r>
        <w:lastRenderedPageBreak/>
        <w:t>Να εξηγήσετε γιατί το ημίτονο μίας οξείας γωνίας δεν εξαρτάται από το ορθογώνιο τρίγωνο που θα χρησιμοποιήσουμε για να το υπολογίσουμε.</w:t>
      </w:r>
    </w:p>
    <w:p w14:paraId="0641C8DE" w14:textId="77777777" w:rsidR="00CA2342" w:rsidRDefault="007B7533" w:rsidP="0066514B">
      <w:pPr>
        <w:pStyle w:val="ListParagraph"/>
        <w:numPr>
          <w:ilvl w:val="0"/>
          <w:numId w:val="1"/>
        </w:numPr>
      </w:pPr>
      <w:r>
        <w:t xml:space="preserve">Με την βοήθεια του πίνακα που υπάρχει στο τέλος να βρείτε το ημίτονο, το συνημίτονο και την εφαπτομένη της γωνίας </w:t>
      </w:r>
      <w:r w:rsidRPr="007B7533">
        <w:rPr>
          <w:position w:val="-6"/>
        </w:rPr>
        <w:object w:dxaOrig="360" w:dyaOrig="320" w14:anchorId="567C54A9">
          <v:shape id="_x0000_i1048" type="#_x0000_t75" style="width:18pt;height:15.6pt" o:ole="">
            <v:imagedata r:id="rId55" o:title=""/>
          </v:shape>
          <o:OLEObject Type="Embed" ProgID="Equation.DSMT4" ShapeID="_x0000_i1048" DrawAspect="Content" ObjectID="_1697366496" r:id="rId56"/>
        </w:object>
      </w:r>
      <w:r>
        <w:t xml:space="preserve"> </w:t>
      </w:r>
    </w:p>
    <w:p w14:paraId="24C3AA64" w14:textId="77777777" w:rsidR="00197219" w:rsidRDefault="007B7533" w:rsidP="0066514B">
      <w:pPr>
        <w:pStyle w:val="ListParagraph"/>
        <w:numPr>
          <w:ilvl w:val="0"/>
          <w:numId w:val="1"/>
        </w:numPr>
      </w:pPr>
      <w:r>
        <w:t xml:space="preserve">Ποια οξεία γωνία (κατά προσέγγισιν) έχει  ημίτονο </w:t>
      </w:r>
      <w:r w:rsidRPr="007B7533">
        <w:rPr>
          <w:position w:val="-24"/>
        </w:rPr>
        <w:object w:dxaOrig="220" w:dyaOrig="620" w14:anchorId="7AC8BAE5">
          <v:shape id="_x0000_i1049" type="#_x0000_t75" style="width:11.4pt;height:30.6pt" o:ole="">
            <v:imagedata r:id="rId57" o:title=""/>
          </v:shape>
          <o:OLEObject Type="Embed" ProgID="Equation.DSMT4" ShapeID="_x0000_i1049" DrawAspect="Content" ObjectID="_1697366497" r:id="rId58"/>
        </w:object>
      </w:r>
      <w:r>
        <w:t xml:space="preserve"> ;</w:t>
      </w:r>
    </w:p>
    <w:p w14:paraId="016C8B95" w14:textId="77777777" w:rsidR="007B7533" w:rsidRPr="000C3A8C" w:rsidRDefault="007B7533" w:rsidP="0066514B">
      <w:pPr>
        <w:pStyle w:val="ListParagraph"/>
        <w:numPr>
          <w:ilvl w:val="0"/>
          <w:numId w:val="1"/>
        </w:numPr>
      </w:pPr>
      <w:r w:rsidRPr="00146770">
        <w:rPr>
          <w:color w:val="FF0000"/>
          <w:highlight w:val="yellow"/>
        </w:rPr>
        <w:t xml:space="preserve">Στο παρακάτω σχήμα να βρείτε τα </w:t>
      </w:r>
      <w:r w:rsidRPr="00146770">
        <w:rPr>
          <w:color w:val="FF0000"/>
          <w:position w:val="-10"/>
          <w:highlight w:val="yellow"/>
        </w:rPr>
        <w:object w:dxaOrig="420" w:dyaOrig="260" w14:anchorId="01B6EBCA">
          <v:shape id="_x0000_i1050" type="#_x0000_t75" style="width:21pt;height:12.6pt" o:ole="">
            <v:imagedata r:id="rId59" o:title=""/>
          </v:shape>
          <o:OLEObject Type="Embed" ProgID="Equation.DSMT4" ShapeID="_x0000_i1050" DrawAspect="Content" ObjectID="_1697366498" r:id="rId60"/>
        </w:object>
      </w:r>
      <w:r>
        <w:t xml:space="preserve"> </w:t>
      </w:r>
      <w:r w:rsidR="000C3A8C">
        <w:rPr>
          <w:noProof/>
          <w:lang w:eastAsia="el-GR"/>
        </w:rPr>
        <w:drawing>
          <wp:inline distT="0" distB="0" distL="0" distR="0" wp14:anchorId="61805CF4" wp14:editId="147ADBCE">
            <wp:extent cx="5274310" cy="3903345"/>
            <wp:effectExtent l="0" t="0" r="0" b="0"/>
            <wp:docPr id="3" name="2 - Εικόνα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9105" w14:textId="77777777" w:rsidR="000C3A8C" w:rsidRDefault="000C3A8C" w:rsidP="0066514B">
      <w:pPr>
        <w:pStyle w:val="ListParagraph"/>
        <w:numPr>
          <w:ilvl w:val="0"/>
          <w:numId w:val="1"/>
        </w:numPr>
      </w:pPr>
      <w:r>
        <w:rPr>
          <w:lang w:val="en-US"/>
        </w:rPr>
        <w:t>M</w:t>
      </w:r>
      <w:r>
        <w:t xml:space="preserve">ε την βοήθεια μίας αριθμομηχανής να βρείτε την τιμή της παράστασης </w:t>
      </w:r>
      <w:r w:rsidRPr="000C3A8C">
        <w:rPr>
          <w:position w:val="-6"/>
          <w:lang w:val="en-US"/>
        </w:rPr>
        <w:object w:dxaOrig="2400" w:dyaOrig="320" w14:anchorId="484F2C2D">
          <v:shape id="_x0000_i1051" type="#_x0000_t75" style="width:120pt;height:15.6pt" o:ole="">
            <v:imagedata r:id="rId62" o:title=""/>
          </v:shape>
          <o:OLEObject Type="Embed" ProgID="Equation.DSMT4" ShapeID="_x0000_i1051" DrawAspect="Content" ObjectID="_1697366499" r:id="rId63"/>
        </w:object>
      </w:r>
      <w:r w:rsidRPr="000C3A8C">
        <w:t xml:space="preserve"> </w:t>
      </w:r>
    </w:p>
    <w:p w14:paraId="214F4802" w14:textId="77777777" w:rsidR="000C3A8C" w:rsidRDefault="000C3A8C">
      <w:r>
        <w:br w:type="page"/>
      </w:r>
    </w:p>
    <w:p w14:paraId="798A35D6" w14:textId="77777777" w:rsidR="000C3A8C" w:rsidRPr="0066514B" w:rsidRDefault="000C3A8C" w:rsidP="000C3A8C">
      <w:pPr>
        <w:pStyle w:val="ListParagraph"/>
        <w:numPr>
          <w:ilvl w:val="0"/>
          <w:numId w:val="1"/>
        </w:numPr>
      </w:pPr>
      <w:r>
        <w:rPr>
          <w:noProof/>
          <w:lang w:eastAsia="el-GR"/>
        </w:rPr>
        <w:lastRenderedPageBreak/>
        <w:drawing>
          <wp:inline distT="0" distB="0" distL="0" distR="0" wp14:anchorId="205E98FC" wp14:editId="681FBED5">
            <wp:extent cx="5788660" cy="8193052"/>
            <wp:effectExtent l="19050" t="0" r="2540" b="0"/>
            <wp:docPr id="5" name="4 - Εικόνα" descr="Πίνακες τριγωνομετρικών αριθμώ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ίνακες τριγωνομετρικών αριθμών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1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A8C" w:rsidRPr="0066514B" w:rsidSect="00A82E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70AEF" w14:textId="77777777" w:rsidR="00360659" w:rsidRDefault="00360659" w:rsidP="000C3A8C">
      <w:pPr>
        <w:spacing w:after="0" w:line="240" w:lineRule="auto"/>
      </w:pPr>
      <w:r>
        <w:separator/>
      </w:r>
    </w:p>
  </w:endnote>
  <w:endnote w:type="continuationSeparator" w:id="0">
    <w:p w14:paraId="1CF22488" w14:textId="77777777" w:rsidR="00360659" w:rsidRDefault="00360659" w:rsidP="000C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F8307" w14:textId="77777777" w:rsidR="00360659" w:rsidRDefault="00360659" w:rsidP="000C3A8C">
      <w:pPr>
        <w:spacing w:after="0" w:line="240" w:lineRule="auto"/>
      </w:pPr>
      <w:r>
        <w:separator/>
      </w:r>
    </w:p>
  </w:footnote>
  <w:footnote w:type="continuationSeparator" w:id="0">
    <w:p w14:paraId="5DE0BAC2" w14:textId="77777777" w:rsidR="00360659" w:rsidRDefault="00360659" w:rsidP="000C3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572115"/>
    <w:multiLevelType w:val="hybridMultilevel"/>
    <w:tmpl w:val="645204D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6D3ED3"/>
    <w:multiLevelType w:val="hybridMultilevel"/>
    <w:tmpl w:val="C510AEAE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758A1"/>
    <w:multiLevelType w:val="hybridMultilevel"/>
    <w:tmpl w:val="B6AA2FD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14B"/>
    <w:rsid w:val="000C3A8C"/>
    <w:rsid w:val="00146770"/>
    <w:rsid w:val="00197219"/>
    <w:rsid w:val="002B7B46"/>
    <w:rsid w:val="00317B93"/>
    <w:rsid w:val="00360659"/>
    <w:rsid w:val="00416470"/>
    <w:rsid w:val="00446D74"/>
    <w:rsid w:val="004E72F6"/>
    <w:rsid w:val="0066514B"/>
    <w:rsid w:val="0072387B"/>
    <w:rsid w:val="007B7533"/>
    <w:rsid w:val="00836758"/>
    <w:rsid w:val="0091089F"/>
    <w:rsid w:val="0094548D"/>
    <w:rsid w:val="00A31E2E"/>
    <w:rsid w:val="00A80863"/>
    <w:rsid w:val="00A82EE8"/>
    <w:rsid w:val="00AA4645"/>
    <w:rsid w:val="00AD5241"/>
    <w:rsid w:val="00BD44A4"/>
    <w:rsid w:val="00CA2342"/>
    <w:rsid w:val="00CD62FD"/>
    <w:rsid w:val="00D07C01"/>
    <w:rsid w:val="00D8118F"/>
    <w:rsid w:val="00EB01AD"/>
    <w:rsid w:val="00F25E36"/>
    <w:rsid w:val="00F5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96F76"/>
  <w15:docId w15:val="{5F7AA526-D97F-4FEA-B838-74330524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1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2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C3A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3A8C"/>
  </w:style>
  <w:style w:type="paragraph" w:styleId="Footer">
    <w:name w:val="footer"/>
    <w:basedOn w:val="Normal"/>
    <w:link w:val="FooterChar"/>
    <w:uiPriority w:val="99"/>
    <w:semiHidden/>
    <w:unhideWhenUsed/>
    <w:rsid w:val="000C3A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3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63" Type="http://schemas.openxmlformats.org/officeDocument/2006/relationships/oleObject" Target="embeddings/oleObject27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61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1.png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N.S. Mavrogiannis</dc:creator>
  <cp:lastModifiedBy>Panagiota Argyri</cp:lastModifiedBy>
  <cp:revision>5</cp:revision>
  <dcterms:created xsi:type="dcterms:W3CDTF">2015-10-18T17:48:00Z</dcterms:created>
  <dcterms:modified xsi:type="dcterms:W3CDTF">2021-11-02T11:54:00Z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