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4E" w:rsidRDefault="00E6594E" w:rsidP="00E6594E">
      <w:pPr>
        <w:pStyle w:val="Heading1"/>
      </w:pPr>
      <w:r w:rsidRPr="00E6594E">
        <w:t>Φυσική Α΄</w:t>
      </w:r>
      <w:r>
        <w:t xml:space="preserve"> </w:t>
      </w:r>
      <w:r w:rsidRPr="00E6594E">
        <w:t>Λυκείου. Θέμα Α.</w:t>
      </w:r>
    </w:p>
    <w:p w:rsidR="00B549F4" w:rsidRPr="00D76D58" w:rsidRDefault="00B549F4" w:rsidP="00D76D58">
      <w:pPr>
        <w:spacing w:after="0"/>
        <w:jc w:val="center"/>
        <w:rPr>
          <w:b/>
          <w:i/>
          <w:color w:val="FF0000"/>
          <w:sz w:val="28"/>
          <w:szCs w:val="28"/>
          <w:lang w:eastAsia="el-GR"/>
        </w:rPr>
      </w:pPr>
      <w:r w:rsidRPr="00D76D58">
        <w:rPr>
          <w:b/>
          <w:i/>
          <w:color w:val="FF0000"/>
          <w:sz w:val="28"/>
          <w:szCs w:val="28"/>
          <w:lang w:eastAsia="el-GR"/>
        </w:rPr>
        <w:t>Κινηματική</w:t>
      </w:r>
    </w:p>
    <w:tbl>
      <w:tblPr>
        <w:tblpPr w:leftFromText="180" w:rightFromText="180" w:vertAnchor="text" w:tblpXSpec="right" w:tblpY="6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</w:tblGrid>
      <w:tr w:rsidR="002F65A8" w:rsidTr="005F70D5">
        <w:trPr>
          <w:trHeight w:val="1016"/>
          <w:jc w:val="righ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F65A8" w:rsidRDefault="005F70D5" w:rsidP="002F65A8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45" w:dyaOrig="1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pt;height:75.7pt" o:ole="" filled="t" fillcolor="#c6d9f1 [671]">
                  <v:fill color2="fill lighten(51)" focusposition="1" focussize="" method="linear sigma" type="gradient"/>
                  <v:imagedata r:id="rId7" o:title=""/>
                </v:shape>
                <o:OLEObject Type="Embed" ProgID="Visio.Drawing.11" ShapeID="_x0000_i1025" DrawAspect="Content" ObjectID="_1632063695" r:id="rId8"/>
              </w:object>
            </w:r>
          </w:p>
        </w:tc>
      </w:tr>
    </w:tbl>
    <w:p w:rsidR="00090F39" w:rsidRDefault="00090F39" w:rsidP="00E6594E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θέση ενός σώματος που κινείται ευθύγρα</w:t>
      </w:r>
      <w:r>
        <w:t>μ</w:t>
      </w:r>
      <w:r>
        <w:t>μα.</w:t>
      </w:r>
    </w:p>
    <w:p w:rsidR="00090F39" w:rsidRDefault="00090F39" w:rsidP="00090F39">
      <w:pPr>
        <w:pStyle w:val="1"/>
      </w:pPr>
      <w:r>
        <w:t>Το σώμα κινείται με σταθερή επιτάχυνση.</w:t>
      </w:r>
    </w:p>
    <w:p w:rsidR="00090F39" w:rsidRDefault="00090F39" w:rsidP="00090F39">
      <w:pPr>
        <w:pStyle w:val="1"/>
      </w:pPr>
      <w:r>
        <w:t>Η κλίση στο διάγραμμα εκφράζει την ταχύτητα του σώματος.</w:t>
      </w:r>
    </w:p>
    <w:p w:rsidR="00090F39" w:rsidRDefault="00090F39" w:rsidP="00090F39">
      <w:pPr>
        <w:pStyle w:val="1"/>
      </w:pPr>
      <w:r>
        <w:t>Το εμβαδόν</w:t>
      </w:r>
      <w:r w:rsidR="002F65A8">
        <w:t xml:space="preserve"> του</w:t>
      </w:r>
      <w:r>
        <w:t xml:space="preserve"> </w:t>
      </w:r>
      <w:r w:rsidR="002F65A8">
        <w:t>κίτρινου τραπεζίου</w:t>
      </w:r>
      <w:r w:rsidR="002F65A8" w:rsidRPr="002F65A8">
        <w:t xml:space="preserve"> </w:t>
      </w:r>
      <w:r w:rsidR="005F70D5">
        <w:t>μετράει</w:t>
      </w:r>
      <w:r w:rsidR="002F65A8">
        <w:t xml:space="preserve"> την ταχύτητα του σώματος.</w:t>
      </w:r>
    </w:p>
    <w:p w:rsidR="002F65A8" w:rsidRPr="00760B4F" w:rsidRDefault="00E10CD9" w:rsidP="00090F39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η μετατόπιση του σώματος είναι ίση με x</w:t>
      </w:r>
      <w:r>
        <w:rPr>
          <w:vertAlign w:val="subscript"/>
        </w:rPr>
        <w:t>1</w:t>
      </w:r>
      <w:r>
        <w:t>.</w:t>
      </w:r>
    </w:p>
    <w:tbl>
      <w:tblPr>
        <w:tblpPr w:leftFromText="180" w:rightFromText="180" w:vertAnchor="text" w:tblpXSpec="right" w:tblpY="170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</w:tblGrid>
      <w:tr w:rsidR="00760B4F" w:rsidTr="00760B4F">
        <w:trPr>
          <w:trHeight w:val="715"/>
          <w:jc w:val="righ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60B4F" w:rsidRDefault="00760B4F" w:rsidP="00760B4F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45" w:dyaOrig="1517">
                <v:shape id="_x0000_i1026" type="#_x0000_t75" style="width:92.1pt;height:75.7pt" o:ole="" filled="t" fillcolor="#c6d9f1 [671]">
                  <v:fill color2="fill lighten(51)" focusposition="1" focussize="" method="linear sigma" type="gradient"/>
                  <v:imagedata r:id="rId9" o:title=""/>
                </v:shape>
                <o:OLEObject Type="Embed" ProgID="Visio.Drawing.11" ShapeID="_x0000_i1026" DrawAspect="Content" ObjectID="_1632063696" r:id="rId10"/>
              </w:object>
            </w:r>
          </w:p>
        </w:tc>
      </w:tr>
    </w:tbl>
    <w:p w:rsidR="00760B4F" w:rsidRDefault="00760B4F" w:rsidP="00760B4F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θέση ενός σώματος που κινείται ευθύγρα</w:t>
      </w:r>
      <w:r>
        <w:t>μ</w:t>
      </w:r>
      <w:r>
        <w:t>μα.</w:t>
      </w:r>
    </w:p>
    <w:p w:rsidR="00760B4F" w:rsidRDefault="00760B4F" w:rsidP="00760B4F">
      <w:pPr>
        <w:pStyle w:val="1"/>
      </w:pPr>
      <w:r>
        <w:t>Η ταχύτητα του σώματος τη στιγμή t</w:t>
      </w:r>
      <w:r>
        <w:rPr>
          <w:vertAlign w:val="subscript"/>
        </w:rPr>
        <w:t>1</w:t>
      </w:r>
      <w:r>
        <w:t xml:space="preserve"> είναι μεγαλύτερη από την ταχύτητα τη στιγμή t</w:t>
      </w:r>
      <w:r>
        <w:rPr>
          <w:vertAlign w:val="subscript"/>
        </w:rPr>
        <w:t>2</w:t>
      </w:r>
      <w:r>
        <w:t>.</w:t>
      </w:r>
    </w:p>
    <w:p w:rsidR="00760B4F" w:rsidRDefault="00760B4F" w:rsidP="00760B4F">
      <w:pPr>
        <w:pStyle w:val="1"/>
      </w:pPr>
      <w:r>
        <w:t>Η ταχύτητα του σώματος τη στιγμή t</w:t>
      </w:r>
      <w:r>
        <w:rPr>
          <w:vertAlign w:val="subscript"/>
        </w:rPr>
        <w:t>2</w:t>
      </w:r>
      <w:r>
        <w:t xml:space="preserve"> είναι μεγαλύτερη από την ταχύτητα τη στιγμή t</w:t>
      </w:r>
      <w:r>
        <w:rPr>
          <w:vertAlign w:val="subscript"/>
        </w:rPr>
        <w:t>1</w:t>
      </w:r>
      <w:r>
        <w:t>.</w:t>
      </w:r>
    </w:p>
    <w:p w:rsidR="00760B4F" w:rsidRDefault="00382F2B" w:rsidP="00760B4F">
      <w:pPr>
        <w:pStyle w:val="1"/>
      </w:pPr>
      <w:r>
        <w:t>Η ταχύτητα είναι αρνητική.</w:t>
      </w:r>
    </w:p>
    <w:p w:rsidR="00382F2B" w:rsidRPr="002712EB" w:rsidRDefault="00382F2B" w:rsidP="00760B4F">
      <w:pPr>
        <w:pStyle w:val="1"/>
      </w:pPr>
      <w:r>
        <w:t>Η επιτάχυνση είναι αρνητική.</w:t>
      </w:r>
    </w:p>
    <w:tbl>
      <w:tblPr>
        <w:tblpPr w:leftFromText="180" w:rightFromText="180" w:vertAnchor="text" w:tblpXSpec="right" w:tblpY="5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</w:tblGrid>
      <w:tr w:rsidR="00550CA3" w:rsidTr="00550CA3">
        <w:trPr>
          <w:trHeight w:val="979"/>
          <w:jc w:val="right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550CA3" w:rsidRDefault="00550CA3" w:rsidP="00550CA3">
            <w:pPr>
              <w:pStyle w:val="a"/>
              <w:numPr>
                <w:ilvl w:val="0"/>
                <w:numId w:val="0"/>
              </w:numPr>
            </w:pPr>
            <w:r>
              <w:object w:dxaOrig="1855" w:dyaOrig="1798">
                <v:shape id="_x0000_i1027" type="#_x0000_t75" style="width:92.75pt;height:89.75pt" o:ole="" filled="t" fillcolor="#c6d9f1 [671]">
                  <v:fill color2="fill lighten(51)" focusposition="1" focussize="" method="linear sigma" type="gradient"/>
                  <v:imagedata r:id="rId11" o:title=""/>
                </v:shape>
                <o:OLEObject Type="Embed" ProgID="Visio.Drawing.11" ShapeID="_x0000_i1027" DrawAspect="Content" ObjectID="_1632063697" r:id="rId12"/>
              </w:object>
            </w:r>
          </w:p>
        </w:tc>
      </w:tr>
    </w:tbl>
    <w:p w:rsidR="00550CA3" w:rsidRDefault="00550CA3" w:rsidP="00550CA3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θέση ενός σώματος που κινείται ευθύγρα</w:t>
      </w:r>
      <w:r>
        <w:t>μ</w:t>
      </w:r>
      <w:r>
        <w:t>μα.</w:t>
      </w:r>
    </w:p>
    <w:p w:rsidR="002712EB" w:rsidRDefault="00550CA3" w:rsidP="00550CA3">
      <w:pPr>
        <w:pStyle w:val="1"/>
      </w:pPr>
      <w:r>
        <w:t>Το σώμα κινείται με σταθερή ταχύτητα.</w:t>
      </w:r>
    </w:p>
    <w:p w:rsidR="00550CA3" w:rsidRDefault="00550CA3" w:rsidP="00550CA3">
      <w:pPr>
        <w:pStyle w:val="1"/>
      </w:pPr>
      <w:r>
        <w:t>Το σώμα αρχικά κινήθηκε προς τα αριστερά (προς τα αρνητικά) και μετά τη στιγμή t</w:t>
      </w:r>
      <w:r>
        <w:rPr>
          <w:vertAlign w:val="subscript"/>
        </w:rPr>
        <w:t>1</w:t>
      </w:r>
      <w:r>
        <w:t xml:space="preserve"> προς τα δεξιά.</w:t>
      </w:r>
    </w:p>
    <w:p w:rsidR="00550CA3" w:rsidRDefault="00550CA3" w:rsidP="00550CA3">
      <w:pPr>
        <w:pStyle w:val="1"/>
      </w:pPr>
      <w:r>
        <w:t>Το σώμα μέχρι τη στιγμή t</w:t>
      </w:r>
      <w:r>
        <w:rPr>
          <w:vertAlign w:val="subscript"/>
        </w:rPr>
        <w:t>1</w:t>
      </w:r>
      <w:r>
        <w:t xml:space="preserve"> επιβραδύνεται, ενώ στη συνέχεια επιταχύνεται.</w:t>
      </w:r>
    </w:p>
    <w:p w:rsidR="00550CA3" w:rsidRDefault="00550CA3" w:rsidP="00550CA3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η ταχύτητα του σώματος είναι μηδενική.</w:t>
      </w:r>
    </w:p>
    <w:tbl>
      <w:tblPr>
        <w:tblpPr w:leftFromText="180" w:rightFromText="180" w:vertAnchor="text" w:tblpXSpec="right" w:tblpY="170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1"/>
      </w:tblGrid>
      <w:tr w:rsidR="0060473E" w:rsidTr="0060473E">
        <w:trPr>
          <w:trHeight w:val="809"/>
          <w:jc w:val="right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0473E" w:rsidRDefault="0060473E" w:rsidP="0060473E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5" w:dyaOrig="1502">
                <v:shape id="_x0000_i1028" type="#_x0000_t75" style="width:92.75pt;height:75.35pt" o:ole="" filled="t" fillcolor="#c6d9f1 [671]">
                  <v:fill color2="fill lighten(51)" focusposition="1" focussize="" method="linear sigma" type="gradient"/>
                  <v:imagedata r:id="rId13" o:title=""/>
                </v:shape>
                <o:OLEObject Type="Embed" ProgID="Visio.Drawing.11" ShapeID="_x0000_i1028" DrawAspect="Content" ObjectID="_1632063698" r:id="rId14"/>
              </w:object>
            </w:r>
          </w:p>
        </w:tc>
      </w:tr>
    </w:tbl>
    <w:p w:rsidR="0060473E" w:rsidRDefault="0060473E" w:rsidP="0060473E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θέση ενός σώματος που κινείται ευθύγρα</w:t>
      </w:r>
      <w:r>
        <w:t>μ</w:t>
      </w:r>
      <w:r>
        <w:t>μα.</w:t>
      </w:r>
    </w:p>
    <w:p w:rsidR="0060473E" w:rsidRDefault="0060473E" w:rsidP="00550CA3">
      <w:pPr>
        <w:pStyle w:val="1"/>
      </w:pPr>
      <w:r>
        <w:t>Η κίνηση είναι ευθύγραμμη ομαλή.</w:t>
      </w:r>
    </w:p>
    <w:p w:rsidR="0060473E" w:rsidRDefault="0060473E" w:rsidP="00550CA3">
      <w:pPr>
        <w:pStyle w:val="1"/>
      </w:pPr>
      <w:r>
        <w:t>Το σώμα κινείται προς τα δεξιά (θετική κατεύθυνση)</w:t>
      </w:r>
    </w:p>
    <w:p w:rsidR="0060473E" w:rsidRDefault="0060473E" w:rsidP="0060473E">
      <w:pPr>
        <w:pStyle w:val="1"/>
      </w:pPr>
      <w:r>
        <w:t>Το σώμα κινείται προς τα αριστερά (αρνητική κατεύθυνση)</w:t>
      </w:r>
    </w:p>
    <w:p w:rsidR="0060473E" w:rsidRPr="0060473E" w:rsidRDefault="0060473E" w:rsidP="00550CA3">
      <w:pPr>
        <w:pStyle w:val="1"/>
      </w:pPr>
      <w:r>
        <w:t>Το σώμα έχει αρνητική επιτάχυνση.</w:t>
      </w:r>
    </w:p>
    <w:tbl>
      <w:tblPr>
        <w:tblpPr w:leftFromText="180" w:rightFromText="180" w:vertAnchor="text" w:tblpXSpec="right" w:tblpY="189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90"/>
      </w:tblGrid>
      <w:tr w:rsidR="00507CFA" w:rsidTr="00507CFA">
        <w:trPr>
          <w:trHeight w:val="922"/>
          <w:jc w:val="right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507CFA" w:rsidRDefault="00507CFA" w:rsidP="00507CFA">
            <w:pPr>
              <w:pStyle w:val="a"/>
              <w:numPr>
                <w:ilvl w:val="0"/>
                <w:numId w:val="0"/>
              </w:numPr>
            </w:pPr>
            <w:r>
              <w:object w:dxaOrig="1855" w:dyaOrig="1502">
                <v:shape id="_x0000_i1029" type="#_x0000_t75" style="width:92.75pt;height:75.35pt" o:ole="" filled="t" fillcolor="#c6d9f1 [671]">
                  <v:fill color2="fill lighten(51)" focusposition="1" focussize="" method="linear sigma" type="gradient"/>
                  <v:imagedata r:id="rId15" o:title=""/>
                </v:shape>
                <o:OLEObject Type="Embed" ProgID="Visio.Drawing.11" ShapeID="_x0000_i1029" DrawAspect="Content" ObjectID="_1632063699" r:id="rId16"/>
              </w:object>
            </w:r>
          </w:p>
        </w:tc>
      </w:tr>
    </w:tbl>
    <w:p w:rsidR="0060473E" w:rsidRDefault="0060473E" w:rsidP="0060473E">
      <w:pPr>
        <w:pStyle w:val="a"/>
      </w:pPr>
      <w:r>
        <w:t>Δύο σώματα κινούνται στον ίδιο ευθύγραμμο δρόμο και στο διπλανό διάγρα</w:t>
      </w:r>
      <w:r>
        <w:t>μ</w:t>
      </w:r>
      <w:r>
        <w:t xml:space="preserve">μα δίνονται οι θέσεις </w:t>
      </w:r>
      <w:r w:rsidR="00507CFA">
        <w:t>τους σε συνάρτηση με το χρόνο.</w:t>
      </w:r>
    </w:p>
    <w:p w:rsidR="00507CFA" w:rsidRDefault="00507CFA" w:rsidP="00507CFA">
      <w:pPr>
        <w:pStyle w:val="1"/>
      </w:pPr>
      <w:r>
        <w:t>Μεγαλύτερη ταχύτητα έχει το Α σώμα.</w:t>
      </w:r>
    </w:p>
    <w:p w:rsidR="00507CFA" w:rsidRDefault="00507CFA" w:rsidP="00507CFA">
      <w:pPr>
        <w:pStyle w:val="1"/>
      </w:pPr>
      <w:r>
        <w:t>Μεγαλύτερη ταχύτητα έχει το Β σώμα.</w:t>
      </w:r>
    </w:p>
    <w:p w:rsidR="00507CFA" w:rsidRDefault="00507CFA" w:rsidP="00507CFA">
      <w:pPr>
        <w:pStyle w:val="1"/>
      </w:pPr>
      <w:r>
        <w:t>Τα δυο σώματα έχουν ίσες ταχύτητες.</w:t>
      </w:r>
    </w:p>
    <w:p w:rsidR="00507CFA" w:rsidRDefault="00507CFA" w:rsidP="00507CFA">
      <w:pPr>
        <w:pStyle w:val="1"/>
      </w:pPr>
      <w:r>
        <w:lastRenderedPageBreak/>
        <w:t>Το ένα σώμα κινείται δίπλα στο άλλο.</w:t>
      </w:r>
    </w:p>
    <w:tbl>
      <w:tblPr>
        <w:tblpPr w:leftFromText="180" w:rightFromText="180" w:vertAnchor="text" w:tblpXSpec="right" w:tblpY="208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1"/>
      </w:tblGrid>
      <w:tr w:rsidR="007A1935" w:rsidTr="007A1935">
        <w:trPr>
          <w:trHeight w:val="640"/>
          <w:jc w:val="righ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A1935" w:rsidRDefault="007A1935" w:rsidP="007A1935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5" w:dyaOrig="1517">
                <v:shape id="_x0000_i1030" type="#_x0000_t75" style="width:92.75pt;height:75.7pt" o:ole="" filled="t" fillcolor="#c6d9f1 [671]">
                  <v:fill color2="fill lighten(51)" focusposition="1" focussize="" method="linear sigma" type="gradient"/>
                  <v:imagedata r:id="rId17" o:title=""/>
                </v:shape>
                <o:OLEObject Type="Embed" ProgID="Visio.Drawing.11" ShapeID="_x0000_i1030" DrawAspect="Content" ObjectID="_1632063700" r:id="rId18"/>
              </w:object>
            </w:r>
          </w:p>
        </w:tc>
      </w:tr>
    </w:tbl>
    <w:p w:rsidR="007A1935" w:rsidRDefault="007A1935" w:rsidP="007A1935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ταχύτητα ενός σώματος που κινείται ευθύ</w:t>
      </w:r>
      <w:r>
        <w:t>γ</w:t>
      </w:r>
      <w:r>
        <w:t>ραμμα.</w:t>
      </w:r>
    </w:p>
    <w:p w:rsidR="007A1935" w:rsidRDefault="007A1935" w:rsidP="00507CFA">
      <w:pPr>
        <w:pStyle w:val="1"/>
      </w:pPr>
      <w:r>
        <w:t>Το σώμα κινείται με σταθερή επιτάχυνση.</w:t>
      </w:r>
    </w:p>
    <w:p w:rsidR="007A1935" w:rsidRDefault="007A1935" w:rsidP="007A1935">
      <w:pPr>
        <w:pStyle w:val="1"/>
      </w:pPr>
      <w:r>
        <w:t>Το σώμα ξεκινά από την ηρεμία.</w:t>
      </w:r>
    </w:p>
    <w:p w:rsidR="007A1935" w:rsidRDefault="007A1935" w:rsidP="00507CFA">
      <w:pPr>
        <w:pStyle w:val="1"/>
      </w:pPr>
      <w:r>
        <w:t>Το εμβαδόν του κίτρινου τραπεζίου είναι αριθμητικά ίσο με την επιτάχυνση του σώματος.</w:t>
      </w:r>
    </w:p>
    <w:p w:rsidR="007A1935" w:rsidRDefault="007A1935" w:rsidP="00507CFA">
      <w:pPr>
        <w:pStyle w:val="1"/>
      </w:pPr>
      <w:r>
        <w:t>Η κλίση της γραφικής παράστασης είναι αριθμητικά ίση με τη μετατόπιση του σώματος, μέχρι τη στιγμή t</w:t>
      </w:r>
      <w:r>
        <w:rPr>
          <w:vertAlign w:val="subscript"/>
        </w:rPr>
        <w:t>1</w:t>
      </w:r>
      <w:r>
        <w:t>.</w:t>
      </w:r>
    </w:p>
    <w:tbl>
      <w:tblPr>
        <w:tblpPr w:leftFromText="180" w:rightFromText="180" w:vertAnchor="text" w:tblpXSpec="right" w:tblpY="208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1"/>
      </w:tblGrid>
      <w:tr w:rsidR="007A1935" w:rsidTr="00A81DA6">
        <w:trPr>
          <w:trHeight w:val="640"/>
          <w:jc w:val="right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A1935" w:rsidRDefault="00BA7C25" w:rsidP="00DB37C6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5" w:dyaOrig="1502">
                <v:shape id="_x0000_i1031" type="#_x0000_t75" style="width:92.75pt;height:75.35pt" o:ole="" filled="t" fillcolor="#c6d9f1 [671]">
                  <v:fill color2="fill lighten(51)" focusposition="1" focussize="" method="linear sigma" type="gradient"/>
                  <v:imagedata r:id="rId19" o:title=""/>
                </v:shape>
                <o:OLEObject Type="Embed" ProgID="Visio.Drawing.11" ShapeID="_x0000_i1031" DrawAspect="Content" ObjectID="_1632063701" r:id="rId20"/>
              </w:object>
            </w:r>
          </w:p>
        </w:tc>
      </w:tr>
    </w:tbl>
    <w:p w:rsidR="007A1935" w:rsidRDefault="007A1935" w:rsidP="007A1935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ταχύτητα ενός σώματος που κινείται ευθύ</w:t>
      </w:r>
      <w:r>
        <w:t>γ</w:t>
      </w:r>
      <w:r>
        <w:t>ραμμα.</w:t>
      </w:r>
    </w:p>
    <w:p w:rsidR="007A1935" w:rsidRDefault="00BA7C25" w:rsidP="00507CFA">
      <w:pPr>
        <w:pStyle w:val="1"/>
      </w:pPr>
      <w:r>
        <w:t>Η μετατόπιση του σώματος έχει αρνητική τιμή.</w:t>
      </w:r>
    </w:p>
    <w:p w:rsidR="00BA7C25" w:rsidRDefault="00BA7C25" w:rsidP="00507CFA">
      <w:pPr>
        <w:pStyle w:val="1"/>
      </w:pPr>
      <w:r>
        <w:t>Η επιτάχυνση του σώματος μειώνεται.</w:t>
      </w:r>
    </w:p>
    <w:p w:rsidR="00BA7C25" w:rsidRDefault="00BA7C25" w:rsidP="00507CFA">
      <w:pPr>
        <w:pStyle w:val="1"/>
      </w:pPr>
      <w:r>
        <w:t>Η επιτάχυνση είναι θετική.</w:t>
      </w:r>
    </w:p>
    <w:p w:rsidR="00BA7C25" w:rsidRDefault="00BA7C25" w:rsidP="00507CFA">
      <w:pPr>
        <w:pStyle w:val="1"/>
      </w:pPr>
      <w:r>
        <w:t>Το σώμα επιβραδύνεται.</w:t>
      </w:r>
    </w:p>
    <w:tbl>
      <w:tblPr>
        <w:tblpPr w:leftFromText="180" w:rightFromText="180" w:vertAnchor="text" w:tblpXSpec="right" w:tblpY="217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1"/>
      </w:tblGrid>
      <w:tr w:rsidR="00A81DA6" w:rsidTr="00A81DA6">
        <w:trPr>
          <w:trHeight w:val="1129"/>
          <w:jc w:val="righ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A81DA6" w:rsidRDefault="00A81DA6" w:rsidP="00A81DA6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5" w:dyaOrig="1545">
                <v:shape id="_x0000_i1032" type="#_x0000_t75" style="width:92.75pt;height:77pt" o:ole="" filled="t" fillcolor="#c6d9f1 [671]">
                  <v:fill color2="fill lighten(51)" focusposition="1" focussize="" method="linear sigma" type="gradient"/>
                  <v:imagedata r:id="rId21" o:title=""/>
                </v:shape>
                <o:OLEObject Type="Embed" ProgID="Visio.Drawing.11" ShapeID="_x0000_i1032" DrawAspect="Content" ObjectID="_1632063702" r:id="rId22"/>
              </w:object>
            </w:r>
          </w:p>
        </w:tc>
      </w:tr>
    </w:tbl>
    <w:p w:rsidR="00A81DA6" w:rsidRDefault="00A81DA6" w:rsidP="00A81DA6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ταχύτητα ενός σώματος που κινείται ευθύ</w:t>
      </w:r>
      <w:r>
        <w:t>γ</w:t>
      </w:r>
      <w:r>
        <w:t>ραμμα. Για την κίνηση μετά τη στιγμή t</w:t>
      </w:r>
      <w:r>
        <w:rPr>
          <w:vertAlign w:val="subscript"/>
        </w:rPr>
        <w:t>1</w:t>
      </w:r>
      <w:r>
        <w:t xml:space="preserve"> ισχύει:</w:t>
      </w:r>
    </w:p>
    <w:p w:rsidR="00A81DA6" w:rsidRDefault="00A81DA6" w:rsidP="00507CFA">
      <w:pPr>
        <w:pStyle w:val="1"/>
      </w:pPr>
      <w:r>
        <w:t xml:space="preserve">  υ= υ</w:t>
      </w:r>
      <w:r>
        <w:rPr>
          <w:vertAlign w:val="subscript"/>
        </w:rPr>
        <w:t>0</w:t>
      </w:r>
      <w:r>
        <w:t>+α∙Δt</w:t>
      </w:r>
      <w:r w:rsidR="00D05F16">
        <w:t>.</w:t>
      </w:r>
    </w:p>
    <w:p w:rsidR="00A81DA6" w:rsidRDefault="00A81DA6" w:rsidP="00A81DA6">
      <w:pPr>
        <w:pStyle w:val="1"/>
      </w:pPr>
      <w:r>
        <w:t xml:space="preserve">  υ= υ</w:t>
      </w:r>
      <w:r>
        <w:rPr>
          <w:vertAlign w:val="subscript"/>
        </w:rPr>
        <w:t>0</w:t>
      </w:r>
      <w:r>
        <w:t>+α∙t</w:t>
      </w:r>
      <w:r w:rsidR="00D05F16">
        <w:t>.</w:t>
      </w:r>
    </w:p>
    <w:p w:rsidR="00A81DA6" w:rsidRDefault="00A81DA6" w:rsidP="00A81DA6">
      <w:pPr>
        <w:pStyle w:val="1"/>
      </w:pPr>
      <w:r>
        <w:t xml:space="preserve">υ= </w:t>
      </w:r>
      <w:r w:rsidR="00D05F16">
        <w:t>υ</w:t>
      </w:r>
      <w:r w:rsidR="00D05F16">
        <w:rPr>
          <w:vertAlign w:val="subscript"/>
        </w:rPr>
        <w:t>0</w:t>
      </w:r>
      <w:r w:rsidR="00D05F16">
        <w:t>+ ½ α∙t</w:t>
      </w:r>
      <w:r w:rsidR="00D05F16">
        <w:rPr>
          <w:vertAlign w:val="superscript"/>
        </w:rPr>
        <w:t>2</w:t>
      </w:r>
      <w:r w:rsidR="00D05F16">
        <w:t>.</w:t>
      </w:r>
    </w:p>
    <w:p w:rsidR="00A81DA6" w:rsidRDefault="00A81DA6" w:rsidP="00507CFA">
      <w:pPr>
        <w:pStyle w:val="1"/>
      </w:pPr>
      <w:r>
        <w:t>x = υ</w:t>
      </w:r>
      <w:r>
        <w:rPr>
          <w:vertAlign w:val="subscript"/>
        </w:rPr>
        <w:t>0</w:t>
      </w:r>
      <w:r>
        <w:t>t+ ½ αt</w:t>
      </w:r>
      <w:r>
        <w:rPr>
          <w:vertAlign w:val="superscript"/>
        </w:rPr>
        <w:t>2</w:t>
      </w:r>
      <w:r>
        <w:t>.</w:t>
      </w:r>
    </w:p>
    <w:tbl>
      <w:tblPr>
        <w:tblpPr w:leftFromText="180" w:rightFromText="180" w:vertAnchor="text" w:tblpXSpec="right" w:tblpY="217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1"/>
      </w:tblGrid>
      <w:tr w:rsidR="00D05F16" w:rsidTr="00DB37C6">
        <w:trPr>
          <w:trHeight w:val="1129"/>
          <w:jc w:val="righ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05F16" w:rsidRDefault="00D05F16" w:rsidP="00DB37C6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5" w:dyaOrig="1545">
                <v:shape id="_x0000_i1033" type="#_x0000_t75" style="width:92.75pt;height:77pt" o:ole="" filled="t" fillcolor="#c6d9f1 [671]">
                  <v:fill color2="fill lighten(51)" focusposition="1" focussize="" method="linear sigma" type="gradient"/>
                  <v:imagedata r:id="rId21" o:title=""/>
                </v:shape>
                <o:OLEObject Type="Embed" ProgID="Visio.Drawing.11" ShapeID="_x0000_i1033" DrawAspect="Content" ObjectID="_1632063703" r:id="rId23"/>
              </w:object>
            </w:r>
          </w:p>
        </w:tc>
      </w:tr>
    </w:tbl>
    <w:p w:rsidR="00A81DA6" w:rsidRDefault="00A81DA6" w:rsidP="00A81DA6">
      <w:pPr>
        <w:pStyle w:val="a"/>
        <w:widowControl w:val="0"/>
        <w:tabs>
          <w:tab w:val="clear" w:pos="567"/>
        </w:tabs>
        <w:ind w:left="340" w:hanging="340"/>
        <w:jc w:val="both"/>
      </w:pPr>
      <w:r>
        <w:t>Στο διπλανό διάγραμμα φαίνεται η ταχύτητα ενός σώματος που κινείται ευθύ</w:t>
      </w:r>
      <w:r>
        <w:t>γ</w:t>
      </w:r>
      <w:r>
        <w:t>ραμμα. Για την κίνηση μετά τη στιγμή t</w:t>
      </w:r>
      <w:r>
        <w:rPr>
          <w:vertAlign w:val="subscript"/>
        </w:rPr>
        <w:t>1</w:t>
      </w:r>
      <w:r>
        <w:t xml:space="preserve"> ισχύει:</w:t>
      </w:r>
    </w:p>
    <w:p w:rsidR="00A81DA6" w:rsidRDefault="00A81DA6" w:rsidP="00A81DA6">
      <w:pPr>
        <w:pStyle w:val="1"/>
      </w:pPr>
      <w:r>
        <w:t xml:space="preserve">  x = υ</w:t>
      </w:r>
      <w:r w:rsidRPr="00D05F16">
        <w:rPr>
          <w:vertAlign w:val="subscript"/>
        </w:rPr>
        <w:t>0</w:t>
      </w:r>
      <w:r>
        <w:t>t+ ½ αt</w:t>
      </w:r>
      <w:r w:rsidRPr="00D05F16">
        <w:rPr>
          <w:vertAlign w:val="superscript"/>
        </w:rPr>
        <w:t>2</w:t>
      </w:r>
      <w:r>
        <w:t>.</w:t>
      </w:r>
    </w:p>
    <w:p w:rsidR="00D05F16" w:rsidRDefault="00D05F16" w:rsidP="00D05F16">
      <w:pPr>
        <w:pStyle w:val="1"/>
      </w:pPr>
      <w:r>
        <w:t xml:space="preserve">  </w:t>
      </w:r>
      <w:proofErr w:type="spellStart"/>
      <w:r>
        <w:t>Δx</w:t>
      </w:r>
      <w:proofErr w:type="spellEnd"/>
      <w:r>
        <w:t xml:space="preserve"> = υ</w:t>
      </w:r>
      <w:r>
        <w:rPr>
          <w:vertAlign w:val="subscript"/>
        </w:rPr>
        <w:t>0</w:t>
      </w:r>
      <w:r>
        <w:t>t+ ½ αt</w:t>
      </w:r>
      <w:r>
        <w:rPr>
          <w:vertAlign w:val="superscript"/>
        </w:rPr>
        <w:t>2</w:t>
      </w:r>
      <w:r>
        <w:t>.</w:t>
      </w:r>
    </w:p>
    <w:p w:rsidR="00A81DA6" w:rsidRPr="00760B4F" w:rsidRDefault="00D05F16" w:rsidP="00A81DA6">
      <w:pPr>
        <w:pStyle w:val="1"/>
      </w:pPr>
      <w:proofErr w:type="spellStart"/>
      <w:r>
        <w:t>Δx</w:t>
      </w:r>
      <w:proofErr w:type="spellEnd"/>
      <w:r>
        <w:t xml:space="preserve"> = υ</w:t>
      </w:r>
      <w:r>
        <w:rPr>
          <w:vertAlign w:val="subscript"/>
        </w:rPr>
        <w:t>0</w:t>
      </w:r>
      <w:r>
        <w:t>∙Δ</w:t>
      </w:r>
      <w:r>
        <w:rPr>
          <w:vertAlign w:val="subscript"/>
        </w:rPr>
        <w:t xml:space="preserve"> </w:t>
      </w:r>
      <w:r>
        <w:t>t+ ½ α(</w:t>
      </w:r>
      <w:proofErr w:type="spellStart"/>
      <w:r>
        <w:t>Δt</w:t>
      </w:r>
      <w:proofErr w:type="spellEnd"/>
      <w:r>
        <w:t>)</w:t>
      </w:r>
      <w:r>
        <w:rPr>
          <w:vertAlign w:val="superscript"/>
        </w:rPr>
        <w:t>2</w:t>
      </w:r>
      <w:r>
        <w:t>.</w:t>
      </w:r>
    </w:p>
    <w:p w:rsidR="00A81DA6" w:rsidRPr="00760B4F" w:rsidRDefault="00D05F16" w:rsidP="00507CFA">
      <w:pPr>
        <w:pStyle w:val="1"/>
      </w:pPr>
      <w:r>
        <w:t xml:space="preserve"> x = υ</w:t>
      </w:r>
      <w:r>
        <w:rPr>
          <w:vertAlign w:val="subscript"/>
        </w:rPr>
        <w:t>0</w:t>
      </w:r>
      <w:r>
        <w:t>∙Δ</w:t>
      </w:r>
      <w:r>
        <w:rPr>
          <w:vertAlign w:val="subscript"/>
        </w:rPr>
        <w:t xml:space="preserve"> </w:t>
      </w:r>
      <w:r>
        <w:t>t+ ½ α(</w:t>
      </w:r>
      <w:proofErr w:type="spellStart"/>
      <w:r>
        <w:t>Δt</w:t>
      </w:r>
      <w:proofErr w:type="spellEnd"/>
      <w:r>
        <w:t>)</w:t>
      </w:r>
      <w:r>
        <w:rPr>
          <w:vertAlign w:val="superscript"/>
        </w:rPr>
        <w:t>2</w:t>
      </w:r>
    </w:p>
    <w:tbl>
      <w:tblPr>
        <w:tblpPr w:leftFromText="180" w:rightFromText="180" w:vertAnchor="text" w:tblpXSpec="right" w:tblpY="217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072"/>
      </w:tblGrid>
      <w:tr w:rsidR="005640A9" w:rsidTr="005640A9">
        <w:trPr>
          <w:trHeight w:val="1129"/>
          <w:jc w:val="right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640A9" w:rsidRDefault="005640A9" w:rsidP="00DB37C6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854" w:dyaOrig="1545">
                <v:shape id="_x0000_i1034" type="#_x0000_t75" style="width:92.75pt;height:77pt" o:ole="" filled="t" fillcolor="#c6d9f1 [671]">
                  <v:fill color2="fill lighten(51)" focusposition="1" focussize="" method="linear sigma" type="gradient"/>
                  <v:imagedata r:id="rId24" o:title=""/>
                </v:shape>
                <o:OLEObject Type="Embed" ProgID="Visio.Drawing.11" ShapeID="_x0000_i1034" DrawAspect="Content" ObjectID="_1632063704" r:id="rId25"/>
              </w:object>
            </w:r>
          </w:p>
        </w:tc>
      </w:tr>
    </w:tbl>
    <w:p w:rsidR="00D05F16" w:rsidRDefault="00D05F16" w:rsidP="00D05F16">
      <w:pPr>
        <w:pStyle w:val="a"/>
      </w:pPr>
      <w:r>
        <w:t>Δύο σώματα κινούνται στον ίδιο ευθύγραμμο δρόμο και στο διπλανό διάγραμμα δίνονται οι ταχύτητές τους σε συνάρτηση με το χρόνο.</w:t>
      </w:r>
    </w:p>
    <w:p w:rsidR="00D05F16" w:rsidRDefault="005640A9" w:rsidP="005640A9">
      <w:pPr>
        <w:pStyle w:val="1"/>
      </w:pPr>
      <w:r>
        <w:t>Μεγαλύτερη κατά μέτρο επιτάχυνση έχει το Β σώμα.</w:t>
      </w:r>
    </w:p>
    <w:p w:rsidR="005640A9" w:rsidRDefault="005166FD" w:rsidP="005640A9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τα δυο σώματα βρίσκονται στην ίδια θέση.</w:t>
      </w:r>
    </w:p>
    <w:p w:rsidR="005166FD" w:rsidRDefault="005166FD" w:rsidP="005640A9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το Α σώμα έχει μικρότερη μετατόπιση από το Β.</w:t>
      </w:r>
    </w:p>
    <w:p w:rsidR="005166FD" w:rsidRDefault="005166FD" w:rsidP="005640A9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τα δυο σώματα έχουν ίσες επιταχύνσεις.</w:t>
      </w:r>
    </w:p>
    <w:p w:rsidR="00090F39" w:rsidRDefault="00090F39" w:rsidP="00090F39">
      <w:pPr>
        <w:pStyle w:val="a"/>
        <w:widowControl w:val="0"/>
        <w:tabs>
          <w:tab w:val="clear" w:pos="567"/>
        </w:tabs>
        <w:ind w:left="340" w:hanging="340"/>
        <w:jc w:val="both"/>
      </w:pPr>
      <w:r>
        <w:t>Ποιες από τις παρακάτω προτάσεις είναι σωστές και ποιες λάθος;</w:t>
      </w:r>
      <w:r>
        <w:tab/>
      </w:r>
    </w:p>
    <w:p w:rsidR="00090F39" w:rsidRDefault="00090F39" w:rsidP="00090F39">
      <w:pPr>
        <w:pStyle w:val="1"/>
      </w:pPr>
      <w:r>
        <w:t>Στην ευθύγραμμη ομαλή κίνηση το διάνυσμα της ταχύτητας παραμένει σταθερό.</w:t>
      </w:r>
      <w:r>
        <w:tab/>
      </w:r>
    </w:p>
    <w:p w:rsidR="00090F39" w:rsidRDefault="00090F39" w:rsidP="00090F39">
      <w:pPr>
        <w:pStyle w:val="1"/>
      </w:pPr>
      <w:r>
        <w:lastRenderedPageBreak/>
        <w:t>Στην ευθύγραμμη ομαλή κίνηση το κινητό σε ίσους χρόνους  διανύει ίσες μετατοπίσεις.</w:t>
      </w:r>
    </w:p>
    <w:p w:rsidR="00090F39" w:rsidRDefault="00090F39" w:rsidP="00090F39">
      <w:pPr>
        <w:pStyle w:val="1"/>
      </w:pPr>
      <w:r>
        <w:t>Αν η θέση ενός σώματος είναι θετική, τότε το σώμα κινείται προς την θετική κατεύθυνση.</w:t>
      </w:r>
    </w:p>
    <w:p w:rsidR="00090F39" w:rsidRDefault="00090F39" w:rsidP="00090F39">
      <w:pPr>
        <w:pStyle w:val="1"/>
      </w:pPr>
      <w:r>
        <w:t>Όταν ένα σώμα που κινείται ευθύγραμμα έχει επιτάχυνση, το μέτρο της ταχύτητάς του αυξάνεται.</w:t>
      </w:r>
    </w:p>
    <w:p w:rsidR="00090F39" w:rsidRDefault="00090F39" w:rsidP="00090F39">
      <w:pPr>
        <w:pStyle w:val="1"/>
      </w:pPr>
      <w:r>
        <w:t>Η επιτάχυνση ενός σώματος εκφράσει το πόσο γρήγορα μετατοπίζεται.</w:t>
      </w:r>
      <w:r>
        <w:tab/>
      </w:r>
    </w:p>
    <w:p w:rsidR="00090F39" w:rsidRDefault="00090F39" w:rsidP="00090F39">
      <w:pPr>
        <w:pStyle w:val="1"/>
      </w:pPr>
      <w:r>
        <w:t>Στην ευθύγραμμη ομαλά μεταβαλλόμενη κίνηση η ταχύτητα αυξάνεται.</w:t>
      </w:r>
    </w:p>
    <w:p w:rsidR="00090F39" w:rsidRDefault="00090F39" w:rsidP="00090F39">
      <w:pPr>
        <w:pStyle w:val="a"/>
      </w:pPr>
      <w:r>
        <w:t>Ποιες από τις παρακάτω προτάσεις είναι σωστές και ποιες λάθος;</w:t>
      </w:r>
    </w:p>
    <w:p w:rsidR="00090F39" w:rsidRDefault="00090F39" w:rsidP="00090F39">
      <w:pPr>
        <w:pStyle w:val="1"/>
      </w:pPr>
      <w:r>
        <w:t>Αν η μέση ταχύτητα ενός κινούμενου σώματος, που κινείται ευθύγραμμα, στο χρονικό διάστημα t</w:t>
      </w:r>
      <w:r>
        <w:rPr>
          <w:vertAlign w:val="subscript"/>
        </w:rPr>
        <w:t>1</w:t>
      </w:r>
      <w:r>
        <w:t>-t</w:t>
      </w:r>
      <w:r>
        <w:rPr>
          <w:vertAlign w:val="subscript"/>
        </w:rPr>
        <w:t>2</w:t>
      </w:r>
      <w:r>
        <w:t>, είναι ίση με τη στιγμιαία ταχύτητά του μια στιγμή t</w:t>
      </w:r>
      <w:r>
        <w:rPr>
          <w:vertAlign w:val="subscript"/>
        </w:rPr>
        <w:t>3</w:t>
      </w:r>
      <w:r>
        <w:t>, όπου t</w:t>
      </w:r>
      <w:r>
        <w:rPr>
          <w:vertAlign w:val="subscript"/>
        </w:rPr>
        <w:t>1</w:t>
      </w:r>
      <w:r>
        <w:t xml:space="preserve"> &lt; t</w:t>
      </w:r>
      <w:r>
        <w:rPr>
          <w:vertAlign w:val="subscript"/>
        </w:rPr>
        <w:t>3</w:t>
      </w:r>
      <w:r>
        <w:t>&lt; t</w:t>
      </w:r>
      <w:r>
        <w:rPr>
          <w:vertAlign w:val="subscript"/>
        </w:rPr>
        <w:t>2</w:t>
      </w:r>
      <w:r>
        <w:t xml:space="preserve"> , τότε η κίνηση είναι ευθύγρα</w:t>
      </w:r>
      <w:r>
        <w:t>μ</w:t>
      </w:r>
      <w:r>
        <w:t>μη ομαλή.</w:t>
      </w:r>
    </w:p>
    <w:p w:rsidR="00090F39" w:rsidRDefault="00090F39" w:rsidP="00090F39">
      <w:pPr>
        <w:pStyle w:val="1"/>
      </w:pPr>
      <w:r>
        <w:t>Όταν αυξάνεται το μέτρο της ταχύτητας ενός σώματος που κινείται ευθύγραμμα, τότε έχει θετική επ</w:t>
      </w:r>
      <w:r>
        <w:t>ι</w:t>
      </w:r>
      <w:r>
        <w:t>τάχυνση.</w:t>
      </w:r>
    </w:p>
    <w:p w:rsidR="00090F39" w:rsidRDefault="00090F39" w:rsidP="00090F39">
      <w:pPr>
        <w:pStyle w:val="1"/>
      </w:pPr>
      <w:r>
        <w:t>Αν η μέση ταχύτητα ενός κινούμενου σώματος, που κινείται ευθύγραμμα, στο χρονικό διάστημα t</w:t>
      </w:r>
      <w:r>
        <w:rPr>
          <w:vertAlign w:val="subscript"/>
        </w:rPr>
        <w:t>1</w:t>
      </w:r>
      <w:r>
        <w:t>-t</w:t>
      </w:r>
      <w:r>
        <w:rPr>
          <w:vertAlign w:val="subscript"/>
        </w:rPr>
        <w:t>2</w:t>
      </w:r>
      <w:r>
        <w:t xml:space="preserve">, είναι ίση με τη στιγμιαία ταχύτητά του κάθε χρονική στιγμή στο παραπάνω χρονικό, τότε η κίνηση είναι ευθύγραμμη ομαλή. </w:t>
      </w:r>
    </w:p>
    <w:p w:rsidR="00455FB7" w:rsidRDefault="00455FB7" w:rsidP="00455FB7">
      <w:pPr>
        <w:pStyle w:val="1"/>
      </w:pPr>
      <w:r>
        <w:t>Στην ευθύγραμμη ομαλά μεταβαλλόμενη κίνηση το διάνυσμα της επιτάχυνσης παραμένει σταθερό.</w:t>
      </w:r>
    </w:p>
    <w:p w:rsidR="00090F39" w:rsidRDefault="00090F39" w:rsidP="00090F39">
      <w:pPr>
        <w:pStyle w:val="1"/>
        <w:ind w:left="488"/>
      </w:pPr>
      <w:r>
        <w:t>Ένα σώμα κινείται προς την αρνητική κατεύθυνση ενός άξονα x. Τότε κάθε στιγμή:</w:t>
      </w:r>
      <w:r>
        <w:tab/>
      </w:r>
      <w:r>
        <w:br/>
        <w:t>α) η θέση του έχει αρνητική τιμή.</w:t>
      </w:r>
      <w:r>
        <w:tab/>
      </w:r>
      <w:r>
        <w:br/>
        <w:t>β) η μετατόπισή του έχει αρνητική τιμή.</w:t>
      </w:r>
      <w:r>
        <w:tab/>
      </w:r>
      <w:r>
        <w:br/>
        <w:t>γ) η επιτάχυνσή του έχει αρνητική τιμή.</w:t>
      </w:r>
    </w:p>
    <w:p w:rsidR="005166FD" w:rsidRDefault="005166FD" w:rsidP="00735C9B">
      <w:pPr>
        <w:jc w:val="right"/>
        <w:rPr>
          <w:b/>
          <w:i/>
          <w:color w:val="0070C0"/>
          <w:sz w:val="24"/>
          <w:szCs w:val="24"/>
        </w:rPr>
      </w:pPr>
    </w:p>
    <w:p w:rsidR="000020EE" w:rsidRPr="00E6594E" w:rsidRDefault="000020EE" w:rsidP="00E6594E"/>
    <w:sectPr w:rsidR="000020EE" w:rsidRPr="00E6594E" w:rsidSect="00A4188F">
      <w:headerReference w:type="default" r:id="rId26"/>
      <w:footerReference w:type="default" r:id="rId2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3E" w:rsidRDefault="00595F3E" w:rsidP="004D5E27">
      <w:pPr>
        <w:spacing w:after="0" w:line="240" w:lineRule="auto"/>
      </w:pPr>
      <w:r>
        <w:separator/>
      </w:r>
    </w:p>
  </w:endnote>
  <w:endnote w:type="continuationSeparator" w:id="0">
    <w:p w:rsidR="00595F3E" w:rsidRDefault="00595F3E" w:rsidP="004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8B" w:rsidRDefault="00694874" w:rsidP="00E6594E">
    <w:pPr>
      <w:pStyle w:val="Footer"/>
      <w:framePr w:wrap="around" w:vAnchor="text" w:hAnchor="page" w:x="10524" w:y="120"/>
      <w:rPr>
        <w:rStyle w:val="PageNumber"/>
      </w:rPr>
    </w:pPr>
    <w:r>
      <w:rPr>
        <w:rStyle w:val="PageNumber"/>
      </w:rPr>
      <w:fldChar w:fldCharType="begin"/>
    </w:r>
    <w:r w:rsidR="00C25E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52C">
      <w:rPr>
        <w:rStyle w:val="PageNumber"/>
        <w:noProof/>
      </w:rPr>
      <w:t>1</w:t>
    </w:r>
    <w:r>
      <w:rPr>
        <w:rStyle w:val="PageNumber"/>
      </w:rPr>
      <w:fldChar w:fldCharType="end"/>
    </w:r>
  </w:p>
  <w:p w:rsidR="00C25E8B" w:rsidRPr="00D56705" w:rsidRDefault="00C25E8B" w:rsidP="00E6594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spacing w:before="120"/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25E8B" w:rsidRDefault="00C25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3E" w:rsidRDefault="00595F3E" w:rsidP="004D5E27">
      <w:pPr>
        <w:spacing w:after="0" w:line="240" w:lineRule="auto"/>
      </w:pPr>
      <w:r>
        <w:separator/>
      </w:r>
    </w:p>
  </w:footnote>
  <w:footnote w:type="continuationSeparator" w:id="0">
    <w:p w:rsidR="00595F3E" w:rsidRDefault="00595F3E" w:rsidP="004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8B" w:rsidRPr="00E6594E" w:rsidRDefault="00C25E8B" w:rsidP="005D1B7A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E6594E">
      <w:rPr>
        <w:i/>
      </w:rPr>
      <w:t>Υλικό Φυσικής-Χημείας</w:t>
    </w:r>
    <w:r w:rsidRPr="00E6594E">
      <w:rPr>
        <w:i/>
      </w:rPr>
      <w:tab/>
      <w:t>Κινηματική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220"/>
    <w:multiLevelType w:val="hybridMultilevel"/>
    <w:tmpl w:val="0BE01374"/>
    <w:lvl w:ilvl="0" w:tplc="0678686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5E4"/>
    <w:multiLevelType w:val="multilevel"/>
    <w:tmpl w:val="BCF4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94E04"/>
    <w:multiLevelType w:val="multilevel"/>
    <w:tmpl w:val="4C421362"/>
    <w:styleLink w:val="1i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95C24B4"/>
    <w:multiLevelType w:val="multilevel"/>
    <w:tmpl w:val="BD74856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EE35ACE"/>
    <w:multiLevelType w:val="multilevel"/>
    <w:tmpl w:val="F59AC49A"/>
    <w:lvl w:ilvl="0">
      <w:start w:val="1"/>
      <w:numFmt w:val="none"/>
      <w:suff w:val="space"/>
      <w:lvlText w:val="Μονάδες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Ενότητα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350"/>
    <w:rsid w:val="000020EE"/>
    <w:rsid w:val="00002546"/>
    <w:rsid w:val="00004C15"/>
    <w:rsid w:val="000058D8"/>
    <w:rsid w:val="00011A12"/>
    <w:rsid w:val="00012414"/>
    <w:rsid w:val="000133C4"/>
    <w:rsid w:val="000154DC"/>
    <w:rsid w:val="00020CED"/>
    <w:rsid w:val="00022298"/>
    <w:rsid w:val="000227F5"/>
    <w:rsid w:val="00024333"/>
    <w:rsid w:val="00025305"/>
    <w:rsid w:val="0003319F"/>
    <w:rsid w:val="00034183"/>
    <w:rsid w:val="00041D52"/>
    <w:rsid w:val="00042A29"/>
    <w:rsid w:val="00047166"/>
    <w:rsid w:val="00050270"/>
    <w:rsid w:val="00056536"/>
    <w:rsid w:val="00056999"/>
    <w:rsid w:val="00060580"/>
    <w:rsid w:val="000637C7"/>
    <w:rsid w:val="00063978"/>
    <w:rsid w:val="000645CB"/>
    <w:rsid w:val="00067799"/>
    <w:rsid w:val="00071317"/>
    <w:rsid w:val="00072C65"/>
    <w:rsid w:val="00080E6E"/>
    <w:rsid w:val="0008301C"/>
    <w:rsid w:val="000900CA"/>
    <w:rsid w:val="00090F39"/>
    <w:rsid w:val="00093896"/>
    <w:rsid w:val="000951A1"/>
    <w:rsid w:val="0009548A"/>
    <w:rsid w:val="000A1987"/>
    <w:rsid w:val="000A316D"/>
    <w:rsid w:val="000A64CA"/>
    <w:rsid w:val="000B579F"/>
    <w:rsid w:val="000B5EB0"/>
    <w:rsid w:val="000B773F"/>
    <w:rsid w:val="000C1147"/>
    <w:rsid w:val="000C18E2"/>
    <w:rsid w:val="000C556C"/>
    <w:rsid w:val="000C6E9F"/>
    <w:rsid w:val="000D2556"/>
    <w:rsid w:val="000D3D91"/>
    <w:rsid w:val="000D69CD"/>
    <w:rsid w:val="000D71E3"/>
    <w:rsid w:val="000D79D2"/>
    <w:rsid w:val="000E1B12"/>
    <w:rsid w:val="000E305A"/>
    <w:rsid w:val="000F6ADE"/>
    <w:rsid w:val="001004DA"/>
    <w:rsid w:val="001019AE"/>
    <w:rsid w:val="00101C84"/>
    <w:rsid w:val="00110856"/>
    <w:rsid w:val="00116324"/>
    <w:rsid w:val="0011740B"/>
    <w:rsid w:val="00122B0C"/>
    <w:rsid w:val="001249B2"/>
    <w:rsid w:val="001263AD"/>
    <w:rsid w:val="00133CF9"/>
    <w:rsid w:val="001341D9"/>
    <w:rsid w:val="00134931"/>
    <w:rsid w:val="00134FDE"/>
    <w:rsid w:val="0013562C"/>
    <w:rsid w:val="00140B89"/>
    <w:rsid w:val="00151BA7"/>
    <w:rsid w:val="0015319C"/>
    <w:rsid w:val="00157978"/>
    <w:rsid w:val="001614DA"/>
    <w:rsid w:val="00164C55"/>
    <w:rsid w:val="0016556C"/>
    <w:rsid w:val="00165B69"/>
    <w:rsid w:val="00165E98"/>
    <w:rsid w:val="0016766A"/>
    <w:rsid w:val="00167C85"/>
    <w:rsid w:val="001715B1"/>
    <w:rsid w:val="0017212C"/>
    <w:rsid w:val="00177419"/>
    <w:rsid w:val="00177B87"/>
    <w:rsid w:val="00180E88"/>
    <w:rsid w:val="00184D8B"/>
    <w:rsid w:val="00187096"/>
    <w:rsid w:val="0019325B"/>
    <w:rsid w:val="00195347"/>
    <w:rsid w:val="001A46CC"/>
    <w:rsid w:val="001A48DC"/>
    <w:rsid w:val="001A5C14"/>
    <w:rsid w:val="001A7375"/>
    <w:rsid w:val="001A7F3F"/>
    <w:rsid w:val="001B1888"/>
    <w:rsid w:val="001B1B96"/>
    <w:rsid w:val="001B2399"/>
    <w:rsid w:val="001B7C86"/>
    <w:rsid w:val="001C1B03"/>
    <w:rsid w:val="001C3451"/>
    <w:rsid w:val="001C4C17"/>
    <w:rsid w:val="001C54D6"/>
    <w:rsid w:val="001D121B"/>
    <w:rsid w:val="001D1373"/>
    <w:rsid w:val="001E0895"/>
    <w:rsid w:val="001E55C6"/>
    <w:rsid w:val="001E626B"/>
    <w:rsid w:val="001E73A7"/>
    <w:rsid w:val="001F2862"/>
    <w:rsid w:val="001F29F0"/>
    <w:rsid w:val="001F511E"/>
    <w:rsid w:val="001F72A4"/>
    <w:rsid w:val="002027D9"/>
    <w:rsid w:val="00205827"/>
    <w:rsid w:val="00205875"/>
    <w:rsid w:val="002079B0"/>
    <w:rsid w:val="00210BF4"/>
    <w:rsid w:val="002154C4"/>
    <w:rsid w:val="002203A7"/>
    <w:rsid w:val="00226350"/>
    <w:rsid w:val="00231847"/>
    <w:rsid w:val="00233321"/>
    <w:rsid w:val="00233432"/>
    <w:rsid w:val="00235E2D"/>
    <w:rsid w:val="00236FB9"/>
    <w:rsid w:val="00245C55"/>
    <w:rsid w:val="002520CF"/>
    <w:rsid w:val="002530A1"/>
    <w:rsid w:val="00255FE7"/>
    <w:rsid w:val="00260BAB"/>
    <w:rsid w:val="00265A85"/>
    <w:rsid w:val="00267FB2"/>
    <w:rsid w:val="00270E5A"/>
    <w:rsid w:val="002712EB"/>
    <w:rsid w:val="002713A7"/>
    <w:rsid w:val="00271DE1"/>
    <w:rsid w:val="002801FF"/>
    <w:rsid w:val="002811B8"/>
    <w:rsid w:val="00281B3A"/>
    <w:rsid w:val="002843CB"/>
    <w:rsid w:val="00297CD6"/>
    <w:rsid w:val="002A3BAC"/>
    <w:rsid w:val="002A432A"/>
    <w:rsid w:val="002A51CE"/>
    <w:rsid w:val="002B72A1"/>
    <w:rsid w:val="002B72C0"/>
    <w:rsid w:val="002C0390"/>
    <w:rsid w:val="002C230C"/>
    <w:rsid w:val="002C3253"/>
    <w:rsid w:val="002C6F71"/>
    <w:rsid w:val="002D0D41"/>
    <w:rsid w:val="002D0EAF"/>
    <w:rsid w:val="002E019D"/>
    <w:rsid w:val="002E0EE0"/>
    <w:rsid w:val="002E2B48"/>
    <w:rsid w:val="002F5620"/>
    <w:rsid w:val="002F65A8"/>
    <w:rsid w:val="002F6A02"/>
    <w:rsid w:val="00303DA1"/>
    <w:rsid w:val="003052BF"/>
    <w:rsid w:val="00305774"/>
    <w:rsid w:val="00316126"/>
    <w:rsid w:val="003206AA"/>
    <w:rsid w:val="003219EC"/>
    <w:rsid w:val="00324995"/>
    <w:rsid w:val="00324FB3"/>
    <w:rsid w:val="0033058C"/>
    <w:rsid w:val="00331A5B"/>
    <w:rsid w:val="00332602"/>
    <w:rsid w:val="003400A3"/>
    <w:rsid w:val="00342E30"/>
    <w:rsid w:val="00347911"/>
    <w:rsid w:val="0035006B"/>
    <w:rsid w:val="003532CD"/>
    <w:rsid w:val="003545AA"/>
    <w:rsid w:val="00357123"/>
    <w:rsid w:val="00367420"/>
    <w:rsid w:val="00371666"/>
    <w:rsid w:val="00371743"/>
    <w:rsid w:val="00375AB0"/>
    <w:rsid w:val="00376220"/>
    <w:rsid w:val="00377808"/>
    <w:rsid w:val="00382F2B"/>
    <w:rsid w:val="0038338B"/>
    <w:rsid w:val="00384313"/>
    <w:rsid w:val="003847FC"/>
    <w:rsid w:val="00387298"/>
    <w:rsid w:val="00387FA7"/>
    <w:rsid w:val="00393F48"/>
    <w:rsid w:val="00394237"/>
    <w:rsid w:val="0039533E"/>
    <w:rsid w:val="00395F84"/>
    <w:rsid w:val="003A1692"/>
    <w:rsid w:val="003A202E"/>
    <w:rsid w:val="003A7735"/>
    <w:rsid w:val="003A7E9C"/>
    <w:rsid w:val="003B2E81"/>
    <w:rsid w:val="003B3823"/>
    <w:rsid w:val="003B42B2"/>
    <w:rsid w:val="003B50E7"/>
    <w:rsid w:val="003B5F32"/>
    <w:rsid w:val="003C0180"/>
    <w:rsid w:val="003C3056"/>
    <w:rsid w:val="003C3196"/>
    <w:rsid w:val="003C45F1"/>
    <w:rsid w:val="003D2FAC"/>
    <w:rsid w:val="003D4523"/>
    <w:rsid w:val="003D578A"/>
    <w:rsid w:val="003D6FAB"/>
    <w:rsid w:val="003E2908"/>
    <w:rsid w:val="003E4422"/>
    <w:rsid w:val="003F5689"/>
    <w:rsid w:val="003F7451"/>
    <w:rsid w:val="00400DEB"/>
    <w:rsid w:val="00410A85"/>
    <w:rsid w:val="00421C4D"/>
    <w:rsid w:val="00422DA5"/>
    <w:rsid w:val="00424591"/>
    <w:rsid w:val="00425CD5"/>
    <w:rsid w:val="00425D02"/>
    <w:rsid w:val="00434153"/>
    <w:rsid w:val="004403F9"/>
    <w:rsid w:val="00440446"/>
    <w:rsid w:val="0044755D"/>
    <w:rsid w:val="00455FB7"/>
    <w:rsid w:val="0046101F"/>
    <w:rsid w:val="00466970"/>
    <w:rsid w:val="00476233"/>
    <w:rsid w:val="00476409"/>
    <w:rsid w:val="004773C2"/>
    <w:rsid w:val="00477D3E"/>
    <w:rsid w:val="00485F15"/>
    <w:rsid w:val="00486000"/>
    <w:rsid w:val="00487A14"/>
    <w:rsid w:val="0049194F"/>
    <w:rsid w:val="004944C7"/>
    <w:rsid w:val="004957D9"/>
    <w:rsid w:val="00496EE4"/>
    <w:rsid w:val="00497AE3"/>
    <w:rsid w:val="004A119B"/>
    <w:rsid w:val="004A4CAF"/>
    <w:rsid w:val="004A66AE"/>
    <w:rsid w:val="004B0A55"/>
    <w:rsid w:val="004B253B"/>
    <w:rsid w:val="004B7596"/>
    <w:rsid w:val="004C0055"/>
    <w:rsid w:val="004C2FF7"/>
    <w:rsid w:val="004C6F5D"/>
    <w:rsid w:val="004D04FB"/>
    <w:rsid w:val="004D0FE0"/>
    <w:rsid w:val="004D1415"/>
    <w:rsid w:val="004D3F68"/>
    <w:rsid w:val="004D5E27"/>
    <w:rsid w:val="004E3172"/>
    <w:rsid w:val="004E36FA"/>
    <w:rsid w:val="004E6E8B"/>
    <w:rsid w:val="004E7EB8"/>
    <w:rsid w:val="004F03AA"/>
    <w:rsid w:val="004F1834"/>
    <w:rsid w:val="004F356D"/>
    <w:rsid w:val="004F4D4E"/>
    <w:rsid w:val="004F638A"/>
    <w:rsid w:val="004F6D4F"/>
    <w:rsid w:val="0050152B"/>
    <w:rsid w:val="0050526F"/>
    <w:rsid w:val="0050744A"/>
    <w:rsid w:val="00507CFA"/>
    <w:rsid w:val="00511002"/>
    <w:rsid w:val="00511213"/>
    <w:rsid w:val="00511BDC"/>
    <w:rsid w:val="00513050"/>
    <w:rsid w:val="0051351F"/>
    <w:rsid w:val="005141BC"/>
    <w:rsid w:val="00515AAC"/>
    <w:rsid w:val="00515BC1"/>
    <w:rsid w:val="0051601B"/>
    <w:rsid w:val="00516649"/>
    <w:rsid w:val="005166FD"/>
    <w:rsid w:val="00517295"/>
    <w:rsid w:val="00520851"/>
    <w:rsid w:val="00525549"/>
    <w:rsid w:val="00526F45"/>
    <w:rsid w:val="00531B60"/>
    <w:rsid w:val="005366AC"/>
    <w:rsid w:val="00537E42"/>
    <w:rsid w:val="00547400"/>
    <w:rsid w:val="00550CA3"/>
    <w:rsid w:val="00551C89"/>
    <w:rsid w:val="00553155"/>
    <w:rsid w:val="005640A9"/>
    <w:rsid w:val="0056772D"/>
    <w:rsid w:val="00572235"/>
    <w:rsid w:val="00581480"/>
    <w:rsid w:val="0058188D"/>
    <w:rsid w:val="00584A68"/>
    <w:rsid w:val="00584CC2"/>
    <w:rsid w:val="00590774"/>
    <w:rsid w:val="00591314"/>
    <w:rsid w:val="00591491"/>
    <w:rsid w:val="00591E58"/>
    <w:rsid w:val="0059398F"/>
    <w:rsid w:val="005955EF"/>
    <w:rsid w:val="00595F3E"/>
    <w:rsid w:val="00597E65"/>
    <w:rsid w:val="005A1DF0"/>
    <w:rsid w:val="005A4717"/>
    <w:rsid w:val="005A643E"/>
    <w:rsid w:val="005A7B7C"/>
    <w:rsid w:val="005B3393"/>
    <w:rsid w:val="005B6F53"/>
    <w:rsid w:val="005C1A49"/>
    <w:rsid w:val="005C4471"/>
    <w:rsid w:val="005C47E8"/>
    <w:rsid w:val="005C6595"/>
    <w:rsid w:val="005C7345"/>
    <w:rsid w:val="005D0C50"/>
    <w:rsid w:val="005D0E13"/>
    <w:rsid w:val="005D1B7A"/>
    <w:rsid w:val="005E0231"/>
    <w:rsid w:val="005E03FE"/>
    <w:rsid w:val="005E3708"/>
    <w:rsid w:val="005E7E33"/>
    <w:rsid w:val="005F1D81"/>
    <w:rsid w:val="005F70D5"/>
    <w:rsid w:val="006010E9"/>
    <w:rsid w:val="00601210"/>
    <w:rsid w:val="0060473E"/>
    <w:rsid w:val="0062224D"/>
    <w:rsid w:val="0062413F"/>
    <w:rsid w:val="00627D66"/>
    <w:rsid w:val="00627EC3"/>
    <w:rsid w:val="00630521"/>
    <w:rsid w:val="00634495"/>
    <w:rsid w:val="0063525E"/>
    <w:rsid w:val="006356B9"/>
    <w:rsid w:val="006403FC"/>
    <w:rsid w:val="00641C99"/>
    <w:rsid w:val="00646213"/>
    <w:rsid w:val="00647B32"/>
    <w:rsid w:val="0065510B"/>
    <w:rsid w:val="006715D1"/>
    <w:rsid w:val="00672E8B"/>
    <w:rsid w:val="00675B85"/>
    <w:rsid w:val="00675FE2"/>
    <w:rsid w:val="00676398"/>
    <w:rsid w:val="006765B5"/>
    <w:rsid w:val="006779D1"/>
    <w:rsid w:val="006802BA"/>
    <w:rsid w:val="0068209E"/>
    <w:rsid w:val="0068238A"/>
    <w:rsid w:val="0068402E"/>
    <w:rsid w:val="00685AD8"/>
    <w:rsid w:val="00686704"/>
    <w:rsid w:val="0068673E"/>
    <w:rsid w:val="00690FC5"/>
    <w:rsid w:val="00693FBB"/>
    <w:rsid w:val="00694874"/>
    <w:rsid w:val="0069576C"/>
    <w:rsid w:val="006A5C7C"/>
    <w:rsid w:val="006A5E54"/>
    <w:rsid w:val="006B4831"/>
    <w:rsid w:val="006B7B00"/>
    <w:rsid w:val="006C5957"/>
    <w:rsid w:val="006D0B10"/>
    <w:rsid w:val="006D0BAD"/>
    <w:rsid w:val="006D3989"/>
    <w:rsid w:val="006D441D"/>
    <w:rsid w:val="006D461A"/>
    <w:rsid w:val="006D6253"/>
    <w:rsid w:val="006E1215"/>
    <w:rsid w:val="006E3C2E"/>
    <w:rsid w:val="006E58A7"/>
    <w:rsid w:val="006E64A7"/>
    <w:rsid w:val="006F217C"/>
    <w:rsid w:val="006F2395"/>
    <w:rsid w:val="00700BF8"/>
    <w:rsid w:val="007021C5"/>
    <w:rsid w:val="00703314"/>
    <w:rsid w:val="00704304"/>
    <w:rsid w:val="00706A59"/>
    <w:rsid w:val="00707B8D"/>
    <w:rsid w:val="00715199"/>
    <w:rsid w:val="007301C4"/>
    <w:rsid w:val="0073198A"/>
    <w:rsid w:val="00733215"/>
    <w:rsid w:val="00741896"/>
    <w:rsid w:val="0074360B"/>
    <w:rsid w:val="00745320"/>
    <w:rsid w:val="007463D0"/>
    <w:rsid w:val="00746B8B"/>
    <w:rsid w:val="00747F96"/>
    <w:rsid w:val="007505BD"/>
    <w:rsid w:val="00760B4F"/>
    <w:rsid w:val="00763F73"/>
    <w:rsid w:val="00774046"/>
    <w:rsid w:val="00774131"/>
    <w:rsid w:val="00775051"/>
    <w:rsid w:val="007806E4"/>
    <w:rsid w:val="00785616"/>
    <w:rsid w:val="00786A3C"/>
    <w:rsid w:val="00787B9D"/>
    <w:rsid w:val="00791F41"/>
    <w:rsid w:val="00793274"/>
    <w:rsid w:val="00797409"/>
    <w:rsid w:val="007A1935"/>
    <w:rsid w:val="007A2FF4"/>
    <w:rsid w:val="007A4B82"/>
    <w:rsid w:val="007A5684"/>
    <w:rsid w:val="007B07EB"/>
    <w:rsid w:val="007B09E5"/>
    <w:rsid w:val="007B17C9"/>
    <w:rsid w:val="007B5847"/>
    <w:rsid w:val="007B633A"/>
    <w:rsid w:val="007C01C1"/>
    <w:rsid w:val="007C2499"/>
    <w:rsid w:val="007C6E3D"/>
    <w:rsid w:val="007D1A2D"/>
    <w:rsid w:val="007D29D4"/>
    <w:rsid w:val="007D5163"/>
    <w:rsid w:val="007D65C4"/>
    <w:rsid w:val="007E1826"/>
    <w:rsid w:val="007E35BF"/>
    <w:rsid w:val="007F0420"/>
    <w:rsid w:val="007F4292"/>
    <w:rsid w:val="007F6D42"/>
    <w:rsid w:val="007F75A2"/>
    <w:rsid w:val="0080024D"/>
    <w:rsid w:val="00803386"/>
    <w:rsid w:val="0080667D"/>
    <w:rsid w:val="00806BD9"/>
    <w:rsid w:val="00811C47"/>
    <w:rsid w:val="0081325E"/>
    <w:rsid w:val="00817C22"/>
    <w:rsid w:val="00832C91"/>
    <w:rsid w:val="00832D80"/>
    <w:rsid w:val="00833300"/>
    <w:rsid w:val="008372E5"/>
    <w:rsid w:val="008421D9"/>
    <w:rsid w:val="00842BE3"/>
    <w:rsid w:val="00842D8C"/>
    <w:rsid w:val="00844D6E"/>
    <w:rsid w:val="008459EF"/>
    <w:rsid w:val="00851376"/>
    <w:rsid w:val="00852FED"/>
    <w:rsid w:val="00866E5C"/>
    <w:rsid w:val="00871796"/>
    <w:rsid w:val="00872C38"/>
    <w:rsid w:val="00873649"/>
    <w:rsid w:val="00874BC4"/>
    <w:rsid w:val="008767B8"/>
    <w:rsid w:val="00881AA2"/>
    <w:rsid w:val="00885917"/>
    <w:rsid w:val="008A0F6D"/>
    <w:rsid w:val="008A1B3F"/>
    <w:rsid w:val="008A20FC"/>
    <w:rsid w:val="008A2EBA"/>
    <w:rsid w:val="008B0D42"/>
    <w:rsid w:val="008B2E51"/>
    <w:rsid w:val="008B7910"/>
    <w:rsid w:val="008C3D5C"/>
    <w:rsid w:val="008C5988"/>
    <w:rsid w:val="008D1472"/>
    <w:rsid w:val="008D3A5D"/>
    <w:rsid w:val="008D4FE7"/>
    <w:rsid w:val="008D5779"/>
    <w:rsid w:val="008D5FC6"/>
    <w:rsid w:val="008D6576"/>
    <w:rsid w:val="008E00A4"/>
    <w:rsid w:val="008E2C20"/>
    <w:rsid w:val="008E785A"/>
    <w:rsid w:val="008E7B3C"/>
    <w:rsid w:val="008F05B5"/>
    <w:rsid w:val="008F2E2A"/>
    <w:rsid w:val="008F598F"/>
    <w:rsid w:val="008F7D12"/>
    <w:rsid w:val="00903920"/>
    <w:rsid w:val="00907033"/>
    <w:rsid w:val="00913D36"/>
    <w:rsid w:val="00921CC8"/>
    <w:rsid w:val="00924D11"/>
    <w:rsid w:val="0093042A"/>
    <w:rsid w:val="00930AF7"/>
    <w:rsid w:val="00935CBD"/>
    <w:rsid w:val="00936235"/>
    <w:rsid w:val="00937805"/>
    <w:rsid w:val="00943340"/>
    <w:rsid w:val="00944FBD"/>
    <w:rsid w:val="00946194"/>
    <w:rsid w:val="00946340"/>
    <w:rsid w:val="0095266D"/>
    <w:rsid w:val="009534B7"/>
    <w:rsid w:val="0095615B"/>
    <w:rsid w:val="0095672F"/>
    <w:rsid w:val="00956CF9"/>
    <w:rsid w:val="0095700E"/>
    <w:rsid w:val="0096368D"/>
    <w:rsid w:val="00963E39"/>
    <w:rsid w:val="00964F71"/>
    <w:rsid w:val="009661D7"/>
    <w:rsid w:val="009668BC"/>
    <w:rsid w:val="0096710A"/>
    <w:rsid w:val="00970996"/>
    <w:rsid w:val="0097315E"/>
    <w:rsid w:val="00976147"/>
    <w:rsid w:val="0099055B"/>
    <w:rsid w:val="00990D82"/>
    <w:rsid w:val="009970FF"/>
    <w:rsid w:val="009A11A8"/>
    <w:rsid w:val="009A34CB"/>
    <w:rsid w:val="009A4183"/>
    <w:rsid w:val="009B41E9"/>
    <w:rsid w:val="009C1973"/>
    <w:rsid w:val="009C51F8"/>
    <w:rsid w:val="009C58F4"/>
    <w:rsid w:val="009C637A"/>
    <w:rsid w:val="009C6723"/>
    <w:rsid w:val="009D33AE"/>
    <w:rsid w:val="009D3B8F"/>
    <w:rsid w:val="009D3BBE"/>
    <w:rsid w:val="009D477A"/>
    <w:rsid w:val="009D6B7C"/>
    <w:rsid w:val="009E1D18"/>
    <w:rsid w:val="009E1DFD"/>
    <w:rsid w:val="009E4F08"/>
    <w:rsid w:val="009F01A3"/>
    <w:rsid w:val="009F3D1B"/>
    <w:rsid w:val="009F4AB3"/>
    <w:rsid w:val="009F6E23"/>
    <w:rsid w:val="00A01B9D"/>
    <w:rsid w:val="00A032BA"/>
    <w:rsid w:val="00A03525"/>
    <w:rsid w:val="00A11570"/>
    <w:rsid w:val="00A12A19"/>
    <w:rsid w:val="00A20BFB"/>
    <w:rsid w:val="00A23EF9"/>
    <w:rsid w:val="00A24D95"/>
    <w:rsid w:val="00A24E31"/>
    <w:rsid w:val="00A27ADA"/>
    <w:rsid w:val="00A3135D"/>
    <w:rsid w:val="00A35957"/>
    <w:rsid w:val="00A37D23"/>
    <w:rsid w:val="00A40140"/>
    <w:rsid w:val="00A4188F"/>
    <w:rsid w:val="00A4740D"/>
    <w:rsid w:val="00A53DC8"/>
    <w:rsid w:val="00A5704A"/>
    <w:rsid w:val="00A57139"/>
    <w:rsid w:val="00A62371"/>
    <w:rsid w:val="00A62650"/>
    <w:rsid w:val="00A63E02"/>
    <w:rsid w:val="00A66D83"/>
    <w:rsid w:val="00A67D02"/>
    <w:rsid w:val="00A71C71"/>
    <w:rsid w:val="00A727C1"/>
    <w:rsid w:val="00A80983"/>
    <w:rsid w:val="00A81DA6"/>
    <w:rsid w:val="00A81F34"/>
    <w:rsid w:val="00A86F62"/>
    <w:rsid w:val="00A97828"/>
    <w:rsid w:val="00A97F6E"/>
    <w:rsid w:val="00AA00A6"/>
    <w:rsid w:val="00AA0DC6"/>
    <w:rsid w:val="00AA4F97"/>
    <w:rsid w:val="00AA5C43"/>
    <w:rsid w:val="00AA6675"/>
    <w:rsid w:val="00AB36F5"/>
    <w:rsid w:val="00AB412C"/>
    <w:rsid w:val="00AB429B"/>
    <w:rsid w:val="00AC0157"/>
    <w:rsid w:val="00AC03BB"/>
    <w:rsid w:val="00AC1BF1"/>
    <w:rsid w:val="00AC5A15"/>
    <w:rsid w:val="00AD16C5"/>
    <w:rsid w:val="00AD1C49"/>
    <w:rsid w:val="00AD1CA3"/>
    <w:rsid w:val="00AD4E96"/>
    <w:rsid w:val="00AE291B"/>
    <w:rsid w:val="00AE2F4B"/>
    <w:rsid w:val="00AE52AE"/>
    <w:rsid w:val="00AF08D5"/>
    <w:rsid w:val="00AF0A7A"/>
    <w:rsid w:val="00AF21ED"/>
    <w:rsid w:val="00AF29CC"/>
    <w:rsid w:val="00AF414F"/>
    <w:rsid w:val="00AF7132"/>
    <w:rsid w:val="00B00744"/>
    <w:rsid w:val="00B021F2"/>
    <w:rsid w:val="00B070D2"/>
    <w:rsid w:val="00B12FC6"/>
    <w:rsid w:val="00B1381D"/>
    <w:rsid w:val="00B14FA5"/>
    <w:rsid w:val="00B16B30"/>
    <w:rsid w:val="00B20B9B"/>
    <w:rsid w:val="00B21866"/>
    <w:rsid w:val="00B33B00"/>
    <w:rsid w:val="00B4647C"/>
    <w:rsid w:val="00B47033"/>
    <w:rsid w:val="00B53761"/>
    <w:rsid w:val="00B549F4"/>
    <w:rsid w:val="00B72E0F"/>
    <w:rsid w:val="00B7688F"/>
    <w:rsid w:val="00B76D70"/>
    <w:rsid w:val="00B778B6"/>
    <w:rsid w:val="00B77EEC"/>
    <w:rsid w:val="00B8421E"/>
    <w:rsid w:val="00B84404"/>
    <w:rsid w:val="00B85415"/>
    <w:rsid w:val="00B859B9"/>
    <w:rsid w:val="00BA20DB"/>
    <w:rsid w:val="00BA6345"/>
    <w:rsid w:val="00BA7C25"/>
    <w:rsid w:val="00BB01E0"/>
    <w:rsid w:val="00BB17A0"/>
    <w:rsid w:val="00BB29FB"/>
    <w:rsid w:val="00BB48FA"/>
    <w:rsid w:val="00BB5702"/>
    <w:rsid w:val="00BB5C03"/>
    <w:rsid w:val="00BB7D01"/>
    <w:rsid w:val="00BC249C"/>
    <w:rsid w:val="00BC2650"/>
    <w:rsid w:val="00BC7FB9"/>
    <w:rsid w:val="00BD1065"/>
    <w:rsid w:val="00BD7D16"/>
    <w:rsid w:val="00BE6928"/>
    <w:rsid w:val="00C00B61"/>
    <w:rsid w:val="00C0167F"/>
    <w:rsid w:val="00C02AFF"/>
    <w:rsid w:val="00C053F9"/>
    <w:rsid w:val="00C1228E"/>
    <w:rsid w:val="00C14BBE"/>
    <w:rsid w:val="00C17033"/>
    <w:rsid w:val="00C1779C"/>
    <w:rsid w:val="00C2277B"/>
    <w:rsid w:val="00C2295F"/>
    <w:rsid w:val="00C231A1"/>
    <w:rsid w:val="00C244FA"/>
    <w:rsid w:val="00C25E8B"/>
    <w:rsid w:val="00C2794F"/>
    <w:rsid w:val="00C30BD5"/>
    <w:rsid w:val="00C36885"/>
    <w:rsid w:val="00C464DB"/>
    <w:rsid w:val="00C50605"/>
    <w:rsid w:val="00C50B68"/>
    <w:rsid w:val="00C51843"/>
    <w:rsid w:val="00C5201F"/>
    <w:rsid w:val="00C53B52"/>
    <w:rsid w:val="00C546DE"/>
    <w:rsid w:val="00C57C78"/>
    <w:rsid w:val="00C75863"/>
    <w:rsid w:val="00C841AE"/>
    <w:rsid w:val="00C91134"/>
    <w:rsid w:val="00C926A1"/>
    <w:rsid w:val="00C93D9F"/>
    <w:rsid w:val="00C96206"/>
    <w:rsid w:val="00CA0E14"/>
    <w:rsid w:val="00CA1A60"/>
    <w:rsid w:val="00CB313E"/>
    <w:rsid w:val="00CB3425"/>
    <w:rsid w:val="00CB3496"/>
    <w:rsid w:val="00CB6794"/>
    <w:rsid w:val="00CB7247"/>
    <w:rsid w:val="00CC4E3B"/>
    <w:rsid w:val="00CD6F5F"/>
    <w:rsid w:val="00CD7541"/>
    <w:rsid w:val="00CE08B2"/>
    <w:rsid w:val="00CE43E1"/>
    <w:rsid w:val="00CE5C49"/>
    <w:rsid w:val="00CE7C17"/>
    <w:rsid w:val="00CF2BB1"/>
    <w:rsid w:val="00CF4390"/>
    <w:rsid w:val="00CF4F97"/>
    <w:rsid w:val="00CF5214"/>
    <w:rsid w:val="00D01816"/>
    <w:rsid w:val="00D026E8"/>
    <w:rsid w:val="00D02F3F"/>
    <w:rsid w:val="00D03997"/>
    <w:rsid w:val="00D05726"/>
    <w:rsid w:val="00D05F16"/>
    <w:rsid w:val="00D114C0"/>
    <w:rsid w:val="00D12360"/>
    <w:rsid w:val="00D13E94"/>
    <w:rsid w:val="00D15B88"/>
    <w:rsid w:val="00D21199"/>
    <w:rsid w:val="00D21768"/>
    <w:rsid w:val="00D3312A"/>
    <w:rsid w:val="00D33B53"/>
    <w:rsid w:val="00D36063"/>
    <w:rsid w:val="00D429D5"/>
    <w:rsid w:val="00D42EDE"/>
    <w:rsid w:val="00D432C0"/>
    <w:rsid w:val="00D43319"/>
    <w:rsid w:val="00D46956"/>
    <w:rsid w:val="00D4729D"/>
    <w:rsid w:val="00D47F18"/>
    <w:rsid w:val="00D5094F"/>
    <w:rsid w:val="00D538C2"/>
    <w:rsid w:val="00D5776D"/>
    <w:rsid w:val="00D67413"/>
    <w:rsid w:val="00D727C4"/>
    <w:rsid w:val="00D76B45"/>
    <w:rsid w:val="00D76D58"/>
    <w:rsid w:val="00D8236D"/>
    <w:rsid w:val="00D84402"/>
    <w:rsid w:val="00D851E5"/>
    <w:rsid w:val="00D917AE"/>
    <w:rsid w:val="00D93E2E"/>
    <w:rsid w:val="00D945B9"/>
    <w:rsid w:val="00D95006"/>
    <w:rsid w:val="00DA4E51"/>
    <w:rsid w:val="00DA5CDE"/>
    <w:rsid w:val="00DA66B6"/>
    <w:rsid w:val="00DA6BC6"/>
    <w:rsid w:val="00DB2CBD"/>
    <w:rsid w:val="00DB3D3C"/>
    <w:rsid w:val="00DB43F2"/>
    <w:rsid w:val="00DB756C"/>
    <w:rsid w:val="00DC02FA"/>
    <w:rsid w:val="00DC168B"/>
    <w:rsid w:val="00DC352C"/>
    <w:rsid w:val="00DC38E2"/>
    <w:rsid w:val="00DC575D"/>
    <w:rsid w:val="00DD373D"/>
    <w:rsid w:val="00DD4BA9"/>
    <w:rsid w:val="00DE16B6"/>
    <w:rsid w:val="00DE3E7F"/>
    <w:rsid w:val="00DF2B40"/>
    <w:rsid w:val="00E0487E"/>
    <w:rsid w:val="00E06D42"/>
    <w:rsid w:val="00E10CD9"/>
    <w:rsid w:val="00E2425A"/>
    <w:rsid w:val="00E2523B"/>
    <w:rsid w:val="00E33576"/>
    <w:rsid w:val="00E34826"/>
    <w:rsid w:val="00E3634D"/>
    <w:rsid w:val="00E44FAD"/>
    <w:rsid w:val="00E45E3F"/>
    <w:rsid w:val="00E50D19"/>
    <w:rsid w:val="00E52161"/>
    <w:rsid w:val="00E53AC7"/>
    <w:rsid w:val="00E54498"/>
    <w:rsid w:val="00E57AF6"/>
    <w:rsid w:val="00E60ABF"/>
    <w:rsid w:val="00E618D1"/>
    <w:rsid w:val="00E63C9C"/>
    <w:rsid w:val="00E655F6"/>
    <w:rsid w:val="00E6594E"/>
    <w:rsid w:val="00E6655E"/>
    <w:rsid w:val="00E6713C"/>
    <w:rsid w:val="00E707FB"/>
    <w:rsid w:val="00E723B3"/>
    <w:rsid w:val="00E750E5"/>
    <w:rsid w:val="00E752B5"/>
    <w:rsid w:val="00E77CCD"/>
    <w:rsid w:val="00E86DEE"/>
    <w:rsid w:val="00E90101"/>
    <w:rsid w:val="00E928BE"/>
    <w:rsid w:val="00EA2817"/>
    <w:rsid w:val="00EA2A54"/>
    <w:rsid w:val="00EA3F38"/>
    <w:rsid w:val="00EB042D"/>
    <w:rsid w:val="00EB0599"/>
    <w:rsid w:val="00EB10CB"/>
    <w:rsid w:val="00EB316D"/>
    <w:rsid w:val="00EB3B42"/>
    <w:rsid w:val="00EC1E5D"/>
    <w:rsid w:val="00EC2799"/>
    <w:rsid w:val="00EC35BA"/>
    <w:rsid w:val="00EC4522"/>
    <w:rsid w:val="00EC7E7B"/>
    <w:rsid w:val="00EE19C4"/>
    <w:rsid w:val="00EE6432"/>
    <w:rsid w:val="00EF438D"/>
    <w:rsid w:val="00F0070C"/>
    <w:rsid w:val="00F0084F"/>
    <w:rsid w:val="00F04581"/>
    <w:rsid w:val="00F066EC"/>
    <w:rsid w:val="00F07D46"/>
    <w:rsid w:val="00F20DDA"/>
    <w:rsid w:val="00F2353F"/>
    <w:rsid w:val="00F2361C"/>
    <w:rsid w:val="00F42696"/>
    <w:rsid w:val="00F53C66"/>
    <w:rsid w:val="00F60D8D"/>
    <w:rsid w:val="00F64427"/>
    <w:rsid w:val="00F7016A"/>
    <w:rsid w:val="00F76347"/>
    <w:rsid w:val="00F8400C"/>
    <w:rsid w:val="00F8488D"/>
    <w:rsid w:val="00F84EB9"/>
    <w:rsid w:val="00F85336"/>
    <w:rsid w:val="00F923D4"/>
    <w:rsid w:val="00F95F8D"/>
    <w:rsid w:val="00FA2FB3"/>
    <w:rsid w:val="00FA687C"/>
    <w:rsid w:val="00FB04C8"/>
    <w:rsid w:val="00FB2F55"/>
    <w:rsid w:val="00FB3152"/>
    <w:rsid w:val="00FB3E90"/>
    <w:rsid w:val="00FB6787"/>
    <w:rsid w:val="00FC1304"/>
    <w:rsid w:val="00FC417E"/>
    <w:rsid w:val="00FC6E9B"/>
    <w:rsid w:val="00FD6011"/>
    <w:rsid w:val="00FE049A"/>
    <w:rsid w:val="00FE2F84"/>
    <w:rsid w:val="00FE45BD"/>
    <w:rsid w:val="00FE5546"/>
    <w:rsid w:val="00FF1AC2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58C"/>
    <w:pPr>
      <w:tabs>
        <w:tab w:val="left" w:pos="567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03F9"/>
    <w:pPr>
      <w:keepNext/>
      <w:pBdr>
        <w:bottom w:val="double" w:sz="6" w:space="1" w:color="FF0000"/>
      </w:pBdr>
      <w:shd w:val="clear" w:color="auto" w:fill="FFFF0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548DD4"/>
      <w:kern w:val="32"/>
      <w:sz w:val="28"/>
      <w:szCs w:val="28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50526F"/>
    <w:pPr>
      <w:keepNext/>
      <w:pageBreakBefore/>
      <w:widowControl w:val="0"/>
      <w:pBdr>
        <w:bottom w:val="double" w:sz="6" w:space="1" w:color="auto"/>
      </w:pBdr>
      <w:shd w:val="pct35" w:color="FFFF00" w:fill="00FF00"/>
      <w:tabs>
        <w:tab w:val="num" w:pos="0"/>
      </w:tabs>
      <w:spacing w:after="120" w:line="280" w:lineRule="atLeast"/>
      <w:ind w:right="1701"/>
      <w:jc w:val="center"/>
      <w:outlineLvl w:val="1"/>
    </w:pPr>
    <w:rPr>
      <w:rFonts w:eastAsia="Times New Roman"/>
      <w:b/>
      <w:i/>
      <w:spacing w:val="20"/>
      <w:sz w:val="28"/>
      <w:szCs w:val="28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6B7B00"/>
    <w:pPr>
      <w:keepNext/>
      <w:widowControl w:val="0"/>
      <w:pBdr>
        <w:bottom w:val="double" w:sz="6" w:space="1" w:color="FF0000"/>
      </w:pBdr>
      <w:shd w:val="clear" w:color="auto" w:fill="FFFF00"/>
      <w:spacing w:before="240" w:after="120" w:line="280" w:lineRule="atLeast"/>
      <w:ind w:left="1361" w:right="1361"/>
      <w:jc w:val="center"/>
      <w:outlineLvl w:val="2"/>
    </w:pPr>
    <w:rPr>
      <w:rFonts w:eastAsia="Times New Roman" w:cs="Arial"/>
      <w:b/>
      <w:bCs/>
      <w:i/>
      <w:spacing w:val="20"/>
      <w:sz w:val="28"/>
      <w:szCs w:val="28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238A"/>
    <w:pPr>
      <w:keepNext/>
      <w:keepLines/>
      <w:pBdr>
        <w:bottom w:val="double" w:sz="4" w:space="1" w:color="FF0000"/>
      </w:pBdr>
      <w:shd w:val="clear" w:color="auto" w:fill="FFFF00"/>
      <w:spacing w:before="120" w:after="120"/>
      <w:ind w:left="2268" w:right="2268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3F9"/>
    <w:rPr>
      <w:rFonts w:ascii="Cambria" w:eastAsia="Times New Roman" w:hAnsi="Cambria" w:cs="Arial"/>
      <w:b/>
      <w:bCs/>
      <w:i/>
      <w:color w:val="548DD4"/>
      <w:kern w:val="32"/>
      <w:sz w:val="28"/>
      <w:szCs w:val="28"/>
      <w:shd w:val="clear" w:color="auto" w:fill="FFFF00"/>
      <w:lang w:eastAsia="el-GR"/>
    </w:rPr>
  </w:style>
  <w:style w:type="paragraph" w:customStyle="1" w:styleId="1">
    <w:name w:val="Αριθμός 1"/>
    <w:basedOn w:val="Normal"/>
    <w:link w:val="1Char"/>
    <w:rsid w:val="00382F2B"/>
    <w:pPr>
      <w:widowControl w:val="0"/>
      <w:numPr>
        <w:ilvl w:val="1"/>
        <w:numId w:val="9"/>
      </w:numPr>
      <w:spacing w:after="0"/>
      <w:ind w:left="658" w:hanging="318"/>
    </w:pPr>
    <w:rPr>
      <w:rFonts w:eastAsia="Times New Roman"/>
      <w:szCs w:val="20"/>
      <w:lang w:eastAsia="el-GR"/>
    </w:rPr>
  </w:style>
  <w:style w:type="paragraph" w:customStyle="1" w:styleId="a">
    <w:name w:val="Αριθμός"/>
    <w:basedOn w:val="Normal"/>
    <w:rsid w:val="00832D80"/>
    <w:pPr>
      <w:numPr>
        <w:numId w:val="9"/>
      </w:numPr>
      <w:spacing w:before="120" w:after="0"/>
      <w:jc w:val="left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0">
    <w:name w:val="Μόρια"/>
    <w:rsid w:val="00B53761"/>
    <w:pPr>
      <w:spacing w:line="276" w:lineRule="auto"/>
      <w:jc w:val="right"/>
    </w:pPr>
    <w:rPr>
      <w:rFonts w:ascii="Times New Roman" w:eastAsia="Times New Roman" w:hAnsi="Times New Roman"/>
      <w:i/>
      <w:sz w:val="22"/>
      <w:szCs w:val="22"/>
    </w:rPr>
  </w:style>
  <w:style w:type="paragraph" w:customStyle="1" w:styleId="a1">
    <w:name w:val="αβγ"/>
    <w:basedOn w:val="Normal"/>
    <w:link w:val="Char"/>
    <w:qFormat/>
    <w:rsid w:val="003B50E7"/>
    <w:pPr>
      <w:spacing w:before="240" w:after="0"/>
      <w:ind w:left="680" w:hanging="340"/>
    </w:pPr>
    <w:rPr>
      <w:rFonts w:eastAsia="Times New Roman"/>
      <w:b/>
      <w:i/>
      <w:color w:val="FF0000"/>
      <w:sz w:val="24"/>
      <w:szCs w:val="20"/>
      <w:lang w:eastAsia="el-GR"/>
    </w:rPr>
  </w:style>
  <w:style w:type="paragraph" w:customStyle="1" w:styleId="a2">
    <w:name w:val="Μονάδες"/>
    <w:next w:val="Normal"/>
    <w:qFormat/>
    <w:rsid w:val="00CE7C17"/>
    <w:pPr>
      <w:spacing w:before="120" w:after="120" w:line="276" w:lineRule="auto"/>
      <w:jc w:val="right"/>
    </w:pPr>
    <w:rPr>
      <w:rFonts w:ascii="Times New Roman" w:eastAsia="Times New Roman" w:hAnsi="Times New Roman"/>
      <w:bCs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238A"/>
    <w:rPr>
      <w:rFonts w:ascii="Cambria" w:eastAsia="Times New Roman" w:hAnsi="Cambria" w:cs="Times New Roman"/>
      <w:b/>
      <w:bCs/>
      <w:i/>
      <w:iCs/>
      <w:color w:val="4F81BD"/>
      <w:sz w:val="28"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E27"/>
    <w:rPr>
      <w:rFonts w:ascii="Times New Roman" w:hAnsi="Times New Roman"/>
    </w:rPr>
  </w:style>
  <w:style w:type="paragraph" w:styleId="Footer">
    <w:name w:val="footer"/>
    <w:basedOn w:val="Normal"/>
    <w:link w:val="FooterChar"/>
    <w:unhideWhenUsed/>
    <w:rsid w:val="004D5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5E27"/>
    <w:rPr>
      <w:rFonts w:ascii="Times New Roman" w:hAnsi="Times New Roman"/>
    </w:rPr>
  </w:style>
  <w:style w:type="character" w:styleId="PageNumber">
    <w:name w:val="page number"/>
    <w:basedOn w:val="DefaultParagraphFont"/>
    <w:rsid w:val="004D5E27"/>
  </w:style>
  <w:style w:type="character" w:customStyle="1" w:styleId="Heading3Char">
    <w:name w:val="Heading 3 Char"/>
    <w:basedOn w:val="DefaultParagraphFont"/>
    <w:link w:val="Heading3"/>
    <w:rsid w:val="006B7B00"/>
    <w:rPr>
      <w:rFonts w:ascii="Times New Roman" w:eastAsia="Times New Roman" w:hAnsi="Times New Roman" w:cs="Arial"/>
      <w:b/>
      <w:bCs/>
      <w:i/>
      <w:spacing w:val="20"/>
      <w:sz w:val="28"/>
      <w:szCs w:val="28"/>
      <w:shd w:val="clear" w:color="auto" w:fill="FFFF00"/>
      <w:lang w:eastAsia="el-GR"/>
    </w:rPr>
  </w:style>
  <w:style w:type="character" w:customStyle="1" w:styleId="Heading2Char">
    <w:name w:val="Heading 2 Char"/>
    <w:basedOn w:val="DefaultParagraphFont"/>
    <w:link w:val="Heading2"/>
    <w:rsid w:val="0050526F"/>
    <w:rPr>
      <w:rFonts w:ascii="Times New Roman" w:eastAsia="Times New Roman" w:hAnsi="Times New Roman" w:cs="Times New Roman"/>
      <w:b/>
      <w:i/>
      <w:spacing w:val="20"/>
      <w:sz w:val="28"/>
      <w:szCs w:val="28"/>
      <w:shd w:val="pct35" w:color="FFFF00" w:fill="00FF00"/>
      <w:lang w:eastAsia="el-GR"/>
    </w:rPr>
  </w:style>
  <w:style w:type="paragraph" w:customStyle="1" w:styleId="abc">
    <w:name w:val="abc"/>
    <w:basedOn w:val="Normal"/>
    <w:rsid w:val="0050526F"/>
    <w:pPr>
      <w:widowControl w:val="0"/>
      <w:tabs>
        <w:tab w:val="num" w:pos="1021"/>
      </w:tabs>
      <w:spacing w:after="0" w:line="280" w:lineRule="atLeast"/>
      <w:ind w:left="1021" w:hanging="341"/>
    </w:pPr>
    <w:rPr>
      <w:rFonts w:eastAsia="Times New Roman"/>
      <w:szCs w:val="20"/>
      <w:lang w:eastAsia="el-GR"/>
    </w:rPr>
  </w:style>
  <w:style w:type="numbering" w:customStyle="1" w:styleId="1ia">
    <w:name w:val="1.i.a."/>
    <w:basedOn w:val="NoList"/>
    <w:rsid w:val="0050526F"/>
    <w:pPr>
      <w:numPr>
        <w:numId w:val="11"/>
      </w:numPr>
    </w:pPr>
  </w:style>
  <w:style w:type="character" w:customStyle="1" w:styleId="apple-style-span">
    <w:name w:val="apple-style-span"/>
    <w:basedOn w:val="DefaultParagraphFont"/>
    <w:rsid w:val="0050526F"/>
  </w:style>
  <w:style w:type="numbering" w:styleId="1ai">
    <w:name w:val="Outline List 1"/>
    <w:basedOn w:val="NoList"/>
    <w:rsid w:val="008C5988"/>
  </w:style>
  <w:style w:type="character" w:customStyle="1" w:styleId="Char">
    <w:name w:val="αβγ Char"/>
    <w:basedOn w:val="DefaultParagraphFont"/>
    <w:link w:val="a1"/>
    <w:rsid w:val="003B50E7"/>
    <w:rPr>
      <w:rFonts w:ascii="Times New Roman" w:eastAsia="Times New Roman" w:hAnsi="Times New Roman" w:cs="Times New Roman"/>
      <w:b/>
      <w:i/>
      <w:color w:val="FF0000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5D1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0E7"/>
    <w:rPr>
      <w:color w:val="0000FF"/>
      <w:u w:val="single"/>
    </w:rPr>
  </w:style>
  <w:style w:type="table" w:styleId="TableGrid">
    <w:name w:val="Table Grid"/>
    <w:basedOn w:val="TableNormal"/>
    <w:uiPriority w:val="59"/>
    <w:rsid w:val="008E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C5957"/>
  </w:style>
  <w:style w:type="paragraph" w:styleId="BodyTextIndent">
    <w:name w:val="Body Text Indent"/>
    <w:basedOn w:val="Normal"/>
    <w:link w:val="BodyTextIndentChar"/>
    <w:rsid w:val="001A46CC"/>
    <w:pPr>
      <w:tabs>
        <w:tab w:val="clear" w:pos="567"/>
      </w:tabs>
      <w:spacing w:after="0" w:line="240" w:lineRule="auto"/>
      <w:ind w:left="340"/>
    </w:pPr>
    <w:rPr>
      <w:rFonts w:eastAsia="Times New Roman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1A46CC"/>
    <w:rPr>
      <w:rFonts w:ascii="Times New Roman" w:eastAsia="Times New Roman" w:hAnsi="Times New Roman"/>
      <w:sz w:val="22"/>
    </w:rPr>
  </w:style>
  <w:style w:type="paragraph" w:customStyle="1" w:styleId="a3">
    <w:name w:val="Σχέδιο"/>
    <w:rsid w:val="00E6594E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1Char">
    <w:name w:val="Αριθμός 1 Char"/>
    <w:basedOn w:val="DefaultParagraphFont"/>
    <w:link w:val="1"/>
    <w:rsid w:val="00382F2B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pc-Laptop</dc:creator>
  <cp:lastModifiedBy>Χρήστης των Windows</cp:lastModifiedBy>
  <cp:revision>2</cp:revision>
  <cp:lastPrinted>2013-10-14T15:10:00Z</cp:lastPrinted>
  <dcterms:created xsi:type="dcterms:W3CDTF">2019-10-08T15:15:00Z</dcterms:created>
  <dcterms:modified xsi:type="dcterms:W3CDTF">2019-10-08T15:15:00Z</dcterms:modified>
</cp:coreProperties>
</file>