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sz w:val="32"/>
          <w:szCs w:val="32"/>
          <w:lang w:val="zxx" w:eastAsia="zxx" w:bidi="zxx"/>
        </w:rPr>
      </w:pPr>
      <w:r>
        <w:rPr>
          <w:b/>
          <w:bCs/>
          <w:sz w:val="32"/>
          <w:szCs w:val="32"/>
          <w:lang w:val="zxx" w:eastAsia="zxx" w:bidi="zxx"/>
        </w:rPr>
        <w:t>Ά</w:t>
      </w:r>
      <w:r>
        <w:rPr>
          <w:b/>
          <w:bCs/>
          <w:sz w:val="32"/>
          <w:szCs w:val="32"/>
          <w:lang w:val="zxx" w:eastAsia="zxx" w:bidi="zxx"/>
        </w:rPr>
        <w:t>ΡΘΡΟ ΚΑΙ ΧΡΟΝΟΓΡΑΦΗΜΑ (ΟΡΙΣΜΟΙ)</w:t>
      </w:r>
    </w:p>
    <w:p>
      <w:pPr>
        <w:pStyle w:val="Normal"/>
        <w:jc w:val="both"/>
        <w:rPr>
          <w:b/>
          <w:b/>
          <w:bCs/>
          <w:sz w:val="32"/>
          <w:szCs w:val="32"/>
          <w:lang w:val="zxx" w:eastAsia="zxx" w:bidi="zxx"/>
        </w:rPr>
      </w:pPr>
      <w:r>
        <w:rPr>
          <w:b/>
          <w:bCs/>
          <w:sz w:val="32"/>
          <w:szCs w:val="32"/>
          <w:lang w:val="zxx" w:eastAsia="zxx" w:bidi="zxx"/>
        </w:rPr>
        <w:t>ΆΡΘΡΟ:</w:t>
      </w:r>
    </w:p>
    <w:p>
      <w:pPr>
        <w:pStyle w:val="Normal"/>
        <w:jc w:val="both"/>
        <w:rPr>
          <w:b w:val="false"/>
          <w:b w:val="false"/>
          <w:bCs w:val="false"/>
          <w:sz w:val="32"/>
          <w:szCs w:val="32"/>
          <w:lang w:val="zxx" w:eastAsia="zxx" w:bidi="zxx"/>
        </w:rPr>
      </w:pPr>
      <w:r>
        <w:rPr>
          <w:b w:val="false"/>
          <w:bCs w:val="false"/>
          <w:sz w:val="32"/>
          <w:szCs w:val="32"/>
          <w:lang w:val="zxx" w:eastAsia="zxx" w:bidi="zxx"/>
        </w:rPr>
        <w:t xml:space="preserve">   </w:t>
      </w:r>
      <w:r>
        <w:rPr>
          <w:b w:val="false"/>
          <w:bCs w:val="false"/>
          <w:sz w:val="32"/>
          <w:szCs w:val="32"/>
          <w:lang w:val="zxx" w:eastAsia="zxx" w:bidi="zxx"/>
        </w:rPr>
        <w:t xml:space="preserve">Δημοσιευμένο κείμενο σε εφημερίδα ή περιοδικό που αναφέρεται σε ειδικό θέμα και έχει ειδησεογραφικό χαρακτήρα. Είναι ενταγμένο  σ' ένα επικοινωνιακό γλωσσικό περιβάλλον κι έχει ως βασικό σκοπό την πειθώ. Πραγματεύεται θέματα πρώτης γραμμής της επικαιρότητας, αλλά και ζητήματα ευρύτερου επιστημονικού, εγκυκλοπαιδικού και καλλιτεχνικού ενδιαφέροντος, που σε κάποια στιγμή αποτέλεσαν θέμα επικαιρότητας και εξακολουθούν να απασχολούν την κοινή γνώμη. Ο αρθρογράφος προσεγγίζει το θέμα του </w:t>
      </w:r>
      <w:r>
        <w:rPr>
          <w:b/>
          <w:bCs/>
          <w:sz w:val="32"/>
          <w:szCs w:val="32"/>
          <w:lang w:val="zxx" w:eastAsia="zxx" w:bidi="zxx"/>
        </w:rPr>
        <w:t>τεκμηριωμένα</w:t>
      </w:r>
      <w:r>
        <w:rPr>
          <w:b w:val="false"/>
          <w:bCs w:val="false"/>
          <w:sz w:val="32"/>
          <w:szCs w:val="32"/>
          <w:lang w:val="zxx" w:eastAsia="zxx" w:bidi="zxx"/>
        </w:rPr>
        <w:t>, χρησιμοποιεί πολλές φορές ειδικό λεξιλόγιο και υιοθετεί το δικό του ύφος (σοβαρό, ουδέτερο, αυστηρό).</w:t>
      </w:r>
    </w:p>
    <w:p>
      <w:pPr>
        <w:pStyle w:val="Normal"/>
        <w:jc w:val="both"/>
        <w:rPr>
          <w:b w:val="false"/>
          <w:b w:val="false"/>
          <w:bCs w:val="false"/>
          <w:sz w:val="32"/>
          <w:szCs w:val="32"/>
          <w:lang w:val="zxx" w:eastAsia="zxx" w:bidi="zxx"/>
        </w:rPr>
      </w:pPr>
      <w:r>
        <w:rPr>
          <w:b w:val="false"/>
          <w:bCs w:val="false"/>
          <w:sz w:val="32"/>
          <w:szCs w:val="32"/>
          <w:lang w:val="zxx" w:eastAsia="zxx" w:bidi="zxx"/>
        </w:rPr>
        <w:t xml:space="preserve">ΒΑΣΙΚΑ ΧΑΡΑΚΤΗΡΙΣΤΙΚΑ: </w:t>
      </w:r>
    </w:p>
    <w:p>
      <w:pPr>
        <w:pStyle w:val="Normal"/>
        <w:numPr>
          <w:ilvl w:val="0"/>
          <w:numId w:val="1"/>
        </w:numPr>
        <w:jc w:val="both"/>
        <w:rPr>
          <w:b w:val="false"/>
          <w:b w:val="false"/>
          <w:bCs w:val="false"/>
          <w:sz w:val="32"/>
          <w:szCs w:val="32"/>
          <w:lang w:val="zxx" w:eastAsia="zxx" w:bidi="zxx"/>
        </w:rPr>
      </w:pPr>
      <w:r>
        <w:rPr>
          <w:b w:val="false"/>
          <w:bCs w:val="false"/>
          <w:sz w:val="32"/>
          <w:szCs w:val="32"/>
          <w:lang w:val="zxx" w:eastAsia="zxx" w:bidi="zxx"/>
        </w:rPr>
        <w:t>Έχει τίτλο</w:t>
      </w:r>
    </w:p>
    <w:p>
      <w:pPr>
        <w:pStyle w:val="Normal"/>
        <w:numPr>
          <w:ilvl w:val="0"/>
          <w:numId w:val="1"/>
        </w:numPr>
        <w:jc w:val="both"/>
        <w:rPr>
          <w:b w:val="false"/>
          <w:b w:val="false"/>
          <w:bCs w:val="false"/>
          <w:sz w:val="32"/>
          <w:szCs w:val="32"/>
          <w:lang w:val="zxx" w:eastAsia="zxx" w:bidi="zxx"/>
        </w:rPr>
      </w:pPr>
      <w:r>
        <w:rPr>
          <w:b w:val="false"/>
          <w:bCs w:val="false"/>
          <w:sz w:val="32"/>
          <w:szCs w:val="32"/>
          <w:lang w:val="zxx" w:eastAsia="zxx" w:bidi="zxx"/>
        </w:rPr>
        <w:t>Έχει επίκαιρο χαρακτήρα</w:t>
      </w:r>
    </w:p>
    <w:p>
      <w:pPr>
        <w:pStyle w:val="Normal"/>
        <w:numPr>
          <w:ilvl w:val="0"/>
          <w:numId w:val="1"/>
        </w:numPr>
        <w:jc w:val="both"/>
        <w:rPr>
          <w:b w:val="false"/>
          <w:b w:val="false"/>
          <w:bCs w:val="false"/>
          <w:sz w:val="32"/>
          <w:szCs w:val="32"/>
          <w:lang w:val="zxx" w:eastAsia="zxx" w:bidi="zxx"/>
        </w:rPr>
      </w:pPr>
      <w:r>
        <w:rPr>
          <w:b w:val="false"/>
          <w:bCs w:val="false"/>
          <w:sz w:val="32"/>
          <w:szCs w:val="32"/>
          <w:lang w:val="zxx" w:eastAsia="zxx" w:bidi="zxx"/>
        </w:rPr>
        <w:t>Δημοσιεύεται σε έντυπα ή ηλεκτρονικά Μ.Μ.Ε καθώς και σε ιστότοπους του Διαδικτύου</w:t>
      </w:r>
    </w:p>
    <w:p>
      <w:pPr>
        <w:pStyle w:val="Normal"/>
        <w:numPr>
          <w:ilvl w:val="0"/>
          <w:numId w:val="1"/>
        </w:numPr>
        <w:jc w:val="both"/>
        <w:rPr>
          <w:b w:val="false"/>
          <w:b w:val="false"/>
          <w:bCs w:val="false"/>
          <w:sz w:val="32"/>
          <w:szCs w:val="32"/>
          <w:lang w:val="zxx" w:eastAsia="zxx" w:bidi="zxx"/>
        </w:rPr>
      </w:pPr>
      <w:r>
        <w:rPr>
          <w:b w:val="false"/>
          <w:bCs w:val="false"/>
          <w:sz w:val="32"/>
          <w:szCs w:val="32"/>
          <w:lang w:val="zxx" w:eastAsia="zxx" w:bidi="zxx"/>
        </w:rPr>
        <w:t>Καταπιάνεται με θέματα ποικίλου ή και συγκεκριμένου περιεχομένου</w:t>
      </w:r>
    </w:p>
    <w:p>
      <w:pPr>
        <w:pStyle w:val="Normal"/>
        <w:numPr>
          <w:ilvl w:val="0"/>
          <w:numId w:val="1"/>
        </w:numPr>
        <w:jc w:val="both"/>
        <w:rPr>
          <w:b w:val="false"/>
          <w:b w:val="false"/>
          <w:bCs w:val="false"/>
          <w:sz w:val="32"/>
          <w:szCs w:val="32"/>
          <w:lang w:val="zxx" w:eastAsia="zxx" w:bidi="zxx"/>
        </w:rPr>
      </w:pPr>
      <w:r>
        <w:rPr>
          <w:b w:val="false"/>
          <w:bCs w:val="false"/>
          <w:sz w:val="32"/>
          <w:szCs w:val="32"/>
          <w:lang w:val="zxx" w:eastAsia="zxx" w:bidi="zxx"/>
        </w:rPr>
        <w:t>Δεν έχει συνήθως προσωπικό οικείο τόνο, αλλά πραγματεύεται το θέμα ουδέτερα και αποστασιοποιημένα</w:t>
      </w:r>
    </w:p>
    <w:p>
      <w:pPr>
        <w:pStyle w:val="Normal"/>
        <w:numPr>
          <w:ilvl w:val="0"/>
          <w:numId w:val="1"/>
        </w:numPr>
        <w:jc w:val="both"/>
        <w:rPr>
          <w:b w:val="false"/>
          <w:b w:val="false"/>
          <w:bCs w:val="false"/>
          <w:sz w:val="32"/>
          <w:szCs w:val="32"/>
          <w:lang w:val="zxx" w:eastAsia="zxx" w:bidi="zxx"/>
        </w:rPr>
      </w:pPr>
      <w:r>
        <w:rPr>
          <w:b w:val="false"/>
          <w:bCs w:val="false"/>
          <w:sz w:val="32"/>
          <w:szCs w:val="32"/>
          <w:lang w:val="zxx" w:eastAsia="zxx" w:bidi="zxx"/>
        </w:rPr>
        <w:t>Είναι περιορισμένης έκτασης</w:t>
      </w:r>
    </w:p>
    <w:p>
      <w:pPr>
        <w:pStyle w:val="Normal"/>
        <w:numPr>
          <w:ilvl w:val="0"/>
          <w:numId w:val="1"/>
        </w:numPr>
        <w:jc w:val="both"/>
        <w:rPr>
          <w:b w:val="false"/>
          <w:b w:val="false"/>
          <w:bCs w:val="false"/>
          <w:sz w:val="32"/>
          <w:szCs w:val="32"/>
          <w:lang w:val="zxx" w:eastAsia="zxx" w:bidi="zxx"/>
        </w:rPr>
      </w:pPr>
      <w:r>
        <w:rPr>
          <w:b w:val="false"/>
          <w:bCs w:val="false"/>
          <w:sz w:val="32"/>
          <w:szCs w:val="32"/>
          <w:lang w:val="zxx" w:eastAsia="zxx" w:bidi="zxx"/>
        </w:rPr>
        <w:t>Διαφοροποιείται από τη λογοτεχνία.</w:t>
      </w:r>
    </w:p>
    <w:p>
      <w:pPr>
        <w:pStyle w:val="Normal"/>
        <w:jc w:val="both"/>
        <w:rPr>
          <w:b w:val="false"/>
          <w:b w:val="false"/>
          <w:bCs w:val="false"/>
          <w:sz w:val="32"/>
          <w:szCs w:val="32"/>
          <w:lang w:val="zxx" w:eastAsia="zxx" w:bidi="zxx"/>
        </w:rPr>
      </w:pPr>
      <w:r>
        <w:rPr>
          <w:b w:val="false"/>
          <w:bCs w:val="false"/>
          <w:sz w:val="32"/>
          <w:szCs w:val="32"/>
          <w:lang w:val="zxx" w:eastAsia="zxx" w:bidi="zxx"/>
        </w:rPr>
      </w:r>
    </w:p>
    <w:p>
      <w:pPr>
        <w:pStyle w:val="Normal"/>
        <w:jc w:val="both"/>
        <w:rPr>
          <w:b/>
          <w:b/>
          <w:bCs/>
          <w:sz w:val="32"/>
          <w:szCs w:val="32"/>
          <w:lang w:val="zxx" w:eastAsia="zxx" w:bidi="zxx"/>
        </w:rPr>
      </w:pPr>
      <w:r>
        <w:rPr>
          <w:b/>
          <w:bCs/>
          <w:sz w:val="32"/>
          <w:szCs w:val="32"/>
          <w:lang w:val="zxx" w:eastAsia="zxx" w:bidi="zxx"/>
        </w:rPr>
        <w:t>ΧΡΟΝΟΓΡΑΦΗΜΑ:</w:t>
      </w:r>
    </w:p>
    <w:p>
      <w:pPr>
        <w:pStyle w:val="Normal"/>
        <w:jc w:val="both"/>
        <w:rPr>
          <w:b w:val="false"/>
          <w:b w:val="false"/>
          <w:bCs w:val="false"/>
          <w:sz w:val="32"/>
          <w:szCs w:val="32"/>
          <w:lang w:val="zxx" w:eastAsia="zxx" w:bidi="zxx"/>
        </w:rPr>
      </w:pPr>
      <w:r>
        <w:rPr>
          <w:b w:val="false"/>
          <w:bCs w:val="false"/>
          <w:sz w:val="32"/>
          <w:szCs w:val="32"/>
          <w:lang w:val="zxx" w:eastAsia="zxx" w:bidi="zxx"/>
        </w:rPr>
        <w:t xml:space="preserve">   </w:t>
      </w:r>
      <w:r>
        <w:rPr>
          <w:b w:val="false"/>
          <w:bCs w:val="false"/>
          <w:sz w:val="32"/>
          <w:szCs w:val="32"/>
          <w:lang w:val="zxx" w:eastAsia="zxx" w:bidi="zxx"/>
        </w:rPr>
        <w:t xml:space="preserve">Δημοσιογραφικό κείμενο έντεχνου πεζού λόγου που σχολιάζει την επικαιρότητα με εύθυμο, συνήθως, τρόπο. Δημοσιεύται σε έντυπα ή ηλεκτρονικά Μ.Μ.Ε. καθώς και σε διαδικτυακούς ιστότοπους. Ο συντάκτης του σχολιάζει την επικαιρότητα με σκοπό την ωφέλεια  της κοινωνικής ομάδας στην οποία απευθύνεται. Αφορμάται από οποιοδήποτε ενδιαφέρον γεγονός της κοινωνικής, πολιτικής και πολιτιστικής ζωής και επιχειρεί να συμβουλεύσει, να καθοδηγήσει, να υποδείξει, να διδάξει και να διαπαιδαδωγήσει τους αναγνώστες του. Το χρονογράφημα χαρακτηρίζεται από στοιχεία </w:t>
      </w:r>
      <w:r>
        <w:rPr>
          <w:b/>
          <w:bCs/>
          <w:sz w:val="32"/>
          <w:szCs w:val="32"/>
          <w:lang w:val="zxx" w:eastAsia="zxx" w:bidi="zxx"/>
        </w:rPr>
        <w:t>προφορικότητας</w:t>
      </w:r>
      <w:r>
        <w:rPr>
          <w:b w:val="false"/>
          <w:bCs w:val="false"/>
          <w:sz w:val="32"/>
          <w:szCs w:val="32"/>
          <w:lang w:val="zxx" w:eastAsia="zxx" w:bidi="zxx"/>
        </w:rPr>
        <w:t>:</w:t>
      </w:r>
    </w:p>
    <w:p>
      <w:pPr>
        <w:pStyle w:val="Normal"/>
        <w:numPr>
          <w:ilvl w:val="0"/>
          <w:numId w:val="2"/>
        </w:numPr>
        <w:jc w:val="both"/>
        <w:rPr>
          <w:b w:val="false"/>
          <w:b w:val="false"/>
          <w:bCs w:val="false"/>
          <w:sz w:val="32"/>
          <w:szCs w:val="32"/>
          <w:lang w:val="zxx" w:eastAsia="zxx" w:bidi="zxx"/>
        </w:rPr>
      </w:pPr>
      <w:r>
        <w:rPr>
          <w:b w:val="false"/>
          <w:bCs w:val="false"/>
          <w:sz w:val="32"/>
          <w:szCs w:val="32"/>
          <w:lang w:val="zxx" w:eastAsia="zxx" w:bidi="zxx"/>
        </w:rPr>
        <w:t>Κοφτό, απλό και ζωηρό ύφος</w:t>
      </w:r>
    </w:p>
    <w:p>
      <w:pPr>
        <w:pStyle w:val="Normal"/>
        <w:numPr>
          <w:ilvl w:val="0"/>
          <w:numId w:val="2"/>
        </w:numPr>
        <w:jc w:val="both"/>
        <w:rPr>
          <w:b w:val="false"/>
          <w:b w:val="false"/>
          <w:bCs w:val="false"/>
          <w:sz w:val="32"/>
          <w:szCs w:val="32"/>
          <w:lang w:val="zxx" w:eastAsia="zxx" w:bidi="zxx"/>
        </w:rPr>
      </w:pPr>
      <w:r>
        <w:rPr>
          <w:b w:val="false"/>
          <w:bCs w:val="false"/>
          <w:sz w:val="32"/>
          <w:szCs w:val="32"/>
          <w:lang w:val="zxx" w:eastAsia="zxx" w:bidi="zxx"/>
        </w:rPr>
        <w:t>Μικροπερίοδο λόγο: μικρές περίοδοι, παρατακτική σύνδεση, ασύνδετο σχήμα</w:t>
      </w:r>
    </w:p>
    <w:p>
      <w:pPr>
        <w:pStyle w:val="Normal"/>
        <w:numPr>
          <w:ilvl w:val="0"/>
          <w:numId w:val="2"/>
        </w:numPr>
        <w:jc w:val="both"/>
        <w:rPr>
          <w:b w:val="false"/>
          <w:b w:val="false"/>
          <w:bCs w:val="false"/>
          <w:sz w:val="32"/>
          <w:szCs w:val="32"/>
          <w:lang w:val="zxx" w:eastAsia="zxx" w:bidi="zxx"/>
        </w:rPr>
      </w:pPr>
      <w:r>
        <w:rPr>
          <w:b w:val="false"/>
          <w:bCs w:val="false"/>
          <w:sz w:val="32"/>
          <w:szCs w:val="32"/>
          <w:lang w:val="zxx" w:eastAsia="zxx" w:bidi="zxx"/>
        </w:rPr>
        <w:t>Παράλειψη κύριων όρων της πρότασης</w:t>
      </w:r>
    </w:p>
    <w:p>
      <w:pPr>
        <w:pStyle w:val="Normal"/>
        <w:numPr>
          <w:ilvl w:val="0"/>
          <w:numId w:val="2"/>
        </w:numPr>
        <w:jc w:val="both"/>
        <w:rPr>
          <w:b w:val="false"/>
          <w:b w:val="false"/>
          <w:bCs w:val="false"/>
          <w:sz w:val="32"/>
          <w:szCs w:val="32"/>
          <w:lang w:val="zxx" w:eastAsia="zxx" w:bidi="zxx"/>
        </w:rPr>
      </w:pPr>
      <w:r>
        <w:rPr>
          <w:b w:val="false"/>
          <w:bCs w:val="false"/>
          <w:sz w:val="32"/>
          <w:szCs w:val="32"/>
          <w:lang w:val="zxx" w:eastAsia="zxx" w:bidi="zxx"/>
        </w:rPr>
        <w:t>Δραματοποίηση</w:t>
      </w:r>
    </w:p>
    <w:p>
      <w:pPr>
        <w:pStyle w:val="Normal"/>
        <w:numPr>
          <w:ilvl w:val="0"/>
          <w:numId w:val="2"/>
        </w:numPr>
        <w:jc w:val="both"/>
        <w:rPr>
          <w:b w:val="false"/>
          <w:b w:val="false"/>
          <w:bCs w:val="false"/>
          <w:sz w:val="32"/>
          <w:szCs w:val="32"/>
          <w:lang w:val="zxx" w:eastAsia="zxx" w:bidi="zxx"/>
        </w:rPr>
      </w:pPr>
      <w:r>
        <w:rPr>
          <w:b w:val="false"/>
          <w:bCs w:val="false"/>
          <w:sz w:val="32"/>
          <w:szCs w:val="32"/>
          <w:lang w:val="zxx" w:eastAsia="zxx" w:bidi="zxx"/>
        </w:rPr>
        <w:t>Γλαφυρότητα</w:t>
      </w:r>
    </w:p>
    <w:p>
      <w:pPr>
        <w:pStyle w:val="Normal"/>
        <w:numPr>
          <w:ilvl w:val="0"/>
          <w:numId w:val="2"/>
        </w:numPr>
        <w:jc w:val="both"/>
        <w:rPr>
          <w:b w:val="false"/>
          <w:b w:val="false"/>
          <w:bCs w:val="false"/>
          <w:sz w:val="32"/>
          <w:szCs w:val="32"/>
          <w:lang w:val="zxx" w:eastAsia="zxx" w:bidi="zxx"/>
        </w:rPr>
      </w:pPr>
      <w:r>
        <w:rPr>
          <w:b w:val="false"/>
          <w:bCs w:val="false"/>
          <w:sz w:val="32"/>
          <w:szCs w:val="32"/>
          <w:lang w:val="zxx" w:eastAsia="zxx" w:bidi="zxx"/>
        </w:rPr>
        <w:t>Χαλαρή δομή</w:t>
      </w:r>
    </w:p>
    <w:p>
      <w:pPr>
        <w:pStyle w:val="Normal"/>
        <w:numPr>
          <w:ilvl w:val="0"/>
          <w:numId w:val="2"/>
        </w:numPr>
        <w:jc w:val="both"/>
        <w:rPr>
          <w:b w:val="false"/>
          <w:b w:val="false"/>
          <w:bCs w:val="false"/>
          <w:sz w:val="32"/>
          <w:szCs w:val="32"/>
          <w:lang w:val="zxx" w:eastAsia="zxx" w:bidi="zxx"/>
        </w:rPr>
      </w:pPr>
      <w:r>
        <w:rPr>
          <w:b w:val="false"/>
          <w:bCs w:val="false"/>
          <w:sz w:val="32"/>
          <w:szCs w:val="32"/>
          <w:lang w:val="zxx" w:eastAsia="zxx" w:bidi="zxx"/>
        </w:rPr>
        <w:t>Ατημέλητο λόγο</w:t>
      </w:r>
    </w:p>
    <w:p>
      <w:pPr>
        <w:pStyle w:val="Normal"/>
        <w:jc w:val="both"/>
        <w:rPr>
          <w:b w:val="false"/>
          <w:b w:val="false"/>
          <w:bCs w:val="false"/>
          <w:sz w:val="32"/>
          <w:szCs w:val="32"/>
          <w:lang w:val="zxx" w:eastAsia="zxx" w:bidi="zxx"/>
        </w:rPr>
      </w:pPr>
      <w:r>
        <w:rPr>
          <w:b w:val="false"/>
          <w:bCs w:val="false"/>
          <w:sz w:val="32"/>
          <w:szCs w:val="32"/>
          <w:lang w:val="zxx" w:eastAsia="zxx" w:bidi="zxx"/>
        </w:rPr>
        <w:t xml:space="preserve">   </w:t>
      </w:r>
      <w:r>
        <w:rPr>
          <w:b w:val="false"/>
          <w:bCs w:val="false"/>
          <w:sz w:val="32"/>
          <w:szCs w:val="32"/>
          <w:lang w:val="zxx" w:eastAsia="zxx" w:bidi="zxx"/>
        </w:rPr>
        <w:t>Εντάσσεται, τέλος, στον έντεχνο πεζό λόγο με λογοτεχνικές αξιώσεις, αλλά είναι δημοσιογραφικό κείμενο.</w:t>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 w:val="24"/>
        <w:szCs w:val="24"/>
        <w:lang w:val="el-GR"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Noto Sans CJK SC" w:cs="Lohit Devanagari"/>
      <w:color w:val="auto"/>
      <w:kern w:val="2"/>
      <w:sz w:val="24"/>
      <w:szCs w:val="24"/>
      <w:lang w:val="el-GR" w:eastAsia="zh-CN" w:bidi="hi-IN"/>
    </w:rPr>
  </w:style>
  <w:style w:type="character" w:styleId="Style14">
    <w:name w:val="Χαρακτήρες αρίθμησης"/>
    <w:qFormat/>
    <w:rPr/>
  </w:style>
  <w:style w:type="paragraph" w:styleId="Style15">
    <w:name w:val="Επικεφαλίδα"/>
    <w:basedOn w:val="Normal"/>
    <w:next w:val="Style16"/>
    <w:qFormat/>
    <w:pPr>
      <w:keepNext w:val="true"/>
      <w:spacing w:before="240" w:after="120"/>
    </w:pPr>
    <w:rPr>
      <w:rFonts w:ascii="Liberation Sans" w:hAnsi="Liberation Sans" w:eastAsia="Noto Sans CJK SC" w:cs="Lohit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ohit Devanagari"/>
    </w:rPr>
  </w:style>
  <w:style w:type="paragraph" w:styleId="Style18">
    <w:name w:val="Caption"/>
    <w:basedOn w:val="Normal"/>
    <w:qFormat/>
    <w:pPr>
      <w:suppressLineNumbers/>
      <w:spacing w:before="120" w:after="120"/>
    </w:pPr>
    <w:rPr>
      <w:rFonts w:cs="Lohit Devanagari"/>
      <w:i/>
      <w:iCs/>
      <w:sz w:val="24"/>
      <w:szCs w:val="24"/>
    </w:rPr>
  </w:style>
  <w:style w:type="paragraph" w:styleId="Style19">
    <w:name w:val="Ευρετήριο"/>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TotalTime>
  <Application>LibreOffice/6.0.7.3$Linux_X86_64 LibreOffice_project/00m0$Build-3</Application>
  <Pages>2</Pages>
  <Words>256</Words>
  <Characters>1662</Characters>
  <CharactersWithSpaces>1895</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2020-09-21T06:02:33Z</dcterms:created>
  <dc:creator/>
  <dc:description/>
  <dc:language>el-GR</dc:language>
  <cp:lastModifiedBy/>
  <dcterms:modified xsi:type="dcterms:W3CDTF">2020-09-21T06:25:26Z</dcterms:modified>
  <cp:revision>1</cp:revision>
  <dc:subject/>
  <dc:title/>
</cp:coreProperties>
</file>