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vertAlign w:val="baseline"/>
          <w:lang w:eastAsia="el-GR"/>
        </w:rPr>
        <w:t>ΤΟΥΡΙΣΜΟΣ</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vertAlign w:val="baseline"/>
          <w:lang w:eastAsia="el-GR"/>
        </w:rPr>
        <w:t>ΚΡΙΤΗΡΙΟ ΑΞΙΟΛΟΓΗΣΗΣ</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Α] ΜΗ ΛΟΓΟΤΕΧΝΙΚΟ ΚΕΙΜΕΝΟ: Το μέλλον του τουρισμού, ο τουρισμός του μέλλοντος</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Ο​​πως είναι γνωστό, ο τουρισμός παραμένει μία από τις λιγοστές οάσεις της ελληνικής οικονομίας, αν όχι η μοναδική. Τα φετινά στοιχεία δείχνουν σημαντική αύξηση των αφίξεων από το εξωτερικό, ενώ είναι πολύ πιθανό οι επισκέπτες να φθάσουν τα 32 εκατομμύρια, δύο εκατομμύρια παραπάνω από το περυσινό ρεκόρ. Τα στοιχεία αυτά είναι ενθαρρυντικά, εγείρουν όμως κρίσιμα ερωτήματα για το μέλλον της χώρας μας.</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Είναι προφανές πως το μέλλον του τουρισμού δεν εξαντλείται απλώς στη μεγιστοποίηση του αριθμού των επισκεπτών. Και αυτό γιατί από ένα σημείο και πέρα (και βρισκόμαστε κοντά σε αυτό) </w:t>
      </w:r>
      <w:r w:rsidRPr="001B1FC1">
        <w:rPr>
          <w:rFonts w:ascii="Times New Roman" w:eastAsia="Times New Roman" w:hAnsi="Times New Roman" w:cs="Times New Roman"/>
          <w:b/>
          <w:bCs/>
          <w:color w:val="222222"/>
          <w:sz w:val="28"/>
          <w:szCs w:val="28"/>
          <w:u w:val="single"/>
          <w:vertAlign w:val="baseline"/>
          <w:lang w:eastAsia="el-GR"/>
        </w:rPr>
        <w:t>οι αριθμοί θα ξεπεράσουν τις δυνατότητες των υποδομών, τα όρια του περιβάλλοντος και τις αντοχές των κατοίκων</w:t>
      </w:r>
      <w:r w:rsidRPr="001B1FC1">
        <w:rPr>
          <w:rFonts w:ascii="Times New Roman" w:eastAsia="Times New Roman" w:hAnsi="Times New Roman" w:cs="Times New Roman"/>
          <w:b/>
          <w:bCs/>
          <w:color w:val="222222"/>
          <w:sz w:val="28"/>
          <w:szCs w:val="28"/>
          <w:vertAlign w:val="baseline"/>
          <w:lang w:eastAsia="el-GR"/>
        </w:rPr>
        <w:t>. Στο σημείο κορεσμού φαίνεται πως έχει ήδη φθάσει η Σαντορίνη, που πέρασε από 3,3 εκατομμύρια διανυκτερεύσεις το 2012 σε 5,5 εκατομμύρια το 2017. Το 11% του νησιού έχει οικοδομηθεί, ενώ υπάρχουν περισσότερες από χίλιες κλίνες ανά τετραγωνικό χιλιόμετρο. Την οικοδομική και πληθυσμιακή αυτή έκρηξη διαχειρίζεται ένα αδύναμο κράτος με αιχμή έναν μηχανικό πολεοδομίας και 29 αστυνομικούς. Οι ενεργειακές ανάγκες αυξάνονται συνεχώς, ο ανεφοδιασμός σε νερό είναι προβληματικός, το ίδιο και ο βιολογικός καθαρισμός και η αποκομιδή και επεξεργασία των σκουπιδιών. Το εργατικό δυναμικό, που πολλαπλασιάζεται διαρκώς για να εξυπηρετήσει τους επισκέπτες, δυσκολεύεται να βρει κατάλυμα.</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Η Σαντορίνη δείχνει ποιο είναι το μέλλον των νησιών (και της χώρας εν γένει) αν δεν λάβουμε άμεσα μέτρα, και αυτό γιατί οι αριθμοί θα αυξάνονται με ραγδαίους ρυθμούς λόγω του εκδημοκρατισμού των αεροπορικών μετακινήσεων και ιδίως της τεράστιας αύξησης του μεγέθους της μεσαίας τάξης στον αναπτυσσόμενο κόσμο. Το πρόβλημα, εννοείται, ξεπερνάει τα σύνορα της Ελλάδας και η συζήτηση έχει ξεκινήσει εδώ και αρκετά χρόνια σε πόλεις όπως η Βενετία και η Βαρκελώνη.</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 xml:space="preserve">Δύο δρόμοι ανοίγονται μπροστά μας. Κάποιες περιοχές θα αναπτύξουν αποτελεσματικούς ελεγκτικούς μηχανισμούς που θα επιτρέψουν την προστασία του προϊόντος, της ταυτότητας και των </w:t>
      </w:r>
      <w:r w:rsidRPr="001B1FC1">
        <w:rPr>
          <w:rFonts w:ascii="Times New Roman" w:eastAsia="Times New Roman" w:hAnsi="Times New Roman" w:cs="Times New Roman"/>
          <w:b/>
          <w:bCs/>
          <w:color w:val="222222"/>
          <w:sz w:val="28"/>
          <w:szCs w:val="28"/>
          <w:vertAlign w:val="baseline"/>
          <w:lang w:eastAsia="el-GR"/>
        </w:rPr>
        <w:lastRenderedPageBreak/>
        <w:t>κατοίκων τους, μέσω του περιορισμού των επισκεπτών, καθιστώντας τες στην πράξη απαγορευτικούς προορισμούς για τις μεγάλες μάζες, ενώ κάποιοι άλλοι θα μετατραπούν σε μαζικούς τουριστικούς σκουπιδότοπους. Η επιλογή είναι στο χέρι μας, αν δεν θέλουμε να βρεθούμε για άλλη μία φορά μπροστά στις καταστροφικές συνέπειες των πράξεων και των παραλείψεων μας.</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Αν αυτό είναι το μέλλον του τουρισμού, τι ισχύει για τον τουρισμό του μέλλοντος; Ας αναλογιστούμε πως ο τουρισμός ως έννοια και πρακτική είναι πρόσφατη επινόηση. Εμφανίστηκε τον 19ο αιώνα με τον «γύρο» (</w:t>
      </w:r>
      <w:r w:rsidRPr="001B1FC1">
        <w:rPr>
          <w:rFonts w:ascii="Times New Roman" w:eastAsia="Times New Roman" w:hAnsi="Times New Roman" w:cs="Times New Roman"/>
          <w:b/>
          <w:bCs/>
          <w:color w:val="222222"/>
          <w:sz w:val="28"/>
          <w:szCs w:val="28"/>
          <w:vertAlign w:val="baseline"/>
          <w:lang w:val="en-US" w:eastAsia="el-GR"/>
        </w:rPr>
        <w:t>tour</w:t>
      </w:r>
      <w:r w:rsidRPr="001B1FC1">
        <w:rPr>
          <w:rFonts w:ascii="Times New Roman" w:eastAsia="Times New Roman" w:hAnsi="Times New Roman" w:cs="Times New Roman"/>
          <w:b/>
          <w:bCs/>
          <w:color w:val="222222"/>
          <w:sz w:val="28"/>
          <w:szCs w:val="28"/>
          <w:vertAlign w:val="baseline"/>
          <w:lang w:eastAsia="el-GR"/>
        </w:rPr>
        <w:t>) που έκαναν στην Ιταλία οι γόνοι των Άγγλων ευγενών και αργότερα στην Ευρώπη, οι γόνοι των Αμερικάνων καπιταλιστών. Με το τέλος του Β΄ Παγκοσμίου Πολέμου, ο τουρισμός μετασχηματίστηκε σε ετήσια συνήθεια (και αξία) της δυτικής μεσαίας τάξης, ενώ πλέον επεκτείνεται στον αναπτυσσόμενο κόσμο με αιχμή την Κίνα και την Ινδία. Οι αριθμοί είναι τεράστιοι και είναι πιθανόν πως ο τουρισμός του μέλλοντος θα ξαναγίνει το ακριβό σπορ για λίγους που ήταν στο παρελθόν, καθώς οι μάζες θα κατευθύνονται σε κολοσσιαία θεματικά πάρκα ή θα περιορίζονται στον εικονικό κυβερνοχώρο.</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Υπάρχει όμως και μια εξέλιξη που μας αφορά άμεσα και που, αν τη διαχειριστούμε σωστά, αποτελεί κλειδί για το μέλλον της χώρας. Και αυτή δεν είναι άλλη από τον μετασχηματισμό του τουρισμού του μέλλοντος σε επιλογή μερικής ή μόνιμης μετεγκατάστασης. Καθώς η τέταρτη βιομηχανική επανάσταση διασπά τη σχέση ανάμεσα στον τόπο κατοικίας και στον τόπο εργασίας, όλο και περισσότεροι (αλλά όχι υπερβολικά πολλοί) θα είναι οι άνθρωποι που θα επιθυμούν να εγκατασταθούν σε χώρες μοναδικής φυσικής ομορφιάς. Και η Ελλάδα είναι μία από αυτές.</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i/>
          <w:iCs/>
          <w:color w:val="222222"/>
          <w:sz w:val="28"/>
          <w:szCs w:val="28"/>
          <w:vertAlign w:val="baseline"/>
          <w:lang w:eastAsia="el-GR"/>
        </w:rPr>
        <w:t>* Ο κ. Στάθης Ν. Καλύβας είναι καθηγητής Πολιτικής Επιστήμης στο Πανεπιστήμιο της Οξφόρδης.</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Β] ΛΟΓΟΤΕΧΝΙΚΟ ΚΕΙΜΕΝΟ</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Ν. Καζαντζάκης, Ταξιδεύοντας (αποσπάσματα)</w:t>
      </w:r>
    </w:p>
    <w:p w:rsidR="001B1FC1" w:rsidRPr="001B1FC1" w:rsidRDefault="001B1FC1" w:rsidP="001B1FC1">
      <w:pPr>
        <w:shd w:val="clear" w:color="auto" w:fill="FFF0EE"/>
        <w:spacing w:before="100" w:beforeAutospacing="1" w:after="100" w:afterAutospacing="1" w:line="240" w:lineRule="auto"/>
        <w:jc w:val="both"/>
        <w:outlineLvl w:val="2"/>
        <w:rPr>
          <w:rFonts w:ascii="Georgia" w:eastAsia="Times New Roman" w:hAnsi="Georgia" w:cs="Times New Roman"/>
          <w:b/>
          <w:bCs/>
          <w:color w:val="222222"/>
          <w:sz w:val="43"/>
          <w:szCs w:val="43"/>
          <w:vertAlign w:val="baseline"/>
          <w:lang w:eastAsia="el-GR"/>
        </w:rPr>
      </w:pPr>
      <w:r w:rsidRPr="001B1FC1">
        <w:rPr>
          <w:rFonts w:ascii="Georgia" w:eastAsia="Times New Roman" w:hAnsi="Georgia" w:cs="Times New Roman"/>
          <w:b/>
          <w:bCs/>
          <w:color w:val="222222"/>
          <w:sz w:val="28"/>
          <w:szCs w:val="28"/>
          <w:vertAlign w:val="baseline"/>
          <w:lang w:eastAsia="el-GR"/>
        </w:rPr>
        <w:t xml:space="preserve">Να γυρίζεις τη γης, να βλέπεις – να βλέπεις- και να μην χορταίνεις- καινούργια χώματα και θάλασσες κι ανθρώπους και ιδέες, και να τα βλέπεις όλα για πρώτη φορά, να τα βλέπεις όλα σα για τελευταία φορά, με </w:t>
      </w:r>
      <w:proofErr w:type="spellStart"/>
      <w:r w:rsidRPr="001B1FC1">
        <w:rPr>
          <w:rFonts w:ascii="Georgia" w:eastAsia="Times New Roman" w:hAnsi="Georgia" w:cs="Times New Roman"/>
          <w:b/>
          <w:bCs/>
          <w:color w:val="222222"/>
          <w:sz w:val="28"/>
          <w:szCs w:val="28"/>
          <w:vertAlign w:val="baseline"/>
          <w:lang w:eastAsia="el-GR"/>
        </w:rPr>
        <w:t>μακρόσερτη</w:t>
      </w:r>
      <w:proofErr w:type="spellEnd"/>
      <w:r w:rsidRPr="001B1FC1">
        <w:rPr>
          <w:rFonts w:ascii="Georgia" w:eastAsia="Times New Roman" w:hAnsi="Georgia" w:cs="Times New Roman"/>
          <w:b/>
          <w:bCs/>
          <w:color w:val="222222"/>
          <w:sz w:val="28"/>
          <w:szCs w:val="28"/>
          <w:vertAlign w:val="baseline"/>
          <w:lang w:eastAsia="el-GR"/>
        </w:rPr>
        <w:t xml:space="preserve"> ματιά, κι έπειτα να σφαλνάς τα βλέφαρα και να νιώθεις τα πλούτη να κατασταλάζουν μέσα σου ήσυχα, </w:t>
      </w:r>
      <w:proofErr w:type="spellStart"/>
      <w:r w:rsidRPr="001B1FC1">
        <w:rPr>
          <w:rFonts w:ascii="Georgia" w:eastAsia="Times New Roman" w:hAnsi="Georgia" w:cs="Times New Roman"/>
          <w:b/>
          <w:bCs/>
          <w:color w:val="222222"/>
          <w:sz w:val="28"/>
          <w:szCs w:val="28"/>
          <w:vertAlign w:val="baseline"/>
          <w:lang w:eastAsia="el-GR"/>
        </w:rPr>
        <w:lastRenderedPageBreak/>
        <w:t>τρικυμιστά</w:t>
      </w:r>
      <w:proofErr w:type="spellEnd"/>
      <w:r w:rsidRPr="001B1FC1">
        <w:rPr>
          <w:rFonts w:ascii="Georgia" w:eastAsia="Times New Roman" w:hAnsi="Georgia" w:cs="Times New Roman"/>
          <w:b/>
          <w:bCs/>
          <w:color w:val="222222"/>
          <w:sz w:val="28"/>
          <w:szCs w:val="28"/>
          <w:vertAlign w:val="baseline"/>
          <w:lang w:eastAsia="el-GR"/>
        </w:rPr>
        <w:t xml:space="preserve">, όπως θέλουν, ωσότου να τα περάσει από την ψιλή </w:t>
      </w:r>
      <w:proofErr w:type="spellStart"/>
      <w:r w:rsidRPr="001B1FC1">
        <w:rPr>
          <w:rFonts w:ascii="Georgia" w:eastAsia="Times New Roman" w:hAnsi="Georgia" w:cs="Times New Roman"/>
          <w:b/>
          <w:bCs/>
          <w:color w:val="222222"/>
          <w:sz w:val="28"/>
          <w:szCs w:val="28"/>
          <w:vertAlign w:val="baseline"/>
          <w:lang w:eastAsia="el-GR"/>
        </w:rPr>
        <w:t>κρισάρα</w:t>
      </w:r>
      <w:proofErr w:type="spellEnd"/>
      <w:r w:rsidRPr="001B1FC1">
        <w:rPr>
          <w:rFonts w:ascii="Georgia" w:eastAsia="Times New Roman" w:hAnsi="Georgia" w:cs="Times New Roman"/>
          <w:b/>
          <w:bCs/>
          <w:color w:val="222222"/>
          <w:sz w:val="28"/>
          <w:szCs w:val="28"/>
          <w:vertAlign w:val="baseline"/>
          <w:lang w:eastAsia="el-GR"/>
        </w:rPr>
        <w:t xml:space="preserve"> του ο καιρός, να κατασταλάξει το </w:t>
      </w:r>
      <w:proofErr w:type="spellStart"/>
      <w:r w:rsidRPr="001B1FC1">
        <w:rPr>
          <w:rFonts w:ascii="Georgia" w:eastAsia="Times New Roman" w:hAnsi="Georgia" w:cs="Times New Roman"/>
          <w:b/>
          <w:bCs/>
          <w:color w:val="222222"/>
          <w:sz w:val="28"/>
          <w:szCs w:val="28"/>
          <w:vertAlign w:val="baseline"/>
          <w:lang w:eastAsia="el-GR"/>
        </w:rPr>
        <w:t>ξαθέρι</w:t>
      </w:r>
      <w:proofErr w:type="spellEnd"/>
      <w:r w:rsidRPr="001B1FC1">
        <w:rPr>
          <w:rFonts w:ascii="Georgia" w:eastAsia="Times New Roman" w:hAnsi="Georgia" w:cs="Times New Roman"/>
          <w:b/>
          <w:bCs/>
          <w:color w:val="222222"/>
          <w:sz w:val="28"/>
          <w:szCs w:val="28"/>
          <w:vertAlign w:val="baseline"/>
          <w:lang w:eastAsia="el-GR"/>
        </w:rPr>
        <w:t xml:space="preserve"> απ’ όλες τις χαρές και τις πίκρες σου – τούτη η αλχημεία της καρδιάς, είναι, θαρρώ μια μεγάλη, αντάξια του ανθρώπου ηδονή.[…]</w:t>
      </w:r>
    </w:p>
    <w:p w:rsidR="001B1FC1" w:rsidRPr="001B1FC1" w:rsidRDefault="001B1FC1" w:rsidP="001B1FC1">
      <w:pPr>
        <w:shd w:val="clear" w:color="auto" w:fill="FFF0EE"/>
        <w:spacing w:before="100" w:beforeAutospacing="1" w:after="100" w:afterAutospacing="1" w:line="240" w:lineRule="auto"/>
        <w:jc w:val="both"/>
        <w:outlineLvl w:val="2"/>
        <w:rPr>
          <w:rFonts w:ascii="Georgia" w:eastAsia="Times New Roman" w:hAnsi="Georgia" w:cs="Times New Roman"/>
          <w:b/>
          <w:bCs/>
          <w:color w:val="222222"/>
          <w:sz w:val="43"/>
          <w:szCs w:val="43"/>
          <w:vertAlign w:val="baseline"/>
          <w:lang w:eastAsia="el-GR"/>
        </w:rPr>
      </w:pPr>
      <w:r w:rsidRPr="001B1FC1">
        <w:rPr>
          <w:rFonts w:ascii="Georgia" w:eastAsia="Times New Roman" w:hAnsi="Georgia" w:cs="Times New Roman"/>
          <w:b/>
          <w:bCs/>
          <w:color w:val="222222"/>
          <w:sz w:val="28"/>
          <w:szCs w:val="28"/>
          <w:vertAlign w:val="baseline"/>
          <w:lang w:eastAsia="el-GR"/>
        </w:rPr>
        <w:t xml:space="preserve">Είναι αληθινή χαρά, πλούτος μεγάλος να τριγυρνάς την Ελλάδα. Τόσο το ελληνικό χώμα είναι ποτισμένο με δάκρυα, ιδρώτα κι αίμα, τόσο τα Ελληνικά βουνά είδαν </w:t>
      </w:r>
      <w:proofErr w:type="spellStart"/>
      <w:r w:rsidRPr="001B1FC1">
        <w:rPr>
          <w:rFonts w:ascii="Georgia" w:eastAsia="Times New Roman" w:hAnsi="Georgia" w:cs="Times New Roman"/>
          <w:b/>
          <w:bCs/>
          <w:color w:val="222222"/>
          <w:sz w:val="28"/>
          <w:szCs w:val="28"/>
          <w:vertAlign w:val="baseline"/>
          <w:lang w:eastAsia="el-GR"/>
        </w:rPr>
        <w:t>ανθρώπινον</w:t>
      </w:r>
      <w:proofErr w:type="spellEnd"/>
      <w:r w:rsidRPr="001B1FC1">
        <w:rPr>
          <w:rFonts w:ascii="Georgia" w:eastAsia="Times New Roman" w:hAnsi="Georgia" w:cs="Times New Roman"/>
          <w:b/>
          <w:bCs/>
          <w:color w:val="222222"/>
          <w:sz w:val="28"/>
          <w:szCs w:val="28"/>
          <w:vertAlign w:val="baseline"/>
          <w:lang w:eastAsia="el-GR"/>
        </w:rPr>
        <w:t xml:space="preserve"> αγώνα, που ανατριχιάζεις λογιάζοντας πως στα βουνά ετούτα και τ’ ακρογιάλια παίχτηκε η μοίρα της λευκής φυλής. Παίχτηκε η μοίρα του ανθρώπου. Σίγουρα σ’ ένα από τ’ ακρογιάλια αυτά, τα γεμάτα χάρη και παιχνιδίσματα, θα γίνηκε το θάμα της μετουσίωσης του ζώου σε άνθρωπο.</w:t>
      </w:r>
      <w:r w:rsidRPr="001B1FC1">
        <w:rPr>
          <w:rFonts w:ascii="Georgia" w:eastAsia="Times New Roman" w:hAnsi="Georgia" w:cs="Times New Roman"/>
          <w:b/>
          <w:bCs/>
          <w:color w:val="222222"/>
          <w:sz w:val="28"/>
          <w:szCs w:val="28"/>
          <w:vertAlign w:val="baseline"/>
          <w:lang w:val="en-US" w:eastAsia="el-GR"/>
        </w:rPr>
        <w:t> </w:t>
      </w:r>
    </w:p>
    <w:p w:rsidR="001B1FC1" w:rsidRPr="001B1FC1" w:rsidRDefault="001B1FC1" w:rsidP="001B1FC1">
      <w:pPr>
        <w:shd w:val="clear" w:color="auto" w:fill="FFF0EE"/>
        <w:spacing w:before="100" w:beforeAutospacing="1" w:after="100" w:afterAutospacing="1" w:line="240" w:lineRule="auto"/>
        <w:jc w:val="both"/>
        <w:outlineLvl w:val="2"/>
        <w:rPr>
          <w:rFonts w:ascii="Georgia" w:eastAsia="Times New Roman" w:hAnsi="Georgia" w:cs="Times New Roman"/>
          <w:b/>
          <w:bCs/>
          <w:color w:val="222222"/>
          <w:sz w:val="43"/>
          <w:szCs w:val="43"/>
          <w:vertAlign w:val="baseline"/>
          <w:lang w:eastAsia="el-GR"/>
        </w:rPr>
      </w:pPr>
      <w:r w:rsidRPr="001B1FC1">
        <w:rPr>
          <w:rFonts w:ascii="Georgia" w:eastAsia="Times New Roman" w:hAnsi="Georgia" w:cs="Times New Roman"/>
          <w:b/>
          <w:bCs/>
          <w:color w:val="222222"/>
          <w:sz w:val="28"/>
          <w:szCs w:val="28"/>
          <w:vertAlign w:val="baseline"/>
          <w:lang w:eastAsia="el-GR"/>
        </w:rPr>
        <w:t xml:space="preserve">Κοίταζα, οσφραινόμουν, άγγιζα την Ελλάδα, πεζοπορώντας, ολομόναχος, μ’ ένα ραβδί από ελιά στο χέρι, μ’ ένα δισάκι στον ώμο. Κι όσο έμπαινε μέσα μου η Ελλάδα, τόσο ένοιωθα και πιο βαθιά πως η μυστική ουσία της Ελληνικής στεριάς και θάλασσας είναι μουσική. Κάθε στιγμή το Ελληνικό τοπίο, ενώ μένει το ίδιο, αλλάζει ανάλαφρα, κυματίζει την ομορφιά του, ανανεώνεται. Έχει </w:t>
      </w:r>
      <w:proofErr w:type="spellStart"/>
      <w:r w:rsidRPr="001B1FC1">
        <w:rPr>
          <w:rFonts w:ascii="Georgia" w:eastAsia="Times New Roman" w:hAnsi="Georgia" w:cs="Times New Roman"/>
          <w:b/>
          <w:bCs/>
          <w:color w:val="222222"/>
          <w:sz w:val="28"/>
          <w:szCs w:val="28"/>
          <w:vertAlign w:val="baseline"/>
          <w:lang w:eastAsia="el-GR"/>
        </w:rPr>
        <w:t>βαθιάν</w:t>
      </w:r>
      <w:proofErr w:type="spellEnd"/>
      <w:r w:rsidRPr="001B1FC1">
        <w:rPr>
          <w:rFonts w:ascii="Georgia" w:eastAsia="Times New Roman" w:hAnsi="Georgia" w:cs="Times New Roman"/>
          <w:b/>
          <w:bCs/>
          <w:color w:val="222222"/>
          <w:sz w:val="28"/>
          <w:szCs w:val="28"/>
          <w:vertAlign w:val="baseline"/>
          <w:lang w:eastAsia="el-GR"/>
        </w:rPr>
        <w:t xml:space="preserve"> ενότητα και συνάμα ακατάπαυστα </w:t>
      </w:r>
      <w:proofErr w:type="spellStart"/>
      <w:r w:rsidRPr="001B1FC1">
        <w:rPr>
          <w:rFonts w:ascii="Georgia" w:eastAsia="Times New Roman" w:hAnsi="Georgia" w:cs="Times New Roman"/>
          <w:b/>
          <w:bCs/>
          <w:color w:val="222222"/>
          <w:sz w:val="28"/>
          <w:szCs w:val="28"/>
          <w:vertAlign w:val="baseline"/>
          <w:lang w:eastAsia="el-GR"/>
        </w:rPr>
        <w:t>ανανεούμενη</w:t>
      </w:r>
      <w:proofErr w:type="spellEnd"/>
      <w:r w:rsidRPr="001B1FC1">
        <w:rPr>
          <w:rFonts w:ascii="Georgia" w:eastAsia="Times New Roman" w:hAnsi="Georgia" w:cs="Times New Roman"/>
          <w:b/>
          <w:bCs/>
          <w:color w:val="222222"/>
          <w:sz w:val="28"/>
          <w:szCs w:val="28"/>
          <w:vertAlign w:val="baseline"/>
          <w:lang w:eastAsia="el-GR"/>
        </w:rPr>
        <w:t xml:space="preserve"> ποικιλία. Τάχα ο ίδιος ρυθμός δεν κυβερνάει και την Αρχαία τέχνη, που γεννήθηκε κοιτάζοντας, αγαπώντας, νογώντας και διατυπώνοντας τον ορατό γύρα της κόσμο; </w:t>
      </w:r>
      <w:proofErr w:type="spellStart"/>
      <w:r w:rsidRPr="001B1FC1">
        <w:rPr>
          <w:rFonts w:ascii="Georgia" w:eastAsia="Times New Roman" w:hAnsi="Georgia" w:cs="Times New Roman"/>
          <w:b/>
          <w:bCs/>
          <w:color w:val="222222"/>
          <w:sz w:val="28"/>
          <w:szCs w:val="28"/>
          <w:vertAlign w:val="baseline"/>
          <w:lang w:eastAsia="el-GR"/>
        </w:rPr>
        <w:t>Κοιτάχτε</w:t>
      </w:r>
      <w:proofErr w:type="spellEnd"/>
      <w:r w:rsidRPr="001B1FC1">
        <w:rPr>
          <w:rFonts w:ascii="Georgia" w:eastAsia="Times New Roman" w:hAnsi="Georgia" w:cs="Times New Roman"/>
          <w:b/>
          <w:bCs/>
          <w:color w:val="222222"/>
          <w:sz w:val="28"/>
          <w:szCs w:val="28"/>
          <w:vertAlign w:val="baseline"/>
          <w:lang w:eastAsia="el-GR"/>
        </w:rPr>
        <w:t xml:space="preserve"> ένα Ελληνικό έργο της μεγάλης κλασικής εποχής, δεν είναι ακίνητο, μια αδιόρατη ανατριχίλα ζωής το διαπερνάει, παίζει σαν τις φτερούγες του γερακιού όταν σταθεί στην κορυφή του αγέρα και μας φαίνεται ακίνητο. Όμοια και το αρχαίο άγαλμα ζει, κινιέται αδιόρατα, συνεχίζοντας την παράδοση, ετοιμάζοντας τη μελλούμενη πορεία της τέχνης, ισορροπεί, σε αθάνατη μια στιγμή, την τρισυπόστατη ροή του καιρού.</w:t>
      </w:r>
    </w:p>
    <w:p w:rsidR="001B1FC1" w:rsidRPr="001B1FC1" w:rsidRDefault="001B1FC1" w:rsidP="001B1FC1">
      <w:pPr>
        <w:shd w:val="clear" w:color="auto" w:fill="FFF0EE"/>
        <w:spacing w:before="100" w:beforeAutospacing="1" w:after="100" w:afterAutospacing="1" w:line="240" w:lineRule="auto"/>
        <w:jc w:val="both"/>
        <w:outlineLvl w:val="2"/>
        <w:rPr>
          <w:rFonts w:ascii="Georgia" w:eastAsia="Times New Roman" w:hAnsi="Georgia" w:cs="Times New Roman"/>
          <w:b/>
          <w:bCs/>
          <w:color w:val="222222"/>
          <w:sz w:val="43"/>
          <w:szCs w:val="43"/>
          <w:vertAlign w:val="baseline"/>
          <w:lang w:eastAsia="el-GR"/>
        </w:rPr>
      </w:pPr>
      <w:r w:rsidRPr="001B1FC1">
        <w:rPr>
          <w:rFonts w:ascii="Georgia" w:eastAsia="Times New Roman" w:hAnsi="Georgia" w:cs="Times New Roman"/>
          <w:b/>
          <w:bCs/>
          <w:color w:val="222222"/>
          <w:sz w:val="28"/>
          <w:szCs w:val="28"/>
          <w:vertAlign w:val="baseline"/>
          <w:lang w:eastAsia="el-GR"/>
        </w:rPr>
        <w:t>Όταν ένας Έλληνας ταξιδεύει στην Ελλάδα, το ταξίδι του έτσι μοιραία μετατρέπεται σ’ επίπονη αναζήτηση του χρέους. Πώς να γίνουμε κι εμείς άξιοι των προγόνων, πώς να τη συνεχίσουμε, χωρίς να τη ντροπιάσουμε, την παράδοση της ράτσας μας;</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ΘΕΜΑΤΑ</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lastRenderedPageBreak/>
        <w:t>Α] Ποιους κινδύνους κρύβει κατά το συγγραφέα του κειμένου 1 η ραγδαία αύξηση του τουρισμού;  Να τους συνοψίσετε σε ένα κείμενο 50-60 λέξεων. (15 μονάδες)</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Β] 1. Στην 4</w:t>
      </w:r>
      <w:r w:rsidRPr="001B1FC1">
        <w:rPr>
          <w:rFonts w:ascii="Times New Roman" w:eastAsia="Times New Roman" w:hAnsi="Times New Roman" w:cs="Times New Roman"/>
          <w:b/>
          <w:bCs/>
          <w:color w:val="222222"/>
          <w:sz w:val="28"/>
          <w:szCs w:val="28"/>
          <w:lang w:eastAsia="el-GR"/>
        </w:rPr>
        <w:t>η</w:t>
      </w:r>
      <w:r w:rsidRPr="001B1FC1">
        <w:rPr>
          <w:rFonts w:ascii="Times New Roman" w:eastAsia="Times New Roman" w:hAnsi="Times New Roman" w:cs="Times New Roman"/>
          <w:b/>
          <w:bCs/>
          <w:color w:val="222222"/>
          <w:sz w:val="28"/>
          <w:szCs w:val="28"/>
          <w:vertAlign w:val="baseline"/>
          <w:lang w:eastAsia="el-GR"/>
        </w:rPr>
        <w:t> παράγραφο του 1</w:t>
      </w:r>
      <w:r w:rsidRPr="001B1FC1">
        <w:rPr>
          <w:rFonts w:ascii="Times New Roman" w:eastAsia="Times New Roman" w:hAnsi="Times New Roman" w:cs="Times New Roman"/>
          <w:b/>
          <w:bCs/>
          <w:color w:val="222222"/>
          <w:sz w:val="28"/>
          <w:szCs w:val="28"/>
          <w:lang w:eastAsia="el-GR"/>
        </w:rPr>
        <w:t>ου</w:t>
      </w:r>
      <w:r w:rsidRPr="001B1FC1">
        <w:rPr>
          <w:rFonts w:ascii="Times New Roman" w:eastAsia="Times New Roman" w:hAnsi="Times New Roman" w:cs="Times New Roman"/>
          <w:b/>
          <w:bCs/>
          <w:color w:val="222222"/>
          <w:sz w:val="28"/>
          <w:szCs w:val="28"/>
          <w:vertAlign w:val="baseline"/>
          <w:lang w:eastAsia="el-GR"/>
        </w:rPr>
        <w:t> κειμένου ο συγγραφέας φαίνεται πολύ βέβαιος για όσα υποστηρίζει. Με ποιες γλωσσικές επιλογές αποδεικνύεται αυτή του η βεβαιότητα; (10 μον.)</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2. Πως προσπαθεί ο συγγραφέας του 1</w:t>
      </w:r>
      <w:r w:rsidRPr="001B1FC1">
        <w:rPr>
          <w:rFonts w:ascii="Times New Roman" w:eastAsia="Times New Roman" w:hAnsi="Times New Roman" w:cs="Times New Roman"/>
          <w:b/>
          <w:bCs/>
          <w:color w:val="222222"/>
          <w:sz w:val="28"/>
          <w:szCs w:val="28"/>
          <w:lang w:eastAsia="el-GR"/>
        </w:rPr>
        <w:t>ου</w:t>
      </w:r>
      <w:r w:rsidRPr="001B1FC1">
        <w:rPr>
          <w:rFonts w:ascii="Times New Roman" w:eastAsia="Times New Roman" w:hAnsi="Times New Roman" w:cs="Times New Roman"/>
          <w:b/>
          <w:bCs/>
          <w:color w:val="222222"/>
          <w:sz w:val="28"/>
          <w:szCs w:val="28"/>
          <w:vertAlign w:val="baseline"/>
          <w:lang w:eastAsia="el-GR"/>
        </w:rPr>
        <w:t> κειμένου να μας πείσει ότι ο τουρισμός αποτελεί μία από τις λιγοστές οάσεις της ελληνικής οικονομίας; (5 μον.)</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3. Στην τελευταία παράγραφο του 1</w:t>
      </w:r>
      <w:r w:rsidRPr="001B1FC1">
        <w:rPr>
          <w:rFonts w:ascii="Times New Roman" w:eastAsia="Times New Roman" w:hAnsi="Times New Roman" w:cs="Times New Roman"/>
          <w:b/>
          <w:bCs/>
          <w:color w:val="222222"/>
          <w:sz w:val="28"/>
          <w:szCs w:val="28"/>
          <w:lang w:eastAsia="el-GR"/>
        </w:rPr>
        <w:t>ου</w:t>
      </w:r>
      <w:r w:rsidRPr="001B1FC1">
        <w:rPr>
          <w:rFonts w:ascii="Times New Roman" w:eastAsia="Times New Roman" w:hAnsi="Times New Roman" w:cs="Times New Roman"/>
          <w:b/>
          <w:bCs/>
          <w:color w:val="222222"/>
          <w:sz w:val="28"/>
          <w:szCs w:val="28"/>
          <w:vertAlign w:val="baseline"/>
          <w:lang w:eastAsia="el-GR"/>
        </w:rPr>
        <w:t> κειμένου να αντικαταστήσετε τις υπογραμμισμένες λέξεις με άλλες συνώνυμες χωρίς </w:t>
      </w:r>
      <w:bookmarkStart w:id="0" w:name="_GoBack"/>
      <w:bookmarkEnd w:id="0"/>
      <w:r w:rsidRPr="001B1FC1">
        <w:rPr>
          <w:rFonts w:ascii="Times New Roman" w:eastAsia="Times New Roman" w:hAnsi="Times New Roman" w:cs="Times New Roman"/>
          <w:b/>
          <w:bCs/>
          <w:color w:val="222222"/>
          <w:sz w:val="28"/>
          <w:szCs w:val="28"/>
          <w:vertAlign w:val="baseline"/>
          <w:lang w:eastAsia="el-GR"/>
        </w:rPr>
        <w:t>να αλλοιώνεται το νόημα του κειμένου (10 μον.)</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4. Οι αριθμοί ….των κατοίκων: Τί σύνταξη παρατηρείται στο υπογραμμισμένο τμήμα του 1</w:t>
      </w:r>
      <w:r w:rsidRPr="001B1FC1">
        <w:rPr>
          <w:rFonts w:ascii="Times New Roman" w:eastAsia="Times New Roman" w:hAnsi="Times New Roman" w:cs="Times New Roman"/>
          <w:b/>
          <w:bCs/>
          <w:color w:val="222222"/>
          <w:sz w:val="28"/>
          <w:szCs w:val="28"/>
          <w:lang w:eastAsia="el-GR"/>
        </w:rPr>
        <w:t>ου</w:t>
      </w:r>
      <w:r w:rsidRPr="001B1FC1">
        <w:rPr>
          <w:rFonts w:ascii="Times New Roman" w:eastAsia="Times New Roman" w:hAnsi="Times New Roman" w:cs="Times New Roman"/>
          <w:b/>
          <w:bCs/>
          <w:color w:val="222222"/>
          <w:sz w:val="28"/>
          <w:szCs w:val="28"/>
          <w:vertAlign w:val="baseline"/>
          <w:lang w:eastAsia="el-GR"/>
        </w:rPr>
        <w:t> κειμένου και γιατί; Μετατρέψτε την στην αντίθετη σύνταξη και σημειώστε πως διαφοροποιείται το ύφος και το νόημα της περιόδου.  (10 μον.)</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5. Εντοπίστε δύο σημεία στο κείμενο 1 όπου χρησιμοποιείται ποιητική λειτουργία της γλώσσας. (5 μον.)</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Γ] Ποιο είναι κατά τη γνώμη σας το θέμα που θίγεται στο κείμενο του Ν. Καζαντζάκη; Απαντήστε με αναφορές στο κείμενο. (15 μον.)</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Δ] Σε ένα άρθρο 300-350 λέξεων να αναφέρετε  ποιες  προϋποθέσεις  είναι  απαραίτητες  για  την  ποιοτική   ανάπτυξη  του  τουρισμού   και  ποιες  οι  ωφέλιμες  συνέπειές   του  για  μια  χώρα. (30 μον.)</w:t>
      </w:r>
    </w:p>
    <w:p w:rsidR="001B1FC1" w:rsidRPr="001B1FC1" w:rsidRDefault="001B1FC1" w:rsidP="001B1FC1">
      <w:pPr>
        <w:shd w:val="clear" w:color="auto" w:fill="FFF0EE"/>
        <w:spacing w:before="100" w:beforeAutospacing="1" w:after="100" w:afterAutospacing="1" w:line="240" w:lineRule="auto"/>
        <w:jc w:val="both"/>
        <w:outlineLvl w:val="2"/>
        <w:rPr>
          <w:rFonts w:ascii="Times New Roman" w:eastAsia="Times New Roman" w:hAnsi="Times New Roman" w:cs="Times New Roman"/>
          <w:b/>
          <w:bCs/>
          <w:color w:val="222222"/>
          <w:vertAlign w:val="baseline"/>
          <w:lang w:eastAsia="el-GR"/>
        </w:rPr>
      </w:pPr>
      <w:r w:rsidRPr="001B1FC1">
        <w:rPr>
          <w:rFonts w:ascii="Times New Roman" w:eastAsia="Times New Roman" w:hAnsi="Times New Roman" w:cs="Times New Roman"/>
          <w:b/>
          <w:bCs/>
          <w:color w:val="222222"/>
          <w:sz w:val="28"/>
          <w:szCs w:val="28"/>
          <w:vertAlign w:val="baseline"/>
          <w:lang w:eastAsia="el-GR"/>
        </w:rPr>
        <w:t> </w:t>
      </w:r>
    </w:p>
    <w:p w:rsidR="002A37E6" w:rsidRPr="001B1FC1" w:rsidRDefault="002A37E6">
      <w:pPr>
        <w:rPr>
          <w:vertAlign w:val="baseline"/>
        </w:rPr>
      </w:pPr>
    </w:p>
    <w:sectPr w:rsidR="002A37E6" w:rsidRPr="001B1FC1" w:rsidSect="002A37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1B1FC1"/>
    <w:rsid w:val="001B1FC1"/>
    <w:rsid w:val="002A37E6"/>
    <w:rsid w:val="00A55A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vertAlign w:val="superscript"/>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B1FC1"/>
    <w:pPr>
      <w:spacing w:before="100" w:beforeAutospacing="1" w:after="100" w:afterAutospacing="1" w:line="240" w:lineRule="auto"/>
    </w:pPr>
    <w:rPr>
      <w:rFonts w:ascii="Times New Roman" w:eastAsia="Times New Roman" w:hAnsi="Times New Roman" w:cs="Times New Roman"/>
      <w:vertAlign w:val="baseline"/>
      <w:lang w:eastAsia="el-GR"/>
    </w:rPr>
  </w:style>
</w:styles>
</file>

<file path=word/webSettings.xml><?xml version="1.0" encoding="utf-8"?>
<w:webSettings xmlns:r="http://schemas.openxmlformats.org/officeDocument/2006/relationships" xmlns:w="http://schemas.openxmlformats.org/wordprocessingml/2006/main">
  <w:divs>
    <w:div w:id="85461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1162</Words>
  <Characters>6275</Characters>
  <Application>Microsoft Office Word</Application>
  <DocSecurity>0</DocSecurity>
  <Lines>52</Lines>
  <Paragraphs>14</Paragraphs>
  <ScaleCrop>false</ScaleCrop>
  <Company>Microsoft</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ΑΝΤΑ</dc:creator>
  <cp:lastModifiedBy>ΑΝΤΑ</cp:lastModifiedBy>
  <cp:revision>1</cp:revision>
  <dcterms:created xsi:type="dcterms:W3CDTF">2021-02-28T17:27:00Z</dcterms:created>
  <dcterms:modified xsi:type="dcterms:W3CDTF">2021-02-28T17:40:00Z</dcterms:modified>
</cp:coreProperties>
</file>