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9070F" w14:textId="25B842B2" w:rsidR="00753FBB" w:rsidRPr="00213DAD" w:rsidRDefault="000531A3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b/>
          <w:bCs/>
          <w:color w:val="C00000"/>
          <w:kern w:val="0"/>
          <w14:ligatures w14:val="none"/>
        </w:rPr>
      </w:pPr>
      <w:r w:rsidRPr="00213DAD">
        <w:rPr>
          <w:rFonts w:ascii="Georgia" w:eastAsia="Times New Roman" w:hAnsi="Georgia" w:cs="Times New Roman"/>
          <w:b/>
          <w:bCs/>
          <w:color w:val="C00000"/>
          <w:kern w:val="0"/>
          <w:lang w:val="en-US"/>
          <w14:ligatures w14:val="none"/>
        </w:rPr>
        <w:t>ROSA</w:t>
      </w:r>
      <w:r w:rsidRPr="00213DAD">
        <w:rPr>
          <w:rFonts w:ascii="Georgia" w:eastAsia="Times New Roman" w:hAnsi="Georgia" w:cs="Times New Roman"/>
          <w:b/>
          <w:bCs/>
          <w:color w:val="C00000"/>
          <w:kern w:val="0"/>
          <w14:ligatures w14:val="none"/>
        </w:rPr>
        <w:t xml:space="preserve"> </w:t>
      </w:r>
      <w:r w:rsidRPr="00213DAD">
        <w:rPr>
          <w:rFonts w:ascii="Georgia" w:eastAsia="Times New Roman" w:hAnsi="Georgia" w:cs="Times New Roman"/>
          <w:b/>
          <w:bCs/>
          <w:color w:val="C00000"/>
          <w:kern w:val="0"/>
          <w:lang w:val="en-US"/>
          <w14:ligatures w14:val="none"/>
        </w:rPr>
        <w:t>PARKS</w:t>
      </w:r>
    </w:p>
    <w:p w14:paraId="36BDBAB0" w14:textId="77777777" w:rsidR="00753FBB" w:rsidRDefault="00753FBB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1E4341CE" w14:textId="77777777" w:rsidR="00753FBB" w:rsidRDefault="00753FBB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5A83804F" w14:textId="2C40805E" w:rsidR="00753FBB" w:rsidRDefault="00B36BE0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>
        <w:rPr>
          <w:noProof/>
        </w:rPr>
        <w:drawing>
          <wp:inline distT="0" distB="0" distL="0" distR="0" wp14:anchorId="41896BA4" wp14:editId="24F9FEFF">
            <wp:extent cx="5274310" cy="3072130"/>
            <wp:effectExtent l="0" t="0" r="2540" b="0"/>
            <wp:docPr id="102813871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387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1A65" w14:textId="77777777" w:rsidR="00753FBB" w:rsidRDefault="00753FBB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123EE328" w14:textId="77777777" w:rsidR="00753FBB" w:rsidRPr="00753FBB" w:rsidRDefault="00753FBB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5AEBC5DF" w14:textId="77777777" w:rsidR="000531A3" w:rsidRDefault="000531A3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1F4104AC" w14:textId="5C238D2C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Αυτός ήταν πάντα ο πόθος της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Ρόζα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Παρκς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... της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Αφροαμερικανίδας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μοδίστρας από το Μοντγκόμερι. Για πολλούς είναι ο θηλυκός Λούθερ Κίνγκ... για όλους, όμως, είναι η γυναίκα, που τόλμησε και πέτυχε αυτό που αν και αυτονόητο, φαινόταν ακατόρθωτο.</w:t>
      </w:r>
    </w:p>
    <w:p w14:paraId="1C5D0677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37CDBDC0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1η Δεκεμβρίου 1955. Η 42 ετών τότε,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Ρόζα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Παρκς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επέστρεφε στο σπίτι από τη δουλειά. Επιβιβάζεται στο λεωφορείο από την πίσω πόρτα, όπως οι νόμοι επέβαλλαν, και κάθεται στις θέσεις που ήταν καθορισμένες για τους μαύρους.</w:t>
      </w:r>
    </w:p>
    <w:p w14:paraId="6AF54344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5E2283B5" w14:textId="77777777" w:rsid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Όταν ένας λευκός μένει όρθιος, ο οδηγός απαιτεί από τους νέγρους επιβάτες να σηκωθούν και να παραχωρήσουν την θέση τους. Το πράττουν όλοι, πλην της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Παρκς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που αρνείται. Είχα κουραστεί να υποχωρώ, αποκαλύπτει. </w:t>
      </w:r>
    </w:p>
    <w:p w14:paraId="16975000" w14:textId="77777777" w:rsidR="00B660AA" w:rsidRPr="00743382" w:rsidRDefault="00B660AA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6D23A845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0BFB4007" w14:textId="77777777" w:rsidR="00743382" w:rsidRPr="00B660AA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b/>
          <w:bCs/>
          <w:color w:val="222222"/>
          <w:kern w:val="0"/>
          <w:sz w:val="23"/>
          <w:szCs w:val="23"/>
          <w14:ligatures w14:val="none"/>
        </w:rPr>
      </w:pPr>
      <w:proofErr w:type="spellStart"/>
      <w:r w:rsidRPr="00743382">
        <w:rPr>
          <w:rFonts w:ascii="Georgia" w:eastAsia="Times New Roman" w:hAnsi="Georgia" w:cs="Times New Roman"/>
          <w:b/>
          <w:bCs/>
          <w:color w:val="222222"/>
          <w:kern w:val="0"/>
          <w:sz w:val="23"/>
          <w:szCs w:val="23"/>
          <w14:ligatures w14:val="none"/>
        </w:rPr>
        <w:t>Ρόζα</w:t>
      </w:r>
      <w:proofErr w:type="spellEnd"/>
      <w:r w:rsidRPr="00743382">
        <w:rPr>
          <w:rFonts w:ascii="Georgia" w:eastAsia="Times New Roman" w:hAnsi="Georgia" w:cs="Times New Roman"/>
          <w:b/>
          <w:bCs/>
          <w:color w:val="222222"/>
          <w:kern w:val="0"/>
          <w:sz w:val="23"/>
          <w:szCs w:val="23"/>
          <w14:ligatures w14:val="none"/>
        </w:rPr>
        <w:t xml:space="preserve"> </w:t>
      </w:r>
      <w:proofErr w:type="spellStart"/>
      <w:r w:rsidRPr="00743382">
        <w:rPr>
          <w:rFonts w:ascii="Georgia" w:eastAsia="Times New Roman" w:hAnsi="Georgia" w:cs="Times New Roman"/>
          <w:b/>
          <w:bCs/>
          <w:color w:val="222222"/>
          <w:kern w:val="0"/>
          <w:sz w:val="23"/>
          <w:szCs w:val="23"/>
          <w14:ligatures w14:val="none"/>
        </w:rPr>
        <w:t>Παρκς</w:t>
      </w:r>
      <w:proofErr w:type="spellEnd"/>
      <w:r w:rsidRPr="00743382">
        <w:rPr>
          <w:rFonts w:ascii="Georgia" w:eastAsia="Times New Roman" w:hAnsi="Georgia" w:cs="Times New Roman"/>
          <w:b/>
          <w:bCs/>
          <w:color w:val="222222"/>
          <w:kern w:val="0"/>
          <w:sz w:val="23"/>
          <w:szCs w:val="23"/>
          <w14:ligatures w14:val="none"/>
        </w:rPr>
        <w:t xml:space="preserve"> - </w:t>
      </w:r>
      <w:proofErr w:type="spellStart"/>
      <w:r w:rsidRPr="00743382">
        <w:rPr>
          <w:rFonts w:ascii="Georgia" w:eastAsia="Times New Roman" w:hAnsi="Georgia" w:cs="Times New Roman"/>
          <w:b/>
          <w:bCs/>
          <w:color w:val="222222"/>
          <w:kern w:val="0"/>
          <w:sz w:val="23"/>
          <w:szCs w:val="23"/>
          <w14:ligatures w14:val="none"/>
        </w:rPr>
        <w:t>Αφροαμερικανίδα</w:t>
      </w:r>
      <w:proofErr w:type="spellEnd"/>
      <w:r w:rsidRPr="00743382">
        <w:rPr>
          <w:rFonts w:ascii="Georgia" w:eastAsia="Times New Roman" w:hAnsi="Georgia" w:cs="Times New Roman"/>
          <w:b/>
          <w:bCs/>
          <w:color w:val="222222"/>
          <w:kern w:val="0"/>
          <w:sz w:val="23"/>
          <w:szCs w:val="23"/>
          <w14:ligatures w14:val="none"/>
        </w:rPr>
        <w:t xml:space="preserve"> </w:t>
      </w:r>
      <w:proofErr w:type="spellStart"/>
      <w:r w:rsidRPr="00743382">
        <w:rPr>
          <w:rFonts w:ascii="Georgia" w:eastAsia="Times New Roman" w:hAnsi="Georgia" w:cs="Times New Roman"/>
          <w:b/>
          <w:bCs/>
          <w:color w:val="222222"/>
          <w:kern w:val="0"/>
          <w:sz w:val="23"/>
          <w:szCs w:val="23"/>
          <w14:ligatures w14:val="none"/>
        </w:rPr>
        <w:t>Ακριβίστρια</w:t>
      </w:r>
      <w:proofErr w:type="spellEnd"/>
    </w:p>
    <w:p w14:paraId="7094E7B5" w14:textId="77777777" w:rsidR="00B660AA" w:rsidRPr="00743382" w:rsidRDefault="00B660AA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40D401D1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Δεν σκέφτηκα να σηκωθώ. Πλήρωσα ήδη το εισιτήριό μου και είμαι σίγουρη ότι αυτός δεν πλήρωσε περισσότερα από εμένα.</w:t>
      </w:r>
    </w:p>
    <w:p w14:paraId="20568E63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33A12F2D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Συλλαμβάνεται για παραβίαση των νόμων περί φυλετικού διαχωρισμού. Δικάζεται, κρίνεται ένοχη και της επιβάλλεται πρόστιμο 14ων δολαρίων. Η φλόγα, ωστόσο, είχε ανάψει και νομοτελειακά όσα ακολούθησαν, ήταν αναπόφευκτα.</w:t>
      </w:r>
    </w:p>
    <w:p w14:paraId="499BA890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739E86A2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Άπαντες οι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Αφροαμερικανοί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του Μοντγκόμερι, αποφάσισαν να μποϊκοτάρουν τα λεωφορεία. Παρά τις βροχές, κυκλοφορούσαν με τα πόδια. Κάποιοι, περπάτησαν ακόμη και 32 χιλιόμετρα, αλλά ο σκοπός ήταν ιερός.</w:t>
      </w:r>
    </w:p>
    <w:p w14:paraId="239FEB64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49161C97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lastRenderedPageBreak/>
        <w:t>Το μποϊκοτάζ κράτησε 381 μέρες. Παρά τις απειλές και τις  επιθέσεις, δεν γονάτισαν. Αυτό που γονάτισε ήταν το σύστημα μεταφορών. Τα έσοδα μειώθηκαν, με αποτέλεσμα η τιμή του εισιτηρίου να αυξηθεί. Τότε ήταν, που ο Μάρτιν Λούθερ Κίνγκ έβγαλε έναν από τους πρώτους του λόγους. </w:t>
      </w:r>
    </w:p>
    <w:p w14:paraId="7053AEB6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55625E7F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Μάρτιν Λούθερ Κινγκ - Ηγέτης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Αφροαμερικανικού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Κινήματος</w:t>
      </w:r>
    </w:p>
    <w:p w14:paraId="39D01B02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Τουλάχιστον το 90% των τακτικών νέγρων επιβατών, μένουμε μακριά από τα λεωφορεία και σκοπεύουμε να συνεχίσουμε μέχρι να πετύχουμε κάτι.</w:t>
      </w:r>
    </w:p>
    <w:p w14:paraId="7FA8F2A4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0F717265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Και το πέτυχαν...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Tο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Νοέμβριο του 1956, το Δικαστήριο αποφασίζει ότι οι νόμοι φυλετικού διαχωρισμού στο Μοντγκόμερι ήταν αντισυνταγματικοί.</w:t>
      </w:r>
    </w:p>
    <w:p w14:paraId="0E3E4710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0638F766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Την επόμενη μέρα, η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Ρόζα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</w:t>
      </w:r>
      <w:proofErr w:type="spellStart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Παρκς</w:t>
      </w:r>
      <w:proofErr w:type="spellEnd"/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επιβιβάζεται σε ένα λεωφορείο. Αγέρωχη, με το κεφάλι ψηλά κάθεται στην πρώτη θέση. Είχε γίνει σύμβολο ελπίδας.</w:t>
      </w:r>
    </w:p>
    <w:p w14:paraId="5277BB93" w14:textId="77777777" w:rsidR="00743382" w:rsidRPr="00743382" w:rsidRDefault="00743382" w:rsidP="00743382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3CD544F1" w14:textId="33366086" w:rsidR="008C09C1" w:rsidRDefault="00743382" w:rsidP="00FA2EAA">
      <w:pPr>
        <w:shd w:val="clear" w:color="auto" w:fill="FFF9EE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  <w:r w:rsidRPr="00743382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Τιμήθηκε με το προεδρικό μετάλλιο της ελευθερίας για τον αγώνα της κατά του ρατσισμού. Απεβίωσε το 2005 και είναι η πρώτη γυναίκα, της οποίας η σορός εκτέθηκε σε λαϊκό προσκύνημα στη Ροτόντα του Καπιτωλίου. Ο θάνατός της επισφράγισε μια εποχή... ο αγώνας της όμως συνεχίζεται.</w:t>
      </w:r>
      <w:r w:rsidR="00FA2EAA" w:rsidRPr="00FA2EAA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Αυτός ήταν πάντα ο πόθος της </w:t>
      </w:r>
      <w:proofErr w:type="spellStart"/>
      <w:r w:rsidR="00FA2EAA" w:rsidRPr="00FA2EAA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Ρόζα</w:t>
      </w:r>
      <w:proofErr w:type="spellEnd"/>
      <w:r w:rsidR="00FA2EAA" w:rsidRPr="00FA2EAA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</w:t>
      </w:r>
      <w:proofErr w:type="spellStart"/>
      <w:r w:rsidR="00FA2EAA" w:rsidRPr="00FA2EAA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Παρκς</w:t>
      </w:r>
      <w:proofErr w:type="spellEnd"/>
      <w:r w:rsidR="00FA2EAA" w:rsidRPr="00FA2EAA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... της </w:t>
      </w:r>
      <w:proofErr w:type="spellStart"/>
      <w:r w:rsidR="00FA2EAA" w:rsidRPr="00FA2EAA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>Αφροαμερικανίδας</w:t>
      </w:r>
      <w:proofErr w:type="spellEnd"/>
      <w:r w:rsidR="00FA2EAA" w:rsidRPr="00FA2EAA"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  <w:t xml:space="preserve"> μοδίστρας από το Μοντγκόμερι. Για πολλούς είναι ο θηλυκός Λούθερ Κίνγκ... για όλους, όμως, είναι η γυναίκα, που τόλμησε και πέτυχε αυτό που αν και αυτονόητο, φαινόταν ακατόρθωτο.</w:t>
      </w:r>
    </w:p>
    <w:p w14:paraId="1A719F70" w14:textId="77777777" w:rsidR="000531A3" w:rsidRPr="00FA2EAA" w:rsidRDefault="000531A3" w:rsidP="00FA2EAA">
      <w:pPr>
        <w:shd w:val="clear" w:color="auto" w:fill="FFF9EE"/>
        <w:rPr>
          <w:rFonts w:ascii="Georgia" w:eastAsia="Times New Roman" w:hAnsi="Georgia" w:cs="Times New Roman"/>
          <w:color w:val="222222"/>
          <w:kern w:val="0"/>
          <w:sz w:val="23"/>
          <w:szCs w:val="23"/>
          <w14:ligatures w14:val="none"/>
        </w:rPr>
      </w:pPr>
    </w:p>
    <w:p w14:paraId="2F2DE1FF" w14:textId="04C54DDA" w:rsidR="00886F4F" w:rsidRDefault="008C09C1">
      <w:r>
        <w:rPr>
          <w:noProof/>
        </w:rPr>
        <w:drawing>
          <wp:inline distT="0" distB="0" distL="0" distR="0" wp14:anchorId="552B07ED" wp14:editId="5C71DCE6">
            <wp:extent cx="5039360" cy="2830317"/>
            <wp:effectExtent l="0" t="0" r="8890" b="8255"/>
            <wp:docPr id="834422066" name="Εικόνα 1" descr="Εικόνα που περιέχει εσωτερικός χώρος, πράσινο, εστιατόριο, τραπέζ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22066" name="Εικόνα 1" descr="Εικόνα που περιέχει εσωτερικός χώρος, πράσινο, εστιατόριο, τραπέζι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32" cy="283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94A0" w14:textId="7CBC3891" w:rsidR="008C09C1" w:rsidRPr="006A7EA2" w:rsidRDefault="008C09C1">
      <w:pPr>
        <w:rPr>
          <w:b/>
          <w:bCs/>
          <w:color w:val="385623" w:themeColor="accent6" w:themeShade="80"/>
          <w:sz w:val="24"/>
          <w:szCs w:val="24"/>
        </w:rPr>
      </w:pPr>
      <w:r w:rsidRPr="006A7EA2">
        <w:rPr>
          <w:b/>
          <w:bCs/>
          <w:color w:val="385623" w:themeColor="accent6" w:themeShade="80"/>
          <w:sz w:val="24"/>
          <w:szCs w:val="24"/>
        </w:rPr>
        <w:t xml:space="preserve">Ο Μπαράκ Ομπάμα στη θέση της </w:t>
      </w:r>
      <w:proofErr w:type="spellStart"/>
      <w:r w:rsidRPr="006A7EA2">
        <w:rPr>
          <w:b/>
          <w:bCs/>
          <w:color w:val="385623" w:themeColor="accent6" w:themeShade="80"/>
          <w:sz w:val="24"/>
          <w:szCs w:val="24"/>
        </w:rPr>
        <w:t>Ρόζα</w:t>
      </w:r>
      <w:proofErr w:type="spellEnd"/>
      <w:r w:rsidRPr="006A7EA2">
        <w:rPr>
          <w:b/>
          <w:bCs/>
          <w:color w:val="385623" w:themeColor="accent6" w:themeShade="80"/>
          <w:sz w:val="24"/>
          <w:szCs w:val="24"/>
        </w:rPr>
        <w:t xml:space="preserve"> </w:t>
      </w:r>
      <w:proofErr w:type="spellStart"/>
      <w:r w:rsidRPr="006A7EA2">
        <w:rPr>
          <w:b/>
          <w:bCs/>
          <w:color w:val="385623" w:themeColor="accent6" w:themeShade="80"/>
          <w:sz w:val="24"/>
          <w:szCs w:val="24"/>
        </w:rPr>
        <w:t>Πάρκς</w:t>
      </w:r>
      <w:proofErr w:type="spellEnd"/>
    </w:p>
    <w:sectPr w:rsidR="008C09C1" w:rsidRPr="006A7E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0E88C" w14:textId="77777777" w:rsidR="00155DCB" w:rsidRDefault="00155DCB" w:rsidP="000531A3">
      <w:pPr>
        <w:spacing w:after="0" w:line="240" w:lineRule="auto"/>
      </w:pPr>
      <w:r>
        <w:separator/>
      </w:r>
    </w:p>
  </w:endnote>
  <w:endnote w:type="continuationSeparator" w:id="0">
    <w:p w14:paraId="6421CEBE" w14:textId="77777777" w:rsidR="00155DCB" w:rsidRDefault="00155DCB" w:rsidP="0005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E8EC8" w14:textId="77777777" w:rsidR="00155DCB" w:rsidRDefault="00155DCB" w:rsidP="000531A3">
      <w:pPr>
        <w:spacing w:after="0" w:line="240" w:lineRule="auto"/>
      </w:pPr>
      <w:r>
        <w:separator/>
      </w:r>
    </w:p>
  </w:footnote>
  <w:footnote w:type="continuationSeparator" w:id="0">
    <w:p w14:paraId="080C5C70" w14:textId="77777777" w:rsidR="00155DCB" w:rsidRDefault="00155DCB" w:rsidP="00053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37C"/>
    <w:rsid w:val="000531A3"/>
    <w:rsid w:val="00155DCB"/>
    <w:rsid w:val="001757E6"/>
    <w:rsid w:val="001923EE"/>
    <w:rsid w:val="00213DAD"/>
    <w:rsid w:val="005047C2"/>
    <w:rsid w:val="006A7EA2"/>
    <w:rsid w:val="00743382"/>
    <w:rsid w:val="00753FBB"/>
    <w:rsid w:val="00886F4F"/>
    <w:rsid w:val="008C09C1"/>
    <w:rsid w:val="00B36BE0"/>
    <w:rsid w:val="00B660AA"/>
    <w:rsid w:val="00E35DBF"/>
    <w:rsid w:val="00E5137C"/>
    <w:rsid w:val="00FA2EAA"/>
    <w:rsid w:val="00FD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CF258"/>
  <w15:chartTrackingRefBased/>
  <w15:docId w15:val="{43F96FCF-C2FA-44EE-9A6F-0BBD5C038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l-GR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31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531A3"/>
  </w:style>
  <w:style w:type="paragraph" w:styleId="a4">
    <w:name w:val="footer"/>
    <w:basedOn w:val="a"/>
    <w:link w:val="Char0"/>
    <w:uiPriority w:val="99"/>
    <w:unhideWhenUsed/>
    <w:rsid w:val="000531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53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404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Ιωαννα Ιστσεν</dc:creator>
  <cp:keywords/>
  <dc:description/>
  <cp:lastModifiedBy>Ιωαννα Ιστσεν</cp:lastModifiedBy>
  <cp:revision>13</cp:revision>
  <dcterms:created xsi:type="dcterms:W3CDTF">2023-04-05T03:43:00Z</dcterms:created>
  <dcterms:modified xsi:type="dcterms:W3CDTF">2023-04-09T13:22:00Z</dcterms:modified>
</cp:coreProperties>
</file>