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8DB76" w14:textId="77777777" w:rsidR="0073536C" w:rsidRPr="0073536C" w:rsidRDefault="0073536C" w:rsidP="004F782A">
      <w:pPr>
        <w:shd w:val="clear" w:color="auto" w:fill="FFFFFF"/>
        <w:spacing w:before="100" w:beforeAutospacing="1" w:after="24" w:line="240" w:lineRule="auto"/>
        <w:rPr>
          <w:rFonts w:ascii="Arial" w:eastAsia="Times New Roman" w:hAnsi="Arial" w:cs="Arial"/>
          <w:color w:val="202122"/>
          <w:kern w:val="0"/>
          <w14:ligatures w14:val="none"/>
        </w:rPr>
      </w:pPr>
    </w:p>
    <w:p w14:paraId="2B7D41BF" w14:textId="06508C64" w:rsidR="0073536C" w:rsidRPr="0073536C" w:rsidRDefault="0073536C" w:rsidP="004F782A">
      <w:pPr>
        <w:shd w:val="clear" w:color="auto" w:fill="FFFFFF"/>
        <w:spacing w:line="240" w:lineRule="auto"/>
        <w:rPr>
          <w:rFonts w:ascii="Arial" w:eastAsia="Times New Roman" w:hAnsi="Arial" w:cs="Arial"/>
          <w:color w:val="202122"/>
          <w:kern w:val="0"/>
          <w14:ligatures w14:val="none"/>
        </w:rPr>
      </w:pPr>
    </w:p>
    <w:p w14:paraId="7F5005D0" w14:textId="77777777" w:rsidR="0073536C" w:rsidRPr="0073536C" w:rsidRDefault="0073536C" w:rsidP="0073536C">
      <w:pPr>
        <w:pBdr>
          <w:top w:val="single" w:sz="6" w:space="1" w:color="auto"/>
        </w:pBdr>
        <w:spacing w:after="0" w:line="240" w:lineRule="auto"/>
        <w:jc w:val="center"/>
        <w:rPr>
          <w:rFonts w:ascii="Arial" w:eastAsia="Times New Roman" w:hAnsi="Arial" w:cs="Arial"/>
          <w:vanish/>
          <w:kern w:val="0"/>
          <w:sz w:val="16"/>
          <w:szCs w:val="16"/>
          <w14:ligatures w14:val="none"/>
        </w:rPr>
      </w:pPr>
      <w:r w:rsidRPr="0073536C">
        <w:rPr>
          <w:rFonts w:ascii="Arial" w:eastAsia="Times New Roman" w:hAnsi="Arial" w:cs="Arial"/>
          <w:vanish/>
          <w:kern w:val="0"/>
          <w:sz w:val="16"/>
          <w:szCs w:val="16"/>
          <w14:ligatures w14:val="none"/>
        </w:rPr>
        <w:t>Τέλος φόρμας</w:t>
      </w:r>
    </w:p>
    <w:tbl>
      <w:tblPr>
        <w:tblW w:w="4584"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676"/>
        <w:gridCol w:w="162"/>
      </w:tblGrid>
      <w:tr w:rsidR="00E21BC2" w:rsidRPr="0073536C" w14:paraId="4D283C6F" w14:textId="77777777" w:rsidTr="00F03904">
        <w:trPr>
          <w:trHeight w:val="437"/>
          <w:tblCellSpacing w:w="15" w:type="dxa"/>
        </w:trPr>
        <w:tc>
          <w:tcPr>
            <w:tcW w:w="0" w:type="auto"/>
            <w:gridSpan w:val="2"/>
            <w:shd w:val="clear" w:color="auto" w:fill="F9F9F9"/>
            <w:hideMark/>
          </w:tcPr>
          <w:p w14:paraId="3BFBFD11" w14:textId="77777777" w:rsidR="0073536C" w:rsidRPr="0073536C" w:rsidRDefault="0073536C" w:rsidP="0073536C">
            <w:pPr>
              <w:spacing w:before="120" w:after="120" w:line="360" w:lineRule="atLeast"/>
              <w:jc w:val="center"/>
              <w:rPr>
                <w:rFonts w:ascii="Times New Roman" w:eastAsia="Times New Roman" w:hAnsi="Times New Roman" w:cs="Times New Roman"/>
                <w:b/>
                <w:bCs/>
                <w:kern w:val="0"/>
                <w:sz w:val="26"/>
                <w:szCs w:val="26"/>
                <w14:ligatures w14:val="none"/>
              </w:rPr>
            </w:pPr>
            <w:r w:rsidRPr="0073536C">
              <w:rPr>
                <w:rFonts w:ascii="Times New Roman" w:eastAsia="Times New Roman" w:hAnsi="Times New Roman" w:cs="Times New Roman"/>
                <w:b/>
                <w:bCs/>
                <w:color w:val="0070C0"/>
                <w:kern w:val="0"/>
                <w:sz w:val="26"/>
                <w:szCs w:val="26"/>
                <w14:ligatures w14:val="none"/>
              </w:rPr>
              <w:t>Λέων Τολστόι</w:t>
            </w:r>
          </w:p>
        </w:tc>
      </w:tr>
      <w:tr w:rsidR="00E21BC2" w:rsidRPr="0073536C" w14:paraId="6095F621" w14:textId="77777777" w:rsidTr="00F03904">
        <w:trPr>
          <w:trHeight w:val="3917"/>
          <w:tblCellSpacing w:w="15" w:type="dxa"/>
        </w:trPr>
        <w:tc>
          <w:tcPr>
            <w:tcW w:w="0" w:type="auto"/>
            <w:gridSpan w:val="2"/>
            <w:shd w:val="clear" w:color="auto" w:fill="F9F9F9"/>
            <w:tcMar>
              <w:top w:w="168" w:type="dxa"/>
              <w:left w:w="192" w:type="dxa"/>
              <w:bottom w:w="168" w:type="dxa"/>
              <w:right w:w="192" w:type="dxa"/>
            </w:tcMar>
            <w:hideMark/>
          </w:tcPr>
          <w:p w14:paraId="1BA33E33" w14:textId="77777777" w:rsidR="0073536C" w:rsidRPr="0073536C" w:rsidRDefault="0073536C" w:rsidP="0073536C">
            <w:pPr>
              <w:spacing w:before="120" w:after="120" w:line="360" w:lineRule="atLeast"/>
              <w:jc w:val="center"/>
              <w:rPr>
                <w:rFonts w:ascii="Times New Roman" w:eastAsia="Times New Roman" w:hAnsi="Times New Roman" w:cs="Times New Roman"/>
                <w:kern w:val="0"/>
                <w:sz w:val="21"/>
                <w:szCs w:val="21"/>
                <w14:ligatures w14:val="none"/>
              </w:rPr>
            </w:pPr>
            <w:r w:rsidRPr="0073536C">
              <w:rPr>
                <w:rFonts w:ascii="Times New Roman" w:eastAsia="Times New Roman" w:hAnsi="Times New Roman" w:cs="Times New Roman"/>
                <w:noProof/>
                <w:color w:val="0000FF"/>
                <w:kern w:val="0"/>
                <w:sz w:val="21"/>
                <w:szCs w:val="21"/>
                <w14:ligatures w14:val="none"/>
              </w:rPr>
              <w:drawing>
                <wp:inline distT="0" distB="0" distL="0" distR="0" wp14:anchorId="4DD19B10" wp14:editId="1CC69764">
                  <wp:extent cx="2603500" cy="3245697"/>
                  <wp:effectExtent l="0" t="0" r="6350" b="0"/>
                  <wp:docPr id="1" name="Εικόνα 3" descr="Εικόνα που περιέχει ανθρώπινη γενειάδα, πορτραίτο, ανθρώπινο πρόσωπο, τριχοφυΐα προσώπου&#10;&#10;Περιγραφή που δημιουργήθηκε αυτόματ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Εικόνα που περιέχει ανθρώπινη γενειάδα, πορτραίτο, ανθρώπινο πρόσωπο, τριχοφυΐα προσώπου&#10;&#10;Περιγραφή που δημιουργήθηκε αυτόματα">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8011" cy="3251320"/>
                          </a:xfrm>
                          <a:prstGeom prst="rect">
                            <a:avLst/>
                          </a:prstGeom>
                          <a:noFill/>
                          <a:ln>
                            <a:noFill/>
                          </a:ln>
                        </pic:spPr>
                      </pic:pic>
                    </a:graphicData>
                  </a:graphic>
                </wp:inline>
              </w:drawing>
            </w:r>
          </w:p>
        </w:tc>
      </w:tr>
      <w:tr w:rsidR="001373DD" w:rsidRPr="0073536C" w14:paraId="7B5B3AFB" w14:textId="77777777" w:rsidTr="00F03904">
        <w:trPr>
          <w:trHeight w:val="437"/>
          <w:tblCellSpacing w:w="15" w:type="dxa"/>
        </w:trPr>
        <w:tc>
          <w:tcPr>
            <w:tcW w:w="0" w:type="auto"/>
            <w:shd w:val="clear" w:color="auto" w:fill="F9F9F9"/>
          </w:tcPr>
          <w:p w14:paraId="74103464" w14:textId="24A51AC3"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tcPr>
          <w:p w14:paraId="2CB6C974" w14:textId="7019B0EB"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54C74819" w14:textId="77777777" w:rsidTr="00F03904">
        <w:trPr>
          <w:trHeight w:val="445"/>
          <w:tblCellSpacing w:w="15" w:type="dxa"/>
        </w:trPr>
        <w:tc>
          <w:tcPr>
            <w:tcW w:w="0" w:type="auto"/>
            <w:shd w:val="clear" w:color="auto" w:fill="F9F9F9"/>
          </w:tcPr>
          <w:p w14:paraId="75F2B933" w14:textId="465C6AFD"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tcPr>
          <w:p w14:paraId="7BB7C9D7" w14:textId="6D007A30"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2B47AD62" w14:textId="77777777" w:rsidTr="00F03904">
        <w:trPr>
          <w:trHeight w:val="445"/>
          <w:tblCellSpacing w:w="15" w:type="dxa"/>
        </w:trPr>
        <w:tc>
          <w:tcPr>
            <w:tcW w:w="0" w:type="auto"/>
            <w:shd w:val="clear" w:color="auto" w:fill="F9F9F9"/>
          </w:tcPr>
          <w:p w14:paraId="7C25BED2" w14:textId="276E1753" w:rsidR="0073536C" w:rsidRPr="0073536C" w:rsidRDefault="001373DD" w:rsidP="0073536C">
            <w:pPr>
              <w:spacing w:before="120" w:after="120" w:line="360" w:lineRule="atLeast"/>
              <w:rPr>
                <w:rFonts w:ascii="Times New Roman" w:eastAsia="Times New Roman" w:hAnsi="Times New Roman" w:cs="Times New Roman"/>
                <w:b/>
                <w:bCs/>
                <w:kern w:val="0"/>
                <w:sz w:val="21"/>
                <w:szCs w:val="21"/>
                <w14:ligatures w14:val="none"/>
              </w:rPr>
            </w:pPr>
            <w:r>
              <w:rPr>
                <w:noProof/>
              </w:rPr>
              <w:drawing>
                <wp:inline distT="0" distB="0" distL="0" distR="0" wp14:anchorId="1A8A5B7F" wp14:editId="34FA7CDC">
                  <wp:extent cx="2921000" cy="2328078"/>
                  <wp:effectExtent l="0" t="0" r="0" b="0"/>
                  <wp:docPr id="8998189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6790" cy="2332692"/>
                          </a:xfrm>
                          <a:prstGeom prst="rect">
                            <a:avLst/>
                          </a:prstGeom>
                          <a:noFill/>
                          <a:ln>
                            <a:noFill/>
                          </a:ln>
                        </pic:spPr>
                      </pic:pic>
                    </a:graphicData>
                  </a:graphic>
                </wp:inline>
              </w:drawing>
            </w:r>
          </w:p>
        </w:tc>
        <w:tc>
          <w:tcPr>
            <w:tcW w:w="0" w:type="auto"/>
            <w:shd w:val="clear" w:color="auto" w:fill="F9F9F9"/>
          </w:tcPr>
          <w:p w14:paraId="4F167307" w14:textId="628146F2"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2DCE2E97" w14:textId="77777777" w:rsidTr="00F03904">
        <w:trPr>
          <w:trHeight w:val="437"/>
          <w:tblCellSpacing w:w="15" w:type="dxa"/>
        </w:trPr>
        <w:tc>
          <w:tcPr>
            <w:tcW w:w="0" w:type="auto"/>
            <w:shd w:val="clear" w:color="auto" w:fill="F9F9F9"/>
          </w:tcPr>
          <w:p w14:paraId="77D35A45" w14:textId="73369B97"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tcPr>
          <w:p w14:paraId="023B08D3" w14:textId="4C79AEE0"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555B5F51" w14:textId="77777777" w:rsidTr="00F03904">
        <w:trPr>
          <w:trHeight w:val="445"/>
          <w:tblCellSpacing w:w="15" w:type="dxa"/>
        </w:trPr>
        <w:tc>
          <w:tcPr>
            <w:tcW w:w="0" w:type="auto"/>
            <w:shd w:val="clear" w:color="auto" w:fill="F9F9F9"/>
          </w:tcPr>
          <w:p w14:paraId="59DE2994" w14:textId="6C1D59A9"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tcPr>
          <w:p w14:paraId="3AEDF1A0" w14:textId="474CE5EC"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1BBD33F7" w14:textId="77777777" w:rsidTr="00F03904">
        <w:trPr>
          <w:trHeight w:val="437"/>
          <w:tblCellSpacing w:w="15" w:type="dxa"/>
        </w:trPr>
        <w:tc>
          <w:tcPr>
            <w:tcW w:w="0" w:type="auto"/>
            <w:shd w:val="clear" w:color="auto" w:fill="F9F9F9"/>
          </w:tcPr>
          <w:p w14:paraId="2D647840" w14:textId="1B10DF21"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tcPr>
          <w:p w14:paraId="0265F038" w14:textId="3D059ACF"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64852543" w14:textId="77777777" w:rsidTr="00F03904">
        <w:trPr>
          <w:trHeight w:val="445"/>
          <w:tblCellSpacing w:w="15" w:type="dxa"/>
        </w:trPr>
        <w:tc>
          <w:tcPr>
            <w:tcW w:w="0" w:type="auto"/>
            <w:shd w:val="clear" w:color="auto" w:fill="F9F9F9"/>
          </w:tcPr>
          <w:p w14:paraId="447F573C" w14:textId="61BF51D3" w:rsidR="0073536C" w:rsidRPr="0073536C" w:rsidRDefault="00E21BC2" w:rsidP="0073536C">
            <w:pPr>
              <w:spacing w:before="120" w:after="120" w:line="360" w:lineRule="atLeast"/>
              <w:rPr>
                <w:rFonts w:ascii="Times New Roman" w:eastAsia="Times New Roman" w:hAnsi="Times New Roman" w:cs="Times New Roman"/>
                <w:b/>
                <w:bCs/>
                <w:kern w:val="0"/>
                <w:sz w:val="21"/>
                <w:szCs w:val="21"/>
                <w14:ligatures w14:val="none"/>
              </w:rPr>
            </w:pPr>
            <w:r>
              <w:rPr>
                <w:noProof/>
              </w:rPr>
              <w:drawing>
                <wp:inline distT="0" distB="0" distL="0" distR="0" wp14:anchorId="15F4BA69" wp14:editId="45D364B4">
                  <wp:extent cx="3498850" cy="2624348"/>
                  <wp:effectExtent l="0" t="0" r="6350" b="5080"/>
                  <wp:docPr id="206234541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5036" cy="2636488"/>
                          </a:xfrm>
                          <a:prstGeom prst="rect">
                            <a:avLst/>
                          </a:prstGeom>
                          <a:noFill/>
                          <a:ln>
                            <a:noFill/>
                          </a:ln>
                        </pic:spPr>
                      </pic:pic>
                    </a:graphicData>
                  </a:graphic>
                </wp:inline>
              </w:drawing>
            </w:r>
          </w:p>
        </w:tc>
        <w:tc>
          <w:tcPr>
            <w:tcW w:w="0" w:type="auto"/>
            <w:shd w:val="clear" w:color="auto" w:fill="F9F9F9"/>
          </w:tcPr>
          <w:p w14:paraId="644274BB" w14:textId="714CA5FD"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5E2B091A" w14:textId="77777777" w:rsidTr="00F03904">
        <w:trPr>
          <w:trHeight w:val="7"/>
          <w:tblCellSpacing w:w="15" w:type="dxa"/>
        </w:trPr>
        <w:tc>
          <w:tcPr>
            <w:tcW w:w="0" w:type="auto"/>
            <w:shd w:val="clear" w:color="auto" w:fill="F9F9F9"/>
            <w:hideMark/>
          </w:tcPr>
          <w:p w14:paraId="62F37ACB" w14:textId="2A42CEDD"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hideMark/>
          </w:tcPr>
          <w:p w14:paraId="31BA9676" w14:textId="75FED402"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36FACBA0" w14:textId="77777777" w:rsidTr="00F03904">
        <w:trPr>
          <w:trHeight w:val="9"/>
          <w:tblCellSpacing w:w="15" w:type="dxa"/>
        </w:trPr>
        <w:tc>
          <w:tcPr>
            <w:tcW w:w="0" w:type="auto"/>
            <w:shd w:val="clear" w:color="auto" w:fill="F9F9F9"/>
            <w:hideMark/>
          </w:tcPr>
          <w:p w14:paraId="34091B4A" w14:textId="34BFA1D6"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hideMark/>
          </w:tcPr>
          <w:p w14:paraId="5C68AE7D" w14:textId="69769135"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1373DD" w:rsidRPr="0073536C" w14:paraId="6E1AC4DD" w14:textId="77777777" w:rsidTr="00F03904">
        <w:trPr>
          <w:trHeight w:val="445"/>
          <w:tblCellSpacing w:w="15" w:type="dxa"/>
        </w:trPr>
        <w:tc>
          <w:tcPr>
            <w:tcW w:w="0" w:type="auto"/>
            <w:shd w:val="clear" w:color="auto" w:fill="F9F9F9"/>
          </w:tcPr>
          <w:p w14:paraId="4E628746" w14:textId="44B9B42E" w:rsidR="0073536C" w:rsidRPr="0073536C" w:rsidRDefault="0073536C" w:rsidP="0073536C">
            <w:pPr>
              <w:spacing w:before="120" w:after="120" w:line="360" w:lineRule="atLeast"/>
              <w:rPr>
                <w:rFonts w:ascii="Times New Roman" w:eastAsia="Times New Roman" w:hAnsi="Times New Roman" w:cs="Times New Roman"/>
                <w:b/>
                <w:bCs/>
                <w:kern w:val="0"/>
                <w:sz w:val="21"/>
                <w:szCs w:val="21"/>
                <w14:ligatures w14:val="none"/>
              </w:rPr>
            </w:pPr>
          </w:p>
        </w:tc>
        <w:tc>
          <w:tcPr>
            <w:tcW w:w="0" w:type="auto"/>
            <w:shd w:val="clear" w:color="auto" w:fill="F9F9F9"/>
          </w:tcPr>
          <w:p w14:paraId="34EC7394" w14:textId="6BE4D484" w:rsidR="0073536C" w:rsidRPr="0073536C" w:rsidRDefault="0073536C" w:rsidP="0073536C">
            <w:pPr>
              <w:spacing w:before="120" w:after="120" w:line="360" w:lineRule="atLeast"/>
              <w:rPr>
                <w:rFonts w:ascii="Times New Roman" w:eastAsia="Times New Roman" w:hAnsi="Times New Roman" w:cs="Times New Roman"/>
                <w:kern w:val="0"/>
                <w:sz w:val="21"/>
                <w:szCs w:val="21"/>
                <w14:ligatures w14:val="none"/>
              </w:rPr>
            </w:pPr>
          </w:p>
        </w:tc>
      </w:tr>
      <w:tr w:rsidR="00E21BC2" w:rsidRPr="0073536C" w14:paraId="404C6DCA" w14:textId="77777777" w:rsidTr="00F03904">
        <w:trPr>
          <w:trHeight w:val="328"/>
          <w:tblCellSpacing w:w="15" w:type="dxa"/>
        </w:trPr>
        <w:tc>
          <w:tcPr>
            <w:tcW w:w="0" w:type="auto"/>
            <w:gridSpan w:val="2"/>
            <w:shd w:val="clear" w:color="auto" w:fill="F9F9F9"/>
          </w:tcPr>
          <w:p w14:paraId="13FF32CC" w14:textId="234215AA" w:rsidR="0073536C" w:rsidRPr="0073536C" w:rsidRDefault="0073536C" w:rsidP="0073536C">
            <w:pPr>
              <w:spacing w:before="48" w:after="48" w:line="360" w:lineRule="atLeast"/>
              <w:jc w:val="center"/>
              <w:rPr>
                <w:rFonts w:ascii="Times New Roman" w:eastAsia="Times New Roman" w:hAnsi="Times New Roman" w:cs="Times New Roman"/>
                <w:kern w:val="0"/>
                <w:sz w:val="21"/>
                <w:szCs w:val="21"/>
                <w14:ligatures w14:val="none"/>
              </w:rPr>
            </w:pPr>
          </w:p>
        </w:tc>
      </w:tr>
    </w:tbl>
    <w:p w14:paraId="21F27F1E" w14:textId="081075C1" w:rsidR="0073536C" w:rsidRPr="0073536C"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Ο </w:t>
      </w:r>
      <w:r w:rsidRPr="0073536C">
        <w:rPr>
          <w:rFonts w:ascii="Arial" w:eastAsia="Times New Roman" w:hAnsi="Arial" w:cs="Arial"/>
          <w:b/>
          <w:bCs/>
          <w:color w:val="202122"/>
          <w:kern w:val="0"/>
          <w14:ligatures w14:val="none"/>
        </w:rPr>
        <w:t>Λέων Τολστόι</w:t>
      </w:r>
      <w:r w:rsidRPr="0073536C">
        <w:rPr>
          <w:rFonts w:ascii="Arial" w:eastAsia="Times New Roman" w:hAnsi="Arial" w:cs="Arial"/>
          <w:color w:val="202122"/>
          <w:kern w:val="0"/>
          <w14:ligatures w14:val="none"/>
        </w:rPr>
        <w:t> (9 Σεπτεμβρίου - 20 Νοεμβρίου 1910) ήταν </w:t>
      </w:r>
      <w:hyperlink r:id="rId9" w:tooltip="Ρωσία" w:history="1">
        <w:r w:rsidRPr="0073536C">
          <w:rPr>
            <w:rFonts w:ascii="Arial" w:eastAsia="Times New Roman" w:hAnsi="Arial" w:cs="Arial"/>
            <w:color w:val="0000FF"/>
            <w:kern w:val="0"/>
            <w14:ligatures w14:val="none"/>
          </w:rPr>
          <w:t>Ρώσος</w:t>
        </w:r>
      </w:hyperlink>
      <w:r w:rsidRPr="0073536C">
        <w:rPr>
          <w:rFonts w:ascii="Arial" w:eastAsia="Times New Roman" w:hAnsi="Arial" w:cs="Arial"/>
          <w:color w:val="202122"/>
          <w:kern w:val="0"/>
          <w14:ligatures w14:val="none"/>
        </w:rPr>
        <w:t> συγγραφέας. Θεωρείται ένας από τους μεγαλύτερους συγγραφείς όλων των εποχών.</w:t>
      </w:r>
      <w:r w:rsidR="00BC2EBF" w:rsidRPr="0073536C">
        <w:rPr>
          <w:rFonts w:ascii="Arial" w:eastAsia="Times New Roman" w:hAnsi="Arial" w:cs="Arial"/>
          <w:color w:val="202122"/>
          <w:kern w:val="0"/>
          <w14:ligatures w14:val="none"/>
        </w:rPr>
        <w:t xml:space="preserve"> </w:t>
      </w:r>
    </w:p>
    <w:p w14:paraId="6F0362DC" w14:textId="77777777" w:rsidR="0073536C" w:rsidRPr="0073536C" w:rsidRDefault="0073536C" w:rsidP="0073536C">
      <w:pPr>
        <w:shd w:val="clear" w:color="auto" w:fill="FFFFFF"/>
        <w:spacing w:after="60" w:line="240" w:lineRule="auto"/>
        <w:outlineLvl w:val="1"/>
        <w:rPr>
          <w:rFonts w:ascii="Georgia" w:eastAsia="Times New Roman" w:hAnsi="Georgia" w:cs="Arial"/>
          <w:b/>
          <w:bCs/>
          <w:color w:val="202122"/>
          <w:kern w:val="0"/>
          <w:sz w:val="36"/>
          <w:szCs w:val="36"/>
          <w14:ligatures w14:val="none"/>
        </w:rPr>
      </w:pPr>
      <w:r w:rsidRPr="0073536C">
        <w:rPr>
          <w:rFonts w:ascii="Georgia" w:eastAsia="Times New Roman" w:hAnsi="Georgia" w:cs="Arial"/>
          <w:b/>
          <w:bCs/>
          <w:color w:val="202122"/>
          <w:kern w:val="0"/>
          <w:sz w:val="36"/>
          <w:szCs w:val="36"/>
          <w14:ligatures w14:val="none"/>
        </w:rPr>
        <w:t>Γενικά</w:t>
      </w:r>
    </w:p>
    <w:p w14:paraId="6FF48CA7" w14:textId="6BEC7004" w:rsidR="0073536C" w:rsidRPr="0073536C" w:rsidRDefault="00BC2EBF" w:rsidP="0073536C">
      <w:pPr>
        <w:shd w:val="clear" w:color="auto" w:fill="FFFFFF"/>
        <w:spacing w:after="60" w:line="240" w:lineRule="auto"/>
        <w:rPr>
          <w:rFonts w:ascii="Georgia" w:eastAsia="Times New Roman" w:hAnsi="Georgia" w:cs="Arial"/>
          <w:color w:val="202122"/>
          <w:kern w:val="0"/>
          <w:sz w:val="36"/>
          <w:szCs w:val="36"/>
          <w14:ligatures w14:val="none"/>
        </w:rPr>
      </w:pPr>
      <w:r w:rsidRPr="0073536C">
        <w:rPr>
          <w:rFonts w:ascii="Georgia" w:eastAsia="Times New Roman" w:hAnsi="Georgia" w:cs="Arial"/>
          <w:color w:val="202122"/>
          <w:kern w:val="0"/>
          <w:sz w:val="36"/>
          <w:szCs w:val="36"/>
          <w14:ligatures w14:val="none"/>
        </w:rPr>
        <w:t xml:space="preserve"> </w:t>
      </w:r>
    </w:p>
    <w:p w14:paraId="3A486D71" w14:textId="77777777" w:rsidR="00AE2BB6"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Προσπάθησε να βρει το αληθινό νόημα του </w:t>
      </w:r>
      <w:hyperlink r:id="rId10" w:tooltip="Χριστιανισμός" w:history="1">
        <w:r w:rsidRPr="0073536C">
          <w:rPr>
            <w:rFonts w:ascii="Arial" w:eastAsia="Times New Roman" w:hAnsi="Arial" w:cs="Arial"/>
            <w:color w:val="0000FF"/>
            <w:kern w:val="0"/>
            <w14:ligatures w14:val="none"/>
          </w:rPr>
          <w:t>Χριστιανισμού</w:t>
        </w:r>
      </w:hyperlink>
      <w:r w:rsidRPr="0073536C">
        <w:rPr>
          <w:rFonts w:ascii="Arial" w:eastAsia="Times New Roman" w:hAnsi="Arial" w:cs="Arial"/>
          <w:color w:val="202122"/>
          <w:kern w:val="0"/>
          <w14:ligatures w14:val="none"/>
        </w:rPr>
        <w:t xml:space="preserve">, πιστεύοντας πως σκοπός της ζωής δεν είναι να εξυπηρετεί την κατώτερη ζωική φύση, αλλά τη φωτεινή δύναμη, που βρίσκεται στα βάθη της ανθρώπινης ψυχής και η οποία βοηθάει τον άνθρωπο να αναγνωρίζει το αγαθό. </w:t>
      </w:r>
    </w:p>
    <w:p w14:paraId="6FBF3138" w14:textId="77777777" w:rsidR="00AE2BB6"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Εκτός όμως από αυτές τις αντιλήψεις, ο Τολστόι κατάφερε ν' απεικονίσει με απαράμιλλο τρόπο τη ρωσική κοινωνία της εποχής του και με την αναπαραστατική δύναμη της τέχνης του να δώσει εκπληκτικούς πίνακες από τη ζωή της τσαρικής Ρωσίας του 19ου αιώνα.</w:t>
      </w:r>
    </w:p>
    <w:p w14:paraId="12B0521C" w14:textId="77777777" w:rsidR="00AE2BB6"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 xml:space="preserve"> Αν και καταγόταν από πλούσια οικογένεια, αφοσιώθηκε με μεγάλη αγάπη στους μουζίκους, βοηθώντας τους και μελετώντας τη ζωή τους. Γεμάτος θρησκευτική έξαρση και δεμένος με τα προβλήματα της εποχής του, προσπάθησε να βρει γιατί υποφέρουν οι άνθρωποι και προσπάθησε να </w:t>
      </w:r>
      <w:r w:rsidRPr="0073536C">
        <w:rPr>
          <w:rFonts w:ascii="Arial" w:eastAsia="Times New Roman" w:hAnsi="Arial" w:cs="Arial"/>
          <w:color w:val="202122"/>
          <w:kern w:val="0"/>
          <w14:ligatures w14:val="none"/>
        </w:rPr>
        <w:lastRenderedPageBreak/>
        <w:t>απελευθερώσει τον άνθρωπο και να αποκαταστήσει την ανθρώπινη αξιοπρέπεια.</w:t>
      </w:r>
    </w:p>
    <w:p w14:paraId="13C4D0E4" w14:textId="14D035E5" w:rsidR="0073536C" w:rsidRPr="0073536C"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 xml:space="preserve"> Ως καλλιτέχνης ο Τολστόι διακρίνεται για τη βαθιά γνώση των κρυφών πτυχών της ψυχής και την άμεση καθαρότητα του αισθήματος. Το έργο του είχε τεράστια σημασία και άσκησε γόνιμη επίδραση στη ρωσική και στην παγκόσμια λογοτεχνία.</w:t>
      </w:r>
      <w:r w:rsidR="000D66E1" w:rsidRPr="0073536C">
        <w:rPr>
          <w:rFonts w:ascii="Arial" w:eastAsia="Times New Roman" w:hAnsi="Arial" w:cs="Arial"/>
          <w:color w:val="202122"/>
          <w:kern w:val="0"/>
          <w14:ligatures w14:val="none"/>
        </w:rPr>
        <w:t xml:space="preserve"> </w:t>
      </w:r>
    </w:p>
    <w:p w14:paraId="7449EB13" w14:textId="42826552" w:rsidR="0073536C" w:rsidRPr="0073536C" w:rsidRDefault="0073536C" w:rsidP="0056258D">
      <w:pPr>
        <w:shd w:val="clear" w:color="auto" w:fill="FFFFFF"/>
        <w:spacing w:after="60" w:line="240" w:lineRule="auto"/>
        <w:outlineLvl w:val="1"/>
        <w:rPr>
          <w:rFonts w:ascii="Georgia" w:eastAsia="Times New Roman" w:hAnsi="Georgia" w:cs="Arial"/>
          <w:b/>
          <w:bCs/>
          <w:color w:val="202122"/>
          <w:kern w:val="0"/>
          <w:sz w:val="36"/>
          <w:szCs w:val="36"/>
          <w14:ligatures w14:val="none"/>
        </w:rPr>
      </w:pPr>
      <w:r w:rsidRPr="0073536C">
        <w:rPr>
          <w:rFonts w:ascii="Georgia" w:eastAsia="Times New Roman" w:hAnsi="Georgia" w:cs="Arial"/>
          <w:b/>
          <w:bCs/>
          <w:color w:val="202122"/>
          <w:kern w:val="0"/>
          <w:sz w:val="36"/>
          <w:szCs w:val="36"/>
          <w14:ligatures w14:val="none"/>
        </w:rPr>
        <w:t>Βιογραφία</w:t>
      </w:r>
      <w:r w:rsidR="000D66E1" w:rsidRPr="0073536C">
        <w:rPr>
          <w:rFonts w:ascii="Georgia" w:eastAsia="Times New Roman" w:hAnsi="Georgia" w:cs="Arial"/>
          <w:color w:val="202122"/>
          <w:kern w:val="0"/>
          <w:sz w:val="36"/>
          <w:szCs w:val="36"/>
          <w14:ligatures w14:val="none"/>
        </w:rPr>
        <w:t xml:space="preserve"> </w:t>
      </w:r>
    </w:p>
    <w:p w14:paraId="78E828FC" w14:textId="77777777" w:rsidR="00AE2BB6"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Γεννήθηκε στη </w:t>
      </w:r>
      <w:hyperlink r:id="rId11" w:tooltip="Γιάσναγια Πολιάνα" w:history="1">
        <w:r w:rsidRPr="0073536C">
          <w:rPr>
            <w:rFonts w:ascii="Arial" w:eastAsia="Times New Roman" w:hAnsi="Arial" w:cs="Arial"/>
            <w:color w:val="0000FF"/>
            <w:kern w:val="0"/>
            <w14:ligatures w14:val="none"/>
          </w:rPr>
          <w:t>Γιάσναγια Πολιάνα</w:t>
        </w:r>
      </w:hyperlink>
      <w:r w:rsidRPr="0073536C">
        <w:rPr>
          <w:rFonts w:ascii="Arial" w:eastAsia="Times New Roman" w:hAnsi="Arial" w:cs="Arial"/>
          <w:color w:val="202122"/>
          <w:kern w:val="0"/>
          <w14:ligatures w14:val="none"/>
        </w:rPr>
        <w:t> (το οικογενειακό κτήμα 12 χιλιόμετρα νοτιοδυτικά της </w:t>
      </w:r>
      <w:hyperlink r:id="rId12" w:tooltip="Τούλα" w:history="1">
        <w:r w:rsidRPr="0073536C">
          <w:rPr>
            <w:rFonts w:ascii="Arial" w:eastAsia="Times New Roman" w:hAnsi="Arial" w:cs="Arial"/>
            <w:color w:val="0000FF"/>
            <w:kern w:val="0"/>
            <w14:ligatures w14:val="none"/>
          </w:rPr>
          <w:t>Τούλα</w:t>
        </w:r>
      </w:hyperlink>
      <w:r w:rsidRPr="0073536C">
        <w:rPr>
          <w:rFonts w:ascii="Arial" w:eastAsia="Times New Roman" w:hAnsi="Arial" w:cs="Arial"/>
          <w:color w:val="202122"/>
          <w:kern w:val="0"/>
          <w14:ligatures w14:val="none"/>
        </w:rPr>
        <w:t>) το </w:t>
      </w:r>
      <w:hyperlink r:id="rId13" w:tooltip="1828" w:history="1">
        <w:r w:rsidRPr="0073536C">
          <w:rPr>
            <w:rFonts w:ascii="Arial" w:eastAsia="Times New Roman" w:hAnsi="Arial" w:cs="Arial"/>
            <w:color w:val="0000FF"/>
            <w:kern w:val="0"/>
            <w14:ligatures w14:val="none"/>
          </w:rPr>
          <w:t>1828</w:t>
        </w:r>
      </w:hyperlink>
      <w:r w:rsidRPr="0073536C">
        <w:rPr>
          <w:rFonts w:ascii="Arial" w:eastAsia="Times New Roman" w:hAnsi="Arial" w:cs="Arial"/>
          <w:color w:val="202122"/>
          <w:kern w:val="0"/>
          <w14:ligatures w14:val="none"/>
        </w:rPr>
        <w:t> και από το </w:t>
      </w:r>
      <w:hyperlink r:id="rId14" w:tooltip="1844" w:history="1">
        <w:r w:rsidRPr="0073536C">
          <w:rPr>
            <w:rFonts w:ascii="Arial" w:eastAsia="Times New Roman" w:hAnsi="Arial" w:cs="Arial"/>
            <w:color w:val="0000FF"/>
            <w:kern w:val="0"/>
            <w14:ligatures w14:val="none"/>
          </w:rPr>
          <w:t>1844</w:t>
        </w:r>
      </w:hyperlink>
      <w:r w:rsidRPr="0073536C">
        <w:rPr>
          <w:rFonts w:ascii="Arial" w:eastAsia="Times New Roman" w:hAnsi="Arial" w:cs="Arial"/>
          <w:color w:val="202122"/>
          <w:kern w:val="0"/>
          <w14:ligatures w14:val="none"/>
        </w:rPr>
        <w:t> ως το </w:t>
      </w:r>
      <w:hyperlink r:id="rId15" w:tooltip="1847" w:history="1">
        <w:r w:rsidRPr="0073536C">
          <w:rPr>
            <w:rFonts w:ascii="Arial" w:eastAsia="Times New Roman" w:hAnsi="Arial" w:cs="Arial"/>
            <w:color w:val="0000FF"/>
            <w:kern w:val="0"/>
            <w14:ligatures w14:val="none"/>
          </w:rPr>
          <w:t>1847</w:t>
        </w:r>
      </w:hyperlink>
      <w:r w:rsidRPr="0073536C">
        <w:rPr>
          <w:rFonts w:ascii="Arial" w:eastAsia="Times New Roman" w:hAnsi="Arial" w:cs="Arial"/>
          <w:color w:val="202122"/>
          <w:kern w:val="0"/>
          <w14:ligatures w14:val="none"/>
        </w:rPr>
        <w:t> σπούδασε στο πανεπιστήμιο του </w:t>
      </w:r>
      <w:hyperlink r:id="rId16" w:tooltip="Καζάν" w:history="1">
        <w:r w:rsidRPr="0073536C">
          <w:rPr>
            <w:rFonts w:ascii="Arial" w:eastAsia="Times New Roman" w:hAnsi="Arial" w:cs="Arial"/>
            <w:color w:val="0000FF"/>
            <w:kern w:val="0"/>
            <w14:ligatures w14:val="none"/>
          </w:rPr>
          <w:t>Καζάν</w:t>
        </w:r>
      </w:hyperlink>
      <w:r w:rsidRPr="0073536C">
        <w:rPr>
          <w:rFonts w:ascii="Arial" w:eastAsia="Times New Roman" w:hAnsi="Arial" w:cs="Arial"/>
          <w:color w:val="202122"/>
          <w:kern w:val="0"/>
          <w14:ligatures w14:val="none"/>
        </w:rPr>
        <w:t>. Στον </w:t>
      </w:r>
      <w:hyperlink r:id="rId17" w:tooltip="Πόλεμος της Κριμαίας" w:history="1">
        <w:r w:rsidRPr="0073536C">
          <w:rPr>
            <w:rFonts w:ascii="Arial" w:eastAsia="Times New Roman" w:hAnsi="Arial" w:cs="Arial"/>
            <w:color w:val="0000FF"/>
            <w:kern w:val="0"/>
            <w14:ligatures w14:val="none"/>
          </w:rPr>
          <w:t>πόλεμο της Κριμαίας</w:t>
        </w:r>
      </w:hyperlink>
      <w:r w:rsidRPr="0073536C">
        <w:rPr>
          <w:rFonts w:ascii="Arial" w:eastAsia="Times New Roman" w:hAnsi="Arial" w:cs="Arial"/>
          <w:color w:val="202122"/>
          <w:kern w:val="0"/>
          <w14:ligatures w14:val="none"/>
        </w:rPr>
        <w:t xml:space="preserve"> πήρε μέρος ως αξιωματικός του πυροβολικού και του απονεμήθηκαν πολλές ανώτερες διακρίσεις. </w:t>
      </w:r>
    </w:p>
    <w:p w14:paraId="52CC1B2F" w14:textId="114AAD54" w:rsidR="0073536C" w:rsidRPr="0073536C"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Ο αποτροπιασμός για τις φρικαλεότητες του πολέμου αυτού καθρεφτίστηκε στα </w:t>
      </w:r>
      <w:r w:rsidRPr="0073536C">
        <w:rPr>
          <w:rFonts w:ascii="Arial" w:eastAsia="Times New Roman" w:hAnsi="Arial" w:cs="Arial"/>
          <w:i/>
          <w:iCs/>
          <w:color w:val="202122"/>
          <w:kern w:val="0"/>
          <w14:ligatures w14:val="none"/>
        </w:rPr>
        <w:t>«Διηγήματα της Σεβαστούπολης </w:t>
      </w:r>
      <w:r w:rsidRPr="0073536C">
        <w:rPr>
          <w:rFonts w:ascii="Arial" w:eastAsia="Times New Roman" w:hAnsi="Arial" w:cs="Arial"/>
          <w:color w:val="202122"/>
          <w:kern w:val="0"/>
          <w14:ligatures w14:val="none"/>
        </w:rPr>
        <w:t>(1855-1859)». Στα διηγήματα αυτά ο Τολστόι δείχνει φανατικά την έχθρα του προς τον πόλεμο και παράλληλα εγκωμιάζει τον ηρωισμό των συμπατριωτών του στρατιωτών. Από το τέλος της δεκαετίας </w:t>
      </w:r>
      <w:hyperlink r:id="rId18" w:tooltip="1850" w:history="1">
        <w:r w:rsidRPr="0073536C">
          <w:rPr>
            <w:rFonts w:ascii="Arial" w:eastAsia="Times New Roman" w:hAnsi="Arial" w:cs="Arial"/>
            <w:color w:val="0000FF"/>
            <w:kern w:val="0"/>
            <w14:ligatures w14:val="none"/>
          </w:rPr>
          <w:t>1850</w:t>
        </w:r>
      </w:hyperlink>
      <w:r w:rsidRPr="0073536C">
        <w:rPr>
          <w:rFonts w:ascii="Arial" w:eastAsia="Times New Roman" w:hAnsi="Arial" w:cs="Arial"/>
          <w:color w:val="202122"/>
          <w:kern w:val="0"/>
          <w14:ligatures w14:val="none"/>
        </w:rPr>
        <w:t>-</w:t>
      </w:r>
      <w:hyperlink r:id="rId19" w:tooltip="1860" w:history="1">
        <w:r w:rsidRPr="0073536C">
          <w:rPr>
            <w:rFonts w:ascii="Arial" w:eastAsia="Times New Roman" w:hAnsi="Arial" w:cs="Arial"/>
            <w:color w:val="0000FF"/>
            <w:kern w:val="0"/>
            <w14:ligatures w14:val="none"/>
          </w:rPr>
          <w:t>1860</w:t>
        </w:r>
      </w:hyperlink>
      <w:r w:rsidRPr="0073536C">
        <w:rPr>
          <w:rFonts w:ascii="Arial" w:eastAsia="Times New Roman" w:hAnsi="Arial" w:cs="Arial"/>
          <w:color w:val="202122"/>
          <w:kern w:val="0"/>
          <w14:ligatures w14:val="none"/>
        </w:rPr>
        <w:t> ο Τολστόι εγκαταστάθηκε στη Γιάσναγια Πολλιάννα, άνοιξε σχολείο για τα αγροτόπαιδα και ίδρυσε το περιοδικό </w:t>
      </w:r>
      <w:r w:rsidRPr="0073536C">
        <w:rPr>
          <w:rFonts w:ascii="Arial" w:eastAsia="Times New Roman" w:hAnsi="Arial" w:cs="Arial"/>
          <w:i/>
          <w:iCs/>
          <w:color w:val="202122"/>
          <w:kern w:val="0"/>
          <w14:ligatures w14:val="none"/>
        </w:rPr>
        <w:t>«Γιάσναγια Πολλιάννα»</w:t>
      </w:r>
      <w:r w:rsidRPr="0073536C">
        <w:rPr>
          <w:rFonts w:ascii="Arial" w:eastAsia="Times New Roman" w:hAnsi="Arial" w:cs="Arial"/>
          <w:color w:val="202122"/>
          <w:kern w:val="0"/>
          <w14:ligatures w14:val="none"/>
        </w:rPr>
        <w:t>. Προηγουμένως ταξίδεψε στη </w:t>
      </w:r>
      <w:hyperlink r:id="rId20" w:tooltip="Γαλλία" w:history="1">
        <w:r w:rsidRPr="0073536C">
          <w:rPr>
            <w:rFonts w:ascii="Arial" w:eastAsia="Times New Roman" w:hAnsi="Arial" w:cs="Arial"/>
            <w:color w:val="0000FF"/>
            <w:kern w:val="0"/>
            <w14:ligatures w14:val="none"/>
          </w:rPr>
          <w:t>Γαλλία</w:t>
        </w:r>
      </w:hyperlink>
      <w:r w:rsidRPr="0073536C">
        <w:rPr>
          <w:rFonts w:ascii="Arial" w:eastAsia="Times New Roman" w:hAnsi="Arial" w:cs="Arial"/>
          <w:color w:val="202122"/>
          <w:kern w:val="0"/>
          <w14:ligatures w14:val="none"/>
        </w:rPr>
        <w:t>, </w:t>
      </w:r>
      <w:hyperlink r:id="rId21" w:tooltip="Ελβετία" w:history="1">
        <w:r w:rsidRPr="0073536C">
          <w:rPr>
            <w:rFonts w:ascii="Arial" w:eastAsia="Times New Roman" w:hAnsi="Arial" w:cs="Arial"/>
            <w:color w:val="0000FF"/>
            <w:kern w:val="0"/>
            <w14:ligatures w14:val="none"/>
          </w:rPr>
          <w:t>Ελβετία</w:t>
        </w:r>
      </w:hyperlink>
      <w:r w:rsidRPr="0073536C">
        <w:rPr>
          <w:rFonts w:ascii="Arial" w:eastAsia="Times New Roman" w:hAnsi="Arial" w:cs="Arial"/>
          <w:color w:val="202122"/>
          <w:kern w:val="0"/>
          <w14:ligatures w14:val="none"/>
        </w:rPr>
        <w:t>, </w:t>
      </w:r>
      <w:hyperlink r:id="rId22" w:tooltip="Ιταλία" w:history="1">
        <w:r w:rsidRPr="0073536C">
          <w:rPr>
            <w:rFonts w:ascii="Arial" w:eastAsia="Times New Roman" w:hAnsi="Arial" w:cs="Arial"/>
            <w:color w:val="0000FF"/>
            <w:kern w:val="0"/>
            <w14:ligatures w14:val="none"/>
          </w:rPr>
          <w:t>Ιταλία</w:t>
        </w:r>
      </w:hyperlink>
      <w:r w:rsidRPr="0073536C">
        <w:rPr>
          <w:rFonts w:ascii="Arial" w:eastAsia="Times New Roman" w:hAnsi="Arial" w:cs="Arial"/>
          <w:color w:val="202122"/>
          <w:kern w:val="0"/>
          <w14:ligatures w14:val="none"/>
        </w:rPr>
        <w:t> και </w:t>
      </w:r>
      <w:hyperlink r:id="rId23" w:tooltip="Γερμανία" w:history="1">
        <w:r w:rsidRPr="0073536C">
          <w:rPr>
            <w:rFonts w:ascii="Arial" w:eastAsia="Times New Roman" w:hAnsi="Arial" w:cs="Arial"/>
            <w:color w:val="0000FF"/>
            <w:kern w:val="0"/>
            <w14:ligatures w14:val="none"/>
          </w:rPr>
          <w:t>Γερμανία</w:t>
        </w:r>
      </w:hyperlink>
      <w:r w:rsidRPr="0073536C">
        <w:rPr>
          <w:rFonts w:ascii="Arial" w:eastAsia="Times New Roman" w:hAnsi="Arial" w:cs="Arial"/>
          <w:color w:val="202122"/>
          <w:kern w:val="0"/>
          <w14:ligatures w14:val="none"/>
        </w:rPr>
        <w:t>.</w:t>
      </w:r>
      <w:r w:rsidR="00AE2BB6" w:rsidRPr="0073536C">
        <w:rPr>
          <w:rFonts w:ascii="Arial" w:eastAsia="Times New Roman" w:hAnsi="Arial" w:cs="Arial"/>
          <w:color w:val="202122"/>
          <w:kern w:val="0"/>
          <w14:ligatures w14:val="none"/>
        </w:rPr>
        <w:t xml:space="preserve"> </w:t>
      </w:r>
    </w:p>
    <w:p w14:paraId="2D70A3B5" w14:textId="77777777" w:rsidR="00AE2BB6"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Στα </w:t>
      </w:r>
      <w:hyperlink r:id="rId24" w:tooltip="1862" w:history="1">
        <w:r w:rsidRPr="0073536C">
          <w:rPr>
            <w:rFonts w:ascii="Arial" w:eastAsia="Times New Roman" w:hAnsi="Arial" w:cs="Arial"/>
            <w:color w:val="0000FF"/>
            <w:kern w:val="0"/>
            <w14:ligatures w14:val="none"/>
          </w:rPr>
          <w:t>1862</w:t>
        </w:r>
      </w:hyperlink>
      <w:r w:rsidRPr="0073536C">
        <w:rPr>
          <w:rFonts w:ascii="Arial" w:eastAsia="Times New Roman" w:hAnsi="Arial" w:cs="Arial"/>
          <w:color w:val="202122"/>
          <w:kern w:val="0"/>
          <w14:ligatures w14:val="none"/>
        </w:rPr>
        <w:t> ο Τολστόι παντρεύτηκε τη Σοφία Αντρέγιεβνα Μπερς. Το </w:t>
      </w:r>
      <w:hyperlink r:id="rId25" w:tooltip="1863" w:history="1">
        <w:r w:rsidRPr="0073536C">
          <w:rPr>
            <w:rFonts w:ascii="Arial" w:eastAsia="Times New Roman" w:hAnsi="Arial" w:cs="Arial"/>
            <w:color w:val="0000FF"/>
            <w:kern w:val="0"/>
            <w14:ligatures w14:val="none"/>
          </w:rPr>
          <w:t>1863</w:t>
        </w:r>
      </w:hyperlink>
      <w:r w:rsidRPr="0073536C">
        <w:rPr>
          <w:rFonts w:ascii="Arial" w:eastAsia="Times New Roman" w:hAnsi="Arial" w:cs="Arial"/>
          <w:color w:val="202122"/>
          <w:kern w:val="0"/>
          <w14:ligatures w14:val="none"/>
        </w:rPr>
        <w:t> τέλειωσε το διήγημά του «</w:t>
      </w:r>
      <w:hyperlink r:id="rId26" w:tooltip="Οι Κοζάκοι (Τολστόι)" w:history="1">
        <w:r w:rsidRPr="0073536C">
          <w:rPr>
            <w:rFonts w:ascii="Arial" w:eastAsia="Times New Roman" w:hAnsi="Arial" w:cs="Arial"/>
            <w:i/>
            <w:iCs/>
            <w:color w:val="0000FF"/>
            <w:kern w:val="0"/>
            <w14:ligatures w14:val="none"/>
          </w:rPr>
          <w:t>Οι Κοζάκοι</w:t>
        </w:r>
      </w:hyperlink>
      <w:r w:rsidRPr="0073536C">
        <w:rPr>
          <w:rFonts w:ascii="Arial" w:eastAsia="Times New Roman" w:hAnsi="Arial" w:cs="Arial"/>
          <w:color w:val="202122"/>
          <w:kern w:val="0"/>
          <w14:ligatures w14:val="none"/>
        </w:rPr>
        <w:t>», στο οποίο απεικόνισε τους ανθρώπους και τη φύση του </w:t>
      </w:r>
      <w:hyperlink r:id="rId27" w:tooltip="Καύκασος" w:history="1">
        <w:r w:rsidRPr="0073536C">
          <w:rPr>
            <w:rFonts w:ascii="Arial" w:eastAsia="Times New Roman" w:hAnsi="Arial" w:cs="Arial"/>
            <w:color w:val="0000FF"/>
            <w:kern w:val="0"/>
            <w14:ligatures w14:val="none"/>
          </w:rPr>
          <w:t>Καυκάσου</w:t>
        </w:r>
      </w:hyperlink>
      <w:r w:rsidRPr="0073536C">
        <w:rPr>
          <w:rFonts w:ascii="Arial" w:eastAsia="Times New Roman" w:hAnsi="Arial" w:cs="Arial"/>
          <w:color w:val="202122"/>
          <w:kern w:val="0"/>
          <w14:ligatures w14:val="none"/>
        </w:rPr>
        <w:t>. Από το </w:t>
      </w:r>
      <w:hyperlink r:id="rId28" w:tooltip="1863" w:history="1">
        <w:r w:rsidRPr="0073536C">
          <w:rPr>
            <w:rFonts w:ascii="Arial" w:eastAsia="Times New Roman" w:hAnsi="Arial" w:cs="Arial"/>
            <w:color w:val="0000FF"/>
            <w:kern w:val="0"/>
            <w14:ligatures w14:val="none"/>
          </w:rPr>
          <w:t>1863</w:t>
        </w:r>
      </w:hyperlink>
      <w:r w:rsidRPr="0073536C">
        <w:rPr>
          <w:rFonts w:ascii="Arial" w:eastAsia="Times New Roman" w:hAnsi="Arial" w:cs="Arial"/>
          <w:color w:val="202122"/>
          <w:kern w:val="0"/>
          <w14:ligatures w14:val="none"/>
        </w:rPr>
        <w:t> ως το </w:t>
      </w:r>
      <w:hyperlink r:id="rId29" w:tooltip="1869" w:history="1">
        <w:r w:rsidRPr="0073536C">
          <w:rPr>
            <w:rFonts w:ascii="Arial" w:eastAsia="Times New Roman" w:hAnsi="Arial" w:cs="Arial"/>
            <w:color w:val="0000FF"/>
            <w:kern w:val="0"/>
            <w14:ligatures w14:val="none"/>
          </w:rPr>
          <w:t>1869</w:t>
        </w:r>
      </w:hyperlink>
      <w:r w:rsidRPr="0073536C">
        <w:rPr>
          <w:rFonts w:ascii="Arial" w:eastAsia="Times New Roman" w:hAnsi="Arial" w:cs="Arial"/>
          <w:color w:val="202122"/>
          <w:kern w:val="0"/>
          <w14:ligatures w14:val="none"/>
        </w:rPr>
        <w:t> ασχολήθηκε με τη συγγραφή του μυθιστορήματος «</w:t>
      </w:r>
      <w:hyperlink r:id="rId30" w:tooltip="Πόλεμος και Ειρήνη" w:history="1">
        <w:r w:rsidRPr="0073536C">
          <w:rPr>
            <w:rFonts w:ascii="Arial" w:eastAsia="Times New Roman" w:hAnsi="Arial" w:cs="Arial"/>
            <w:i/>
            <w:iCs/>
            <w:color w:val="0000FF"/>
            <w:kern w:val="0"/>
            <w14:ligatures w14:val="none"/>
          </w:rPr>
          <w:t>Πόλεμος και Ειρήνη</w:t>
        </w:r>
      </w:hyperlink>
      <w:r w:rsidRPr="0073536C">
        <w:rPr>
          <w:rFonts w:ascii="Arial" w:eastAsia="Times New Roman" w:hAnsi="Arial" w:cs="Arial"/>
          <w:color w:val="202122"/>
          <w:kern w:val="0"/>
          <w14:ligatures w14:val="none"/>
        </w:rPr>
        <w:t>». Το έργο αυτό αποτελεί έξοχη απεικόνιση της ζωής και των συνθηκών της Ρωσίας στην περίοδο των ναπολεόντειων πολέμων.</w:t>
      </w:r>
    </w:p>
    <w:p w14:paraId="5980133C" w14:textId="77777777" w:rsidR="00AE2BB6"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 xml:space="preserve"> Το βάθος της ψυχολογικής ανάλυσης, η αριστοτεχνική απεικόνιση ανθρώπινων μορφών και τοπίων και ο πλούτος της γλώσσας, κάνουν το «</w:t>
      </w:r>
      <w:r w:rsidRPr="0073536C">
        <w:rPr>
          <w:rFonts w:ascii="Arial" w:eastAsia="Times New Roman" w:hAnsi="Arial" w:cs="Arial"/>
          <w:i/>
          <w:iCs/>
          <w:color w:val="202122"/>
          <w:kern w:val="0"/>
          <w14:ligatures w14:val="none"/>
        </w:rPr>
        <w:t>Πόλεμος και Ειρήνη</w:t>
      </w:r>
      <w:r w:rsidRPr="0073536C">
        <w:rPr>
          <w:rFonts w:ascii="Arial" w:eastAsia="Times New Roman" w:hAnsi="Arial" w:cs="Arial"/>
          <w:color w:val="202122"/>
          <w:kern w:val="0"/>
          <w14:ligatures w14:val="none"/>
        </w:rPr>
        <w:t>» ένα από τα κορυφαία επιτεύγματα της ρεαλιστικής πεζογραφίας του 19ου αιώνα. Στο άλλο του μεγαλειώδες μυθιστόρημα, την «</w:t>
      </w:r>
      <w:hyperlink r:id="rId31" w:tooltip="Άννα Καρένινα" w:history="1">
        <w:r w:rsidRPr="0073536C">
          <w:rPr>
            <w:rFonts w:ascii="Arial" w:eastAsia="Times New Roman" w:hAnsi="Arial" w:cs="Arial"/>
            <w:i/>
            <w:iCs/>
            <w:color w:val="0000FF"/>
            <w:kern w:val="0"/>
            <w14:ligatures w14:val="none"/>
          </w:rPr>
          <w:t>Άννα Καρένινα</w:t>
        </w:r>
      </w:hyperlink>
      <w:r w:rsidRPr="0073536C">
        <w:rPr>
          <w:rFonts w:ascii="Arial" w:eastAsia="Times New Roman" w:hAnsi="Arial" w:cs="Arial"/>
          <w:color w:val="202122"/>
          <w:kern w:val="0"/>
          <w14:ligatures w14:val="none"/>
        </w:rPr>
        <w:t>» (</w:t>
      </w:r>
      <w:hyperlink r:id="rId32" w:tooltip="1873" w:history="1">
        <w:r w:rsidRPr="0073536C">
          <w:rPr>
            <w:rFonts w:ascii="Arial" w:eastAsia="Times New Roman" w:hAnsi="Arial" w:cs="Arial"/>
            <w:color w:val="0000FF"/>
            <w:kern w:val="0"/>
            <w14:ligatures w14:val="none"/>
          </w:rPr>
          <w:t>1873</w:t>
        </w:r>
      </w:hyperlink>
      <w:r w:rsidRPr="0073536C">
        <w:rPr>
          <w:rFonts w:ascii="Arial" w:eastAsia="Times New Roman" w:hAnsi="Arial" w:cs="Arial"/>
          <w:color w:val="202122"/>
          <w:kern w:val="0"/>
          <w14:ligatures w14:val="none"/>
        </w:rPr>
        <w:t>), αντικατοπτρίζεται ανάμεσα στα άλλα η τραγωδία μιας γυναίκας που έπεσε θύμα της ψεύτικης και απάνθρωπης ηθικής της κοινωνίας. Η δύναμη του κριτικού ρεαλισμού του Τολστόι εκδηλώθηκε στις σελίδες του μυθιστορήματός του «</w:t>
      </w:r>
      <w:hyperlink r:id="rId33" w:tooltip="Ανάσταση (Τολστόι)" w:history="1">
        <w:r w:rsidRPr="0073536C">
          <w:rPr>
            <w:rFonts w:ascii="Arial" w:eastAsia="Times New Roman" w:hAnsi="Arial" w:cs="Arial"/>
            <w:i/>
            <w:iCs/>
            <w:color w:val="0000FF"/>
            <w:kern w:val="0"/>
            <w14:ligatures w14:val="none"/>
          </w:rPr>
          <w:t>Ανάσταση</w:t>
        </w:r>
      </w:hyperlink>
      <w:r w:rsidRPr="0073536C">
        <w:rPr>
          <w:rFonts w:ascii="Arial" w:eastAsia="Times New Roman" w:hAnsi="Arial" w:cs="Arial"/>
          <w:color w:val="202122"/>
          <w:kern w:val="0"/>
          <w14:ligatures w14:val="none"/>
        </w:rPr>
        <w:t>» (</w:t>
      </w:r>
      <w:hyperlink r:id="rId34" w:tooltip="1889" w:history="1">
        <w:r w:rsidRPr="0073536C">
          <w:rPr>
            <w:rFonts w:ascii="Arial" w:eastAsia="Times New Roman" w:hAnsi="Arial" w:cs="Arial"/>
            <w:color w:val="0000FF"/>
            <w:kern w:val="0"/>
            <w14:ligatures w14:val="none"/>
          </w:rPr>
          <w:t>1889</w:t>
        </w:r>
      </w:hyperlink>
      <w:r w:rsidRPr="0073536C">
        <w:rPr>
          <w:rFonts w:ascii="Arial" w:eastAsia="Times New Roman" w:hAnsi="Arial" w:cs="Arial"/>
          <w:color w:val="202122"/>
          <w:kern w:val="0"/>
          <w14:ligatures w14:val="none"/>
        </w:rPr>
        <w:t>).</w:t>
      </w:r>
    </w:p>
    <w:p w14:paraId="7B3BB303" w14:textId="55452A99" w:rsidR="0073536C" w:rsidRPr="0073536C"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 xml:space="preserve"> Ο Τολστόι έγραψε και θεατρικά έργα όπως «</w:t>
      </w:r>
      <w:r w:rsidRPr="0073536C">
        <w:rPr>
          <w:rFonts w:ascii="Arial" w:eastAsia="Times New Roman" w:hAnsi="Arial" w:cs="Arial"/>
          <w:i/>
          <w:iCs/>
          <w:color w:val="202122"/>
          <w:kern w:val="0"/>
          <w14:ligatures w14:val="none"/>
        </w:rPr>
        <w:t>Το κράτος του ζόφου</w:t>
      </w:r>
      <w:r w:rsidRPr="0073536C">
        <w:rPr>
          <w:rFonts w:ascii="Arial" w:eastAsia="Times New Roman" w:hAnsi="Arial" w:cs="Arial"/>
          <w:color w:val="202122"/>
          <w:kern w:val="0"/>
          <w14:ligatures w14:val="none"/>
        </w:rPr>
        <w:t>», «</w:t>
      </w:r>
      <w:r w:rsidRPr="0073536C">
        <w:rPr>
          <w:rFonts w:ascii="Arial" w:eastAsia="Times New Roman" w:hAnsi="Arial" w:cs="Arial"/>
          <w:i/>
          <w:iCs/>
          <w:color w:val="202122"/>
          <w:kern w:val="0"/>
          <w14:ligatures w14:val="none"/>
        </w:rPr>
        <w:t>Το ζωντανό πτώμα</w:t>
      </w:r>
      <w:r w:rsidRPr="0073536C">
        <w:rPr>
          <w:rFonts w:ascii="Arial" w:eastAsia="Times New Roman" w:hAnsi="Arial" w:cs="Arial"/>
          <w:color w:val="202122"/>
          <w:kern w:val="0"/>
          <w14:ligatures w14:val="none"/>
        </w:rPr>
        <w:t>», «</w:t>
      </w:r>
      <w:r w:rsidRPr="0073536C">
        <w:rPr>
          <w:rFonts w:ascii="Arial" w:eastAsia="Times New Roman" w:hAnsi="Arial" w:cs="Arial"/>
          <w:i/>
          <w:iCs/>
          <w:color w:val="202122"/>
          <w:kern w:val="0"/>
          <w14:ligatures w14:val="none"/>
        </w:rPr>
        <w:t>Οι καρποί της Παιδείας</w:t>
      </w:r>
      <w:r w:rsidRPr="0073536C">
        <w:rPr>
          <w:rFonts w:ascii="Arial" w:eastAsia="Times New Roman" w:hAnsi="Arial" w:cs="Arial"/>
          <w:color w:val="202122"/>
          <w:kern w:val="0"/>
          <w14:ligatures w14:val="none"/>
        </w:rPr>
        <w:t>» (κωμωδία). Άλλα έργα του στα οποία εκφράζεται η ιδιότυπη θρησκευτικότητά του είναι «</w:t>
      </w:r>
      <w:hyperlink r:id="rId35" w:tooltip="Ο θάνατος του Ιβάν Ιλίτς" w:history="1">
        <w:r w:rsidRPr="0073536C">
          <w:rPr>
            <w:rFonts w:ascii="Arial" w:eastAsia="Times New Roman" w:hAnsi="Arial" w:cs="Arial"/>
            <w:i/>
            <w:iCs/>
            <w:color w:val="0000FF"/>
            <w:kern w:val="0"/>
            <w14:ligatures w14:val="none"/>
          </w:rPr>
          <w:t>Ο θάνατος του Ιβάν Ιλίτς</w:t>
        </w:r>
      </w:hyperlink>
      <w:r w:rsidRPr="0073536C">
        <w:rPr>
          <w:rFonts w:ascii="Arial" w:eastAsia="Times New Roman" w:hAnsi="Arial" w:cs="Arial"/>
          <w:color w:val="202122"/>
          <w:kern w:val="0"/>
          <w14:ligatures w14:val="none"/>
        </w:rPr>
        <w:t>» (</w:t>
      </w:r>
      <w:hyperlink r:id="rId36" w:tooltip="1884" w:history="1">
        <w:r w:rsidRPr="0073536C">
          <w:rPr>
            <w:rFonts w:ascii="Arial" w:eastAsia="Times New Roman" w:hAnsi="Arial" w:cs="Arial"/>
            <w:color w:val="0000FF"/>
            <w:kern w:val="0"/>
            <w14:ligatures w14:val="none"/>
          </w:rPr>
          <w:t>1884</w:t>
        </w:r>
      </w:hyperlink>
      <w:r w:rsidRPr="0073536C">
        <w:rPr>
          <w:rFonts w:ascii="Arial" w:eastAsia="Times New Roman" w:hAnsi="Arial" w:cs="Arial"/>
          <w:color w:val="202122"/>
          <w:kern w:val="0"/>
          <w14:ligatures w14:val="none"/>
        </w:rPr>
        <w:t>), «</w:t>
      </w:r>
      <w:hyperlink r:id="rId37" w:tooltip="Αφέντης και δούλος (νουβέλα)" w:history="1">
        <w:r w:rsidRPr="0073536C">
          <w:rPr>
            <w:rFonts w:ascii="Arial" w:eastAsia="Times New Roman" w:hAnsi="Arial" w:cs="Arial"/>
            <w:i/>
            <w:iCs/>
            <w:color w:val="0000FF"/>
            <w:kern w:val="0"/>
            <w14:ligatures w14:val="none"/>
          </w:rPr>
          <w:t>Αφέντης και δούλος</w:t>
        </w:r>
      </w:hyperlink>
      <w:r w:rsidRPr="0073536C">
        <w:rPr>
          <w:rFonts w:ascii="Arial" w:eastAsia="Times New Roman" w:hAnsi="Arial" w:cs="Arial"/>
          <w:color w:val="202122"/>
          <w:kern w:val="0"/>
          <w14:ligatures w14:val="none"/>
        </w:rPr>
        <w:t>» (</w:t>
      </w:r>
      <w:hyperlink r:id="rId38" w:tooltip="1895" w:history="1">
        <w:r w:rsidRPr="0073536C">
          <w:rPr>
            <w:rFonts w:ascii="Arial" w:eastAsia="Times New Roman" w:hAnsi="Arial" w:cs="Arial"/>
            <w:color w:val="0000FF"/>
            <w:kern w:val="0"/>
            <w14:ligatures w14:val="none"/>
          </w:rPr>
          <w:t>1895</w:t>
        </w:r>
      </w:hyperlink>
      <w:r w:rsidRPr="0073536C">
        <w:rPr>
          <w:rFonts w:ascii="Arial" w:eastAsia="Times New Roman" w:hAnsi="Arial" w:cs="Arial"/>
          <w:color w:val="202122"/>
          <w:kern w:val="0"/>
          <w14:ligatures w14:val="none"/>
        </w:rPr>
        <w:t>), «</w:t>
      </w:r>
      <w:r w:rsidRPr="0073536C">
        <w:rPr>
          <w:rFonts w:ascii="Arial" w:eastAsia="Times New Roman" w:hAnsi="Arial" w:cs="Arial"/>
          <w:i/>
          <w:iCs/>
          <w:color w:val="202122"/>
          <w:kern w:val="0"/>
          <w14:ligatures w14:val="none"/>
        </w:rPr>
        <w:t>Τι πιστεύω</w:t>
      </w:r>
      <w:r w:rsidRPr="0073536C">
        <w:rPr>
          <w:rFonts w:ascii="Arial" w:eastAsia="Times New Roman" w:hAnsi="Arial" w:cs="Arial"/>
          <w:color w:val="202122"/>
          <w:kern w:val="0"/>
          <w14:ligatures w14:val="none"/>
        </w:rPr>
        <w:t>», «</w:t>
      </w:r>
      <w:r w:rsidRPr="0073536C">
        <w:rPr>
          <w:rFonts w:ascii="Arial" w:eastAsia="Times New Roman" w:hAnsi="Arial" w:cs="Arial"/>
          <w:i/>
          <w:iCs/>
          <w:color w:val="202122"/>
          <w:kern w:val="0"/>
          <w14:ligatures w14:val="none"/>
        </w:rPr>
        <w:t>Τι να κάνουμε λοιπόν</w:t>
      </w:r>
      <w:r w:rsidRPr="0073536C">
        <w:rPr>
          <w:rFonts w:ascii="Arial" w:eastAsia="Times New Roman" w:hAnsi="Arial" w:cs="Arial"/>
          <w:color w:val="202122"/>
          <w:kern w:val="0"/>
          <w14:ligatures w14:val="none"/>
        </w:rPr>
        <w:t>» και η περίφημη πραγματεία του «</w:t>
      </w:r>
      <w:r w:rsidRPr="0073536C">
        <w:rPr>
          <w:rFonts w:ascii="Arial" w:eastAsia="Times New Roman" w:hAnsi="Arial" w:cs="Arial"/>
          <w:i/>
          <w:iCs/>
          <w:color w:val="202122"/>
          <w:kern w:val="0"/>
          <w14:ligatures w14:val="none"/>
        </w:rPr>
        <w:t>Τι είναι τέχνη</w:t>
      </w:r>
      <w:r w:rsidRPr="0073536C">
        <w:rPr>
          <w:rFonts w:ascii="Arial" w:eastAsia="Times New Roman" w:hAnsi="Arial" w:cs="Arial"/>
          <w:color w:val="202122"/>
          <w:kern w:val="0"/>
          <w14:ligatures w14:val="none"/>
        </w:rPr>
        <w:t>». Με τα θρησκευτικά κείμενά του ήρθε όμως σε αντιδικία με την εκκλησία της Ρωσίας, η οποία τον απέβαλε από τις τάξεις της το </w:t>
      </w:r>
      <w:hyperlink r:id="rId39" w:tooltip="1901" w:history="1">
        <w:r w:rsidRPr="0073536C">
          <w:rPr>
            <w:rFonts w:ascii="Arial" w:eastAsia="Times New Roman" w:hAnsi="Arial" w:cs="Arial"/>
            <w:color w:val="0000FF"/>
            <w:kern w:val="0"/>
            <w14:ligatures w14:val="none"/>
          </w:rPr>
          <w:t>1901</w:t>
        </w:r>
      </w:hyperlink>
      <w:r w:rsidRPr="0073536C">
        <w:rPr>
          <w:rFonts w:ascii="Arial" w:eastAsia="Times New Roman" w:hAnsi="Arial" w:cs="Arial"/>
          <w:color w:val="202122"/>
          <w:kern w:val="0"/>
          <w14:ligatures w14:val="none"/>
        </w:rPr>
        <w:t>.</w:t>
      </w:r>
      <w:hyperlink r:id="rId40" w:anchor="cite_note-13" w:history="1">
        <w:r w:rsidRPr="0073536C">
          <w:rPr>
            <w:rFonts w:ascii="Arial" w:eastAsia="Times New Roman" w:hAnsi="Arial" w:cs="Arial"/>
            <w:color w:val="0000FF"/>
            <w:kern w:val="0"/>
            <w:vertAlign w:val="superscript"/>
            <w14:ligatures w14:val="none"/>
          </w:rPr>
          <w:t>[13]</w:t>
        </w:r>
      </w:hyperlink>
    </w:p>
    <w:p w14:paraId="3C4F6B3B" w14:textId="30AED4AF" w:rsidR="0073536C" w:rsidRPr="0073536C" w:rsidRDefault="0073536C" w:rsidP="0073536C">
      <w:pPr>
        <w:shd w:val="clear" w:color="auto" w:fill="FFFFFF"/>
        <w:spacing w:before="120" w:after="240" w:line="240" w:lineRule="auto"/>
        <w:rPr>
          <w:rFonts w:ascii="Arial" w:eastAsia="Times New Roman" w:hAnsi="Arial" w:cs="Arial"/>
          <w:color w:val="202122"/>
          <w:kern w:val="0"/>
          <w14:ligatures w14:val="none"/>
        </w:rPr>
      </w:pPr>
      <w:r w:rsidRPr="0073536C">
        <w:rPr>
          <w:rFonts w:ascii="Arial" w:eastAsia="Times New Roman" w:hAnsi="Arial" w:cs="Arial"/>
          <w:color w:val="202122"/>
          <w:kern w:val="0"/>
          <w14:ligatures w14:val="none"/>
        </w:rPr>
        <w:t>Ο Λέων Τολστόι πέθανε το </w:t>
      </w:r>
      <w:hyperlink r:id="rId41" w:tooltip="1910" w:history="1">
        <w:r w:rsidRPr="0073536C">
          <w:rPr>
            <w:rFonts w:ascii="Arial" w:eastAsia="Times New Roman" w:hAnsi="Arial" w:cs="Arial"/>
            <w:color w:val="0000FF"/>
            <w:kern w:val="0"/>
            <w14:ligatures w14:val="none"/>
          </w:rPr>
          <w:t>1910</w:t>
        </w:r>
      </w:hyperlink>
      <w:r w:rsidRPr="0073536C">
        <w:rPr>
          <w:rFonts w:ascii="Arial" w:eastAsia="Times New Roman" w:hAnsi="Arial" w:cs="Arial"/>
          <w:color w:val="202122"/>
          <w:kern w:val="0"/>
          <w14:ligatures w14:val="none"/>
        </w:rPr>
        <w:t> από </w:t>
      </w:r>
      <w:hyperlink r:id="rId42" w:tooltip="Πνευμονία" w:history="1">
        <w:r w:rsidRPr="0073536C">
          <w:rPr>
            <w:rFonts w:ascii="Arial" w:eastAsia="Times New Roman" w:hAnsi="Arial" w:cs="Arial"/>
            <w:color w:val="0000FF"/>
            <w:kern w:val="0"/>
            <w14:ligatures w14:val="none"/>
          </w:rPr>
          <w:t>πνευμονία</w:t>
        </w:r>
      </w:hyperlink>
      <w:r w:rsidRPr="0073536C">
        <w:rPr>
          <w:rFonts w:ascii="Arial" w:eastAsia="Times New Roman" w:hAnsi="Arial" w:cs="Arial"/>
          <w:color w:val="202122"/>
          <w:kern w:val="0"/>
          <w14:ligatures w14:val="none"/>
        </w:rPr>
        <w:t> στην περιοχή Αστάποβο σε ηλικία 82 ετών.</w:t>
      </w:r>
      <w:r w:rsidR="00AE2BB6" w:rsidRPr="0073536C">
        <w:rPr>
          <w:rFonts w:ascii="Arial" w:eastAsia="Times New Roman" w:hAnsi="Arial" w:cs="Arial"/>
          <w:color w:val="202122"/>
          <w:kern w:val="0"/>
          <w14:ligatures w14:val="none"/>
        </w:rPr>
        <w:t xml:space="preserve"> </w:t>
      </w:r>
    </w:p>
    <w:p w14:paraId="5356C5A8"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520"/>
    <w:multiLevelType w:val="multilevel"/>
    <w:tmpl w:val="EEE6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C2D9C"/>
    <w:multiLevelType w:val="multilevel"/>
    <w:tmpl w:val="0FD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1398B"/>
    <w:multiLevelType w:val="multilevel"/>
    <w:tmpl w:val="A42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D6CB3"/>
    <w:multiLevelType w:val="multilevel"/>
    <w:tmpl w:val="E0ACC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D0344"/>
    <w:multiLevelType w:val="multilevel"/>
    <w:tmpl w:val="F6B6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A159E8"/>
    <w:multiLevelType w:val="multilevel"/>
    <w:tmpl w:val="D5F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F4212"/>
    <w:multiLevelType w:val="multilevel"/>
    <w:tmpl w:val="FE5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E24A8"/>
    <w:multiLevelType w:val="multilevel"/>
    <w:tmpl w:val="DF8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E3559"/>
    <w:multiLevelType w:val="multilevel"/>
    <w:tmpl w:val="BFD0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252240">
    <w:abstractNumId w:val="3"/>
  </w:num>
  <w:num w:numId="2" w16cid:durableId="921990006">
    <w:abstractNumId w:val="5"/>
  </w:num>
  <w:num w:numId="3" w16cid:durableId="714625527">
    <w:abstractNumId w:val="7"/>
  </w:num>
  <w:num w:numId="4" w16cid:durableId="21784991">
    <w:abstractNumId w:val="4"/>
  </w:num>
  <w:num w:numId="5" w16cid:durableId="20059540">
    <w:abstractNumId w:val="2"/>
  </w:num>
  <w:num w:numId="6" w16cid:durableId="704604329">
    <w:abstractNumId w:val="0"/>
  </w:num>
  <w:num w:numId="7" w16cid:durableId="2085955266">
    <w:abstractNumId w:val="6"/>
  </w:num>
  <w:num w:numId="8" w16cid:durableId="974674684">
    <w:abstractNumId w:val="8"/>
  </w:num>
  <w:num w:numId="9" w16cid:durableId="92072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0E"/>
    <w:rsid w:val="000D66E1"/>
    <w:rsid w:val="001373DD"/>
    <w:rsid w:val="001923EE"/>
    <w:rsid w:val="004F782A"/>
    <w:rsid w:val="0056258D"/>
    <w:rsid w:val="0073536C"/>
    <w:rsid w:val="00886F4F"/>
    <w:rsid w:val="00AE2BB6"/>
    <w:rsid w:val="00B56883"/>
    <w:rsid w:val="00B8080E"/>
    <w:rsid w:val="00BC2EBF"/>
    <w:rsid w:val="00E21BC2"/>
    <w:rsid w:val="00F0390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EF1B"/>
  <w15:chartTrackingRefBased/>
  <w15:docId w15:val="{F40A9EEE-89BB-49D0-858B-C20D544A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80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80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808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808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08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08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08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08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08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080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8080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8080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8080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080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08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08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08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080E"/>
    <w:rPr>
      <w:rFonts w:eastAsiaTheme="majorEastAsia" w:cstheme="majorBidi"/>
      <w:color w:val="272727" w:themeColor="text1" w:themeTint="D8"/>
    </w:rPr>
  </w:style>
  <w:style w:type="paragraph" w:styleId="a3">
    <w:name w:val="Title"/>
    <w:basedOn w:val="a"/>
    <w:next w:val="a"/>
    <w:link w:val="Char"/>
    <w:uiPriority w:val="10"/>
    <w:qFormat/>
    <w:rsid w:val="00B80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08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080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08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080E"/>
    <w:pPr>
      <w:spacing w:before="160"/>
      <w:jc w:val="center"/>
    </w:pPr>
    <w:rPr>
      <w:i/>
      <w:iCs/>
      <w:color w:val="404040" w:themeColor="text1" w:themeTint="BF"/>
    </w:rPr>
  </w:style>
  <w:style w:type="character" w:customStyle="1" w:styleId="Char1">
    <w:name w:val="Απόσπασμα Char"/>
    <w:basedOn w:val="a0"/>
    <w:link w:val="a5"/>
    <w:uiPriority w:val="29"/>
    <w:rsid w:val="00B8080E"/>
    <w:rPr>
      <w:i/>
      <w:iCs/>
      <w:color w:val="404040" w:themeColor="text1" w:themeTint="BF"/>
    </w:rPr>
  </w:style>
  <w:style w:type="paragraph" w:styleId="a6">
    <w:name w:val="List Paragraph"/>
    <w:basedOn w:val="a"/>
    <w:uiPriority w:val="34"/>
    <w:qFormat/>
    <w:rsid w:val="00B8080E"/>
    <w:pPr>
      <w:ind w:left="720"/>
      <w:contextualSpacing/>
    </w:pPr>
  </w:style>
  <w:style w:type="character" w:styleId="a7">
    <w:name w:val="Intense Emphasis"/>
    <w:basedOn w:val="a0"/>
    <w:uiPriority w:val="21"/>
    <w:qFormat/>
    <w:rsid w:val="00B8080E"/>
    <w:rPr>
      <w:i/>
      <w:iCs/>
      <w:color w:val="0F4761" w:themeColor="accent1" w:themeShade="BF"/>
    </w:rPr>
  </w:style>
  <w:style w:type="paragraph" w:styleId="a8">
    <w:name w:val="Intense Quote"/>
    <w:basedOn w:val="a"/>
    <w:next w:val="a"/>
    <w:link w:val="Char2"/>
    <w:uiPriority w:val="30"/>
    <w:qFormat/>
    <w:rsid w:val="00B80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080E"/>
    <w:rPr>
      <w:i/>
      <w:iCs/>
      <w:color w:val="0F4761" w:themeColor="accent1" w:themeShade="BF"/>
    </w:rPr>
  </w:style>
  <w:style w:type="character" w:styleId="a9">
    <w:name w:val="Intense Reference"/>
    <w:basedOn w:val="a0"/>
    <w:uiPriority w:val="32"/>
    <w:qFormat/>
    <w:rsid w:val="00B808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821667">
      <w:bodyDiv w:val="1"/>
      <w:marLeft w:val="0"/>
      <w:marRight w:val="0"/>
      <w:marTop w:val="0"/>
      <w:marBottom w:val="0"/>
      <w:divBdr>
        <w:top w:val="none" w:sz="0" w:space="0" w:color="auto"/>
        <w:left w:val="none" w:sz="0" w:space="0" w:color="auto"/>
        <w:bottom w:val="none" w:sz="0" w:space="0" w:color="auto"/>
        <w:right w:val="none" w:sz="0" w:space="0" w:color="auto"/>
      </w:divBdr>
      <w:divsChild>
        <w:div w:id="55518484">
          <w:marLeft w:val="0"/>
          <w:marRight w:val="0"/>
          <w:marTop w:val="0"/>
          <w:marBottom w:val="0"/>
          <w:divBdr>
            <w:top w:val="none" w:sz="0" w:space="0" w:color="auto"/>
            <w:left w:val="none" w:sz="0" w:space="0" w:color="auto"/>
            <w:bottom w:val="none" w:sz="0" w:space="0" w:color="auto"/>
            <w:right w:val="none" w:sz="0" w:space="0" w:color="auto"/>
          </w:divBdr>
          <w:divsChild>
            <w:div w:id="2120754235">
              <w:marLeft w:val="0"/>
              <w:marRight w:val="0"/>
              <w:marTop w:val="360"/>
              <w:marBottom w:val="360"/>
              <w:divBdr>
                <w:top w:val="none" w:sz="0" w:space="0" w:color="auto"/>
                <w:left w:val="none" w:sz="0" w:space="0" w:color="auto"/>
                <w:bottom w:val="none" w:sz="0" w:space="0" w:color="auto"/>
                <w:right w:val="none" w:sz="0" w:space="0" w:color="auto"/>
              </w:divBdr>
              <w:divsChild>
                <w:div w:id="723943096">
                  <w:marLeft w:val="0"/>
                  <w:marRight w:val="0"/>
                  <w:marTop w:val="0"/>
                  <w:marBottom w:val="0"/>
                  <w:divBdr>
                    <w:top w:val="none" w:sz="0" w:space="0" w:color="auto"/>
                    <w:left w:val="none" w:sz="0" w:space="0" w:color="auto"/>
                    <w:bottom w:val="none" w:sz="0" w:space="0" w:color="auto"/>
                    <w:right w:val="none" w:sz="0" w:space="0" w:color="auto"/>
                  </w:divBdr>
                  <w:divsChild>
                    <w:div w:id="61409051">
                      <w:marLeft w:val="0"/>
                      <w:marRight w:val="0"/>
                      <w:marTop w:val="0"/>
                      <w:marBottom w:val="180"/>
                      <w:divBdr>
                        <w:top w:val="none" w:sz="0" w:space="0" w:color="auto"/>
                        <w:left w:val="none" w:sz="0" w:space="0" w:color="auto"/>
                        <w:bottom w:val="none" w:sz="0" w:space="0" w:color="auto"/>
                        <w:right w:val="none" w:sz="0" w:space="0" w:color="auto"/>
                      </w:divBdr>
                      <w:divsChild>
                        <w:div w:id="1577979088">
                          <w:marLeft w:val="0"/>
                          <w:marRight w:val="0"/>
                          <w:marTop w:val="0"/>
                          <w:marBottom w:val="0"/>
                          <w:divBdr>
                            <w:top w:val="single" w:sz="6" w:space="11" w:color="8F0000"/>
                            <w:left w:val="single" w:sz="6" w:space="11" w:color="8F0000"/>
                            <w:bottom w:val="single" w:sz="6" w:space="11" w:color="8F0000"/>
                            <w:right w:val="single" w:sz="6" w:space="11" w:color="8F0000"/>
                          </w:divBdr>
                          <w:divsChild>
                            <w:div w:id="11608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029643">
          <w:marLeft w:val="-180"/>
          <w:marRight w:val="0"/>
          <w:marTop w:val="0"/>
          <w:marBottom w:val="0"/>
          <w:divBdr>
            <w:top w:val="none" w:sz="0" w:space="0" w:color="auto"/>
            <w:left w:val="none" w:sz="0" w:space="0" w:color="auto"/>
            <w:bottom w:val="none" w:sz="0" w:space="0" w:color="auto"/>
            <w:right w:val="none" w:sz="0" w:space="0" w:color="auto"/>
          </w:divBdr>
          <w:divsChild>
            <w:div w:id="847865469">
              <w:marLeft w:val="0"/>
              <w:marRight w:val="0"/>
              <w:marTop w:val="0"/>
              <w:marBottom w:val="0"/>
              <w:divBdr>
                <w:top w:val="none" w:sz="0" w:space="0" w:color="auto"/>
                <w:left w:val="none" w:sz="0" w:space="0" w:color="auto"/>
                <w:bottom w:val="none" w:sz="0" w:space="0" w:color="auto"/>
                <w:right w:val="none" w:sz="0" w:space="0" w:color="auto"/>
              </w:divBdr>
              <w:divsChild>
                <w:div w:id="1306272982">
                  <w:marLeft w:val="0"/>
                  <w:marRight w:val="0"/>
                  <w:marTop w:val="0"/>
                  <w:marBottom w:val="0"/>
                  <w:divBdr>
                    <w:top w:val="none" w:sz="0" w:space="0" w:color="auto"/>
                    <w:left w:val="none" w:sz="0" w:space="0" w:color="auto"/>
                    <w:bottom w:val="none" w:sz="0" w:space="0" w:color="auto"/>
                    <w:right w:val="none" w:sz="0" w:space="0" w:color="auto"/>
                  </w:divBdr>
                  <w:divsChild>
                    <w:div w:id="1311205545">
                      <w:marLeft w:val="0"/>
                      <w:marRight w:val="0"/>
                      <w:marTop w:val="0"/>
                      <w:marBottom w:val="0"/>
                      <w:divBdr>
                        <w:top w:val="none" w:sz="0" w:space="0" w:color="auto"/>
                        <w:left w:val="none" w:sz="0" w:space="0" w:color="auto"/>
                        <w:bottom w:val="none" w:sz="0" w:space="0" w:color="auto"/>
                        <w:right w:val="none" w:sz="0" w:space="0" w:color="auto"/>
                      </w:divBdr>
                      <w:divsChild>
                        <w:div w:id="2062241021">
                          <w:marLeft w:val="180"/>
                          <w:marRight w:val="0"/>
                          <w:marTop w:val="0"/>
                          <w:marBottom w:val="90"/>
                          <w:divBdr>
                            <w:top w:val="none" w:sz="0" w:space="0" w:color="auto"/>
                            <w:left w:val="none" w:sz="0" w:space="0" w:color="auto"/>
                            <w:bottom w:val="none" w:sz="0" w:space="0" w:color="auto"/>
                            <w:right w:val="none" w:sz="0" w:space="0" w:color="auto"/>
                          </w:divBdr>
                        </w:div>
                        <w:div w:id="1431392769">
                          <w:marLeft w:val="0"/>
                          <w:marRight w:val="0"/>
                          <w:marTop w:val="0"/>
                          <w:marBottom w:val="0"/>
                          <w:divBdr>
                            <w:top w:val="none" w:sz="0" w:space="0" w:color="auto"/>
                            <w:left w:val="none" w:sz="0" w:space="0" w:color="auto"/>
                            <w:bottom w:val="none" w:sz="0" w:space="0" w:color="auto"/>
                            <w:right w:val="none" w:sz="0" w:space="0" w:color="auto"/>
                          </w:divBdr>
                        </w:div>
                        <w:div w:id="113597053">
                          <w:marLeft w:val="0"/>
                          <w:marRight w:val="0"/>
                          <w:marTop w:val="0"/>
                          <w:marBottom w:val="0"/>
                          <w:divBdr>
                            <w:top w:val="none" w:sz="0" w:space="0" w:color="auto"/>
                            <w:left w:val="none" w:sz="0" w:space="0" w:color="auto"/>
                            <w:bottom w:val="none" w:sz="0" w:space="0" w:color="auto"/>
                            <w:right w:val="none" w:sz="0" w:space="0" w:color="auto"/>
                          </w:divBdr>
                        </w:div>
                        <w:div w:id="1829248464">
                          <w:marLeft w:val="0"/>
                          <w:marRight w:val="0"/>
                          <w:marTop w:val="0"/>
                          <w:marBottom w:val="0"/>
                          <w:divBdr>
                            <w:top w:val="none" w:sz="0" w:space="0" w:color="auto"/>
                            <w:left w:val="none" w:sz="0" w:space="0" w:color="auto"/>
                            <w:bottom w:val="none" w:sz="0" w:space="0" w:color="auto"/>
                            <w:right w:val="none" w:sz="0" w:space="0" w:color="auto"/>
                          </w:divBdr>
                        </w:div>
                        <w:div w:id="2120298591">
                          <w:marLeft w:val="0"/>
                          <w:marRight w:val="0"/>
                          <w:marTop w:val="0"/>
                          <w:marBottom w:val="0"/>
                          <w:divBdr>
                            <w:top w:val="none" w:sz="0" w:space="0" w:color="auto"/>
                            <w:left w:val="none" w:sz="0" w:space="0" w:color="auto"/>
                            <w:bottom w:val="none" w:sz="0" w:space="0" w:color="auto"/>
                            <w:right w:val="none" w:sz="0" w:space="0" w:color="auto"/>
                          </w:divBdr>
                        </w:div>
                        <w:div w:id="1052580463">
                          <w:marLeft w:val="0"/>
                          <w:marRight w:val="0"/>
                          <w:marTop w:val="0"/>
                          <w:marBottom w:val="0"/>
                          <w:divBdr>
                            <w:top w:val="none" w:sz="0" w:space="0" w:color="auto"/>
                            <w:left w:val="none" w:sz="0" w:space="0" w:color="auto"/>
                            <w:bottom w:val="none" w:sz="0" w:space="0" w:color="auto"/>
                            <w:right w:val="none" w:sz="0" w:space="0" w:color="auto"/>
                          </w:divBdr>
                        </w:div>
                        <w:div w:id="1131509447">
                          <w:marLeft w:val="0"/>
                          <w:marRight w:val="0"/>
                          <w:marTop w:val="0"/>
                          <w:marBottom w:val="0"/>
                          <w:divBdr>
                            <w:top w:val="none" w:sz="0" w:space="0" w:color="auto"/>
                            <w:left w:val="none" w:sz="0" w:space="0" w:color="auto"/>
                            <w:bottom w:val="none" w:sz="0" w:space="0" w:color="auto"/>
                            <w:right w:val="none" w:sz="0" w:space="0" w:color="auto"/>
                          </w:divBdr>
                        </w:div>
                        <w:div w:id="863834926">
                          <w:marLeft w:val="0"/>
                          <w:marRight w:val="0"/>
                          <w:marTop w:val="0"/>
                          <w:marBottom w:val="0"/>
                          <w:divBdr>
                            <w:top w:val="none" w:sz="0" w:space="0" w:color="auto"/>
                            <w:left w:val="none" w:sz="0" w:space="0" w:color="auto"/>
                            <w:bottom w:val="none" w:sz="0" w:space="0" w:color="auto"/>
                            <w:right w:val="none" w:sz="0" w:space="0" w:color="auto"/>
                          </w:divBdr>
                        </w:div>
                        <w:div w:id="1090547640">
                          <w:marLeft w:val="0"/>
                          <w:marRight w:val="0"/>
                          <w:marTop w:val="0"/>
                          <w:marBottom w:val="0"/>
                          <w:divBdr>
                            <w:top w:val="none" w:sz="0" w:space="0" w:color="auto"/>
                            <w:left w:val="none" w:sz="0" w:space="0" w:color="auto"/>
                            <w:bottom w:val="none" w:sz="0" w:space="0" w:color="auto"/>
                            <w:right w:val="none" w:sz="0" w:space="0" w:color="auto"/>
                          </w:divBdr>
                        </w:div>
                        <w:div w:id="735129222">
                          <w:marLeft w:val="0"/>
                          <w:marRight w:val="0"/>
                          <w:marTop w:val="0"/>
                          <w:marBottom w:val="0"/>
                          <w:divBdr>
                            <w:top w:val="none" w:sz="0" w:space="0" w:color="auto"/>
                            <w:left w:val="none" w:sz="0" w:space="0" w:color="auto"/>
                            <w:bottom w:val="none" w:sz="0" w:space="0" w:color="auto"/>
                            <w:right w:val="none" w:sz="0" w:space="0" w:color="auto"/>
                          </w:divBdr>
                        </w:div>
                        <w:div w:id="901794661">
                          <w:marLeft w:val="0"/>
                          <w:marRight w:val="0"/>
                          <w:marTop w:val="0"/>
                          <w:marBottom w:val="0"/>
                          <w:divBdr>
                            <w:top w:val="none" w:sz="0" w:space="0" w:color="auto"/>
                            <w:left w:val="none" w:sz="0" w:space="0" w:color="auto"/>
                            <w:bottom w:val="none" w:sz="0" w:space="0" w:color="auto"/>
                            <w:right w:val="none" w:sz="0" w:space="0" w:color="auto"/>
                          </w:divBdr>
                        </w:div>
                        <w:div w:id="510223711">
                          <w:marLeft w:val="0"/>
                          <w:marRight w:val="0"/>
                          <w:marTop w:val="0"/>
                          <w:marBottom w:val="0"/>
                          <w:divBdr>
                            <w:top w:val="none" w:sz="0" w:space="0" w:color="auto"/>
                            <w:left w:val="none" w:sz="0" w:space="0" w:color="auto"/>
                            <w:bottom w:val="none" w:sz="0" w:space="0" w:color="auto"/>
                            <w:right w:val="none" w:sz="0" w:space="0" w:color="auto"/>
                          </w:divBdr>
                        </w:div>
                        <w:div w:id="948776930">
                          <w:marLeft w:val="0"/>
                          <w:marRight w:val="0"/>
                          <w:marTop w:val="0"/>
                          <w:marBottom w:val="0"/>
                          <w:divBdr>
                            <w:top w:val="none" w:sz="0" w:space="0" w:color="auto"/>
                            <w:left w:val="none" w:sz="0" w:space="0" w:color="auto"/>
                            <w:bottom w:val="none" w:sz="0" w:space="0" w:color="auto"/>
                            <w:right w:val="none" w:sz="0" w:space="0" w:color="auto"/>
                          </w:divBdr>
                        </w:div>
                        <w:div w:id="18981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2245">
          <w:marLeft w:val="0"/>
          <w:marRight w:val="0"/>
          <w:marTop w:val="0"/>
          <w:marBottom w:val="0"/>
          <w:divBdr>
            <w:top w:val="none" w:sz="0" w:space="0" w:color="auto"/>
            <w:left w:val="none" w:sz="0" w:space="0" w:color="auto"/>
            <w:bottom w:val="none" w:sz="0" w:space="0" w:color="auto"/>
            <w:right w:val="none" w:sz="0" w:space="0" w:color="auto"/>
          </w:divBdr>
          <w:divsChild>
            <w:div w:id="2028554824">
              <w:marLeft w:val="0"/>
              <w:marRight w:val="-180"/>
              <w:marTop w:val="0"/>
              <w:marBottom w:val="0"/>
              <w:divBdr>
                <w:top w:val="none" w:sz="0" w:space="0" w:color="auto"/>
                <w:left w:val="none" w:sz="0" w:space="0" w:color="auto"/>
                <w:bottom w:val="none" w:sz="0" w:space="0" w:color="auto"/>
                <w:right w:val="none" w:sz="0" w:space="0" w:color="auto"/>
              </w:divBdr>
            </w:div>
            <w:div w:id="650058831">
              <w:marLeft w:val="0"/>
              <w:marRight w:val="0"/>
              <w:marTop w:val="0"/>
              <w:marBottom w:val="0"/>
              <w:divBdr>
                <w:top w:val="none" w:sz="0" w:space="0" w:color="auto"/>
                <w:left w:val="none" w:sz="0" w:space="0" w:color="auto"/>
                <w:bottom w:val="none" w:sz="0" w:space="0" w:color="auto"/>
                <w:right w:val="none" w:sz="0" w:space="0" w:color="auto"/>
              </w:divBdr>
              <w:divsChild>
                <w:div w:id="513110882">
                  <w:marLeft w:val="0"/>
                  <w:marRight w:val="0"/>
                  <w:marTop w:val="0"/>
                  <w:marBottom w:val="15"/>
                  <w:divBdr>
                    <w:top w:val="none" w:sz="0" w:space="0" w:color="auto"/>
                    <w:left w:val="none" w:sz="0" w:space="0" w:color="auto"/>
                    <w:bottom w:val="none" w:sz="0" w:space="0" w:color="auto"/>
                    <w:right w:val="none" w:sz="0" w:space="0" w:color="auto"/>
                  </w:divBdr>
                  <w:divsChild>
                    <w:div w:id="328825414">
                      <w:marLeft w:val="-120"/>
                      <w:marRight w:val="0"/>
                      <w:marTop w:val="0"/>
                      <w:marBottom w:val="0"/>
                      <w:divBdr>
                        <w:top w:val="none" w:sz="0" w:space="0" w:color="auto"/>
                        <w:left w:val="none" w:sz="0" w:space="0" w:color="auto"/>
                        <w:bottom w:val="none" w:sz="0" w:space="0" w:color="auto"/>
                        <w:right w:val="none" w:sz="0" w:space="0" w:color="auto"/>
                      </w:divBdr>
                      <w:divsChild>
                        <w:div w:id="232393512">
                          <w:marLeft w:val="0"/>
                          <w:marRight w:val="0"/>
                          <w:marTop w:val="0"/>
                          <w:marBottom w:val="0"/>
                          <w:divBdr>
                            <w:top w:val="none" w:sz="0" w:space="0" w:color="auto"/>
                            <w:left w:val="none" w:sz="0" w:space="0" w:color="auto"/>
                            <w:bottom w:val="none" w:sz="0" w:space="0" w:color="auto"/>
                            <w:right w:val="none" w:sz="0" w:space="0" w:color="auto"/>
                          </w:divBdr>
                          <w:divsChild>
                            <w:div w:id="9698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1789">
                      <w:marLeft w:val="0"/>
                      <w:marRight w:val="-120"/>
                      <w:marTop w:val="0"/>
                      <w:marBottom w:val="0"/>
                      <w:divBdr>
                        <w:top w:val="none" w:sz="0" w:space="0" w:color="auto"/>
                        <w:left w:val="none" w:sz="0" w:space="0" w:color="auto"/>
                        <w:bottom w:val="none" w:sz="0" w:space="0" w:color="auto"/>
                        <w:right w:val="none" w:sz="0" w:space="0" w:color="auto"/>
                      </w:divBdr>
                      <w:divsChild>
                        <w:div w:id="391998910">
                          <w:marLeft w:val="0"/>
                          <w:marRight w:val="0"/>
                          <w:marTop w:val="0"/>
                          <w:marBottom w:val="0"/>
                          <w:divBdr>
                            <w:top w:val="none" w:sz="0" w:space="0" w:color="auto"/>
                            <w:left w:val="none" w:sz="0" w:space="0" w:color="auto"/>
                            <w:bottom w:val="none" w:sz="0" w:space="0" w:color="auto"/>
                            <w:right w:val="none" w:sz="0" w:space="0" w:color="auto"/>
                          </w:divBdr>
                          <w:divsChild>
                            <w:div w:id="1085802323">
                              <w:marLeft w:val="0"/>
                              <w:marRight w:val="0"/>
                              <w:marTop w:val="0"/>
                              <w:marBottom w:val="0"/>
                              <w:divBdr>
                                <w:top w:val="none" w:sz="0" w:space="0" w:color="auto"/>
                                <w:left w:val="none" w:sz="0" w:space="0" w:color="auto"/>
                                <w:bottom w:val="none" w:sz="0" w:space="0" w:color="auto"/>
                                <w:right w:val="none" w:sz="0" w:space="0" w:color="auto"/>
                              </w:divBdr>
                            </w:div>
                          </w:divsChild>
                        </w:div>
                        <w:div w:id="1539468428">
                          <w:marLeft w:val="120"/>
                          <w:marRight w:val="120"/>
                          <w:marTop w:val="0"/>
                          <w:marBottom w:val="0"/>
                          <w:divBdr>
                            <w:top w:val="none" w:sz="0" w:space="0" w:color="auto"/>
                            <w:left w:val="none" w:sz="0" w:space="0" w:color="auto"/>
                            <w:bottom w:val="none" w:sz="0" w:space="0" w:color="auto"/>
                            <w:right w:val="none" w:sz="0" w:space="0" w:color="auto"/>
                          </w:divBdr>
                          <w:divsChild>
                            <w:div w:id="205414963">
                              <w:marLeft w:val="0"/>
                              <w:marRight w:val="0"/>
                              <w:marTop w:val="0"/>
                              <w:marBottom w:val="0"/>
                              <w:divBdr>
                                <w:top w:val="none" w:sz="0" w:space="0" w:color="auto"/>
                                <w:left w:val="none" w:sz="0" w:space="0" w:color="auto"/>
                                <w:bottom w:val="none" w:sz="0" w:space="0" w:color="auto"/>
                                <w:right w:val="none" w:sz="0" w:space="0" w:color="auto"/>
                              </w:divBdr>
                              <w:divsChild>
                                <w:div w:id="531725941">
                                  <w:marLeft w:val="0"/>
                                  <w:marRight w:val="0"/>
                                  <w:marTop w:val="0"/>
                                  <w:marBottom w:val="0"/>
                                  <w:divBdr>
                                    <w:top w:val="none" w:sz="0" w:space="0" w:color="auto"/>
                                    <w:left w:val="none" w:sz="0" w:space="0" w:color="auto"/>
                                    <w:bottom w:val="none" w:sz="0" w:space="0" w:color="auto"/>
                                    <w:right w:val="none" w:sz="0" w:space="0" w:color="auto"/>
                                  </w:divBdr>
                                  <w:divsChild>
                                    <w:div w:id="1911764823">
                                      <w:marLeft w:val="0"/>
                                      <w:marRight w:val="0"/>
                                      <w:marTop w:val="0"/>
                                      <w:marBottom w:val="0"/>
                                      <w:divBdr>
                                        <w:top w:val="none" w:sz="0" w:space="0" w:color="auto"/>
                                        <w:left w:val="none" w:sz="0" w:space="0" w:color="auto"/>
                                        <w:bottom w:val="none" w:sz="0" w:space="0" w:color="auto"/>
                                        <w:right w:val="none" w:sz="0" w:space="0" w:color="auto"/>
                                      </w:divBdr>
                                      <w:divsChild>
                                        <w:div w:id="786392889">
                                          <w:marLeft w:val="0"/>
                                          <w:marRight w:val="0"/>
                                          <w:marTop w:val="0"/>
                                          <w:marBottom w:val="0"/>
                                          <w:divBdr>
                                            <w:top w:val="none" w:sz="0" w:space="0" w:color="auto"/>
                                            <w:left w:val="none" w:sz="0" w:space="0" w:color="auto"/>
                                            <w:bottom w:val="none" w:sz="0" w:space="0" w:color="auto"/>
                                            <w:right w:val="none" w:sz="0" w:space="0" w:color="auto"/>
                                          </w:divBdr>
                                          <w:divsChild>
                                            <w:div w:id="1262569728">
                                              <w:marLeft w:val="0"/>
                                              <w:marRight w:val="0"/>
                                              <w:marTop w:val="0"/>
                                              <w:marBottom w:val="0"/>
                                              <w:divBdr>
                                                <w:top w:val="none" w:sz="0" w:space="0" w:color="auto"/>
                                                <w:left w:val="none" w:sz="0" w:space="0" w:color="auto"/>
                                                <w:bottom w:val="none" w:sz="0" w:space="0" w:color="auto"/>
                                                <w:right w:val="none" w:sz="0" w:space="0" w:color="auto"/>
                                              </w:divBdr>
                                            </w:div>
                                          </w:divsChild>
                                        </w:div>
                                        <w:div w:id="1667243237">
                                          <w:marLeft w:val="0"/>
                                          <w:marRight w:val="0"/>
                                          <w:marTop w:val="0"/>
                                          <w:marBottom w:val="0"/>
                                          <w:divBdr>
                                            <w:top w:val="none" w:sz="0" w:space="0" w:color="auto"/>
                                            <w:left w:val="none" w:sz="0" w:space="0" w:color="auto"/>
                                            <w:bottom w:val="none" w:sz="0" w:space="0" w:color="auto"/>
                                            <w:right w:val="none" w:sz="0" w:space="0" w:color="auto"/>
                                          </w:divBdr>
                                          <w:divsChild>
                                            <w:div w:id="246155354">
                                              <w:marLeft w:val="0"/>
                                              <w:marRight w:val="0"/>
                                              <w:marTop w:val="0"/>
                                              <w:marBottom w:val="0"/>
                                              <w:divBdr>
                                                <w:top w:val="none" w:sz="0" w:space="0" w:color="auto"/>
                                                <w:left w:val="none" w:sz="0" w:space="0" w:color="auto"/>
                                                <w:bottom w:val="none" w:sz="0" w:space="0" w:color="auto"/>
                                                <w:right w:val="none" w:sz="0" w:space="0" w:color="auto"/>
                                              </w:divBdr>
                                            </w:div>
                                          </w:divsChild>
                                        </w:div>
                                        <w:div w:id="1091580511">
                                          <w:marLeft w:val="0"/>
                                          <w:marRight w:val="0"/>
                                          <w:marTop w:val="0"/>
                                          <w:marBottom w:val="0"/>
                                          <w:divBdr>
                                            <w:top w:val="none" w:sz="0" w:space="0" w:color="auto"/>
                                            <w:left w:val="none" w:sz="0" w:space="0" w:color="auto"/>
                                            <w:bottom w:val="none" w:sz="0" w:space="0" w:color="auto"/>
                                            <w:right w:val="none" w:sz="0" w:space="0" w:color="auto"/>
                                          </w:divBdr>
                                          <w:divsChild>
                                            <w:div w:id="15292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449646">
              <w:marLeft w:val="0"/>
              <w:marRight w:val="0"/>
              <w:marTop w:val="0"/>
              <w:marBottom w:val="0"/>
              <w:divBdr>
                <w:top w:val="none" w:sz="0" w:space="0" w:color="auto"/>
                <w:left w:val="none" w:sz="0" w:space="0" w:color="auto"/>
                <w:bottom w:val="none" w:sz="0" w:space="0" w:color="auto"/>
                <w:right w:val="none" w:sz="0" w:space="0" w:color="auto"/>
              </w:divBdr>
              <w:divsChild>
                <w:div w:id="1654791303">
                  <w:marLeft w:val="0"/>
                  <w:marRight w:val="0"/>
                  <w:marTop w:val="0"/>
                  <w:marBottom w:val="0"/>
                  <w:divBdr>
                    <w:top w:val="none" w:sz="0" w:space="0" w:color="auto"/>
                    <w:left w:val="none" w:sz="0" w:space="0" w:color="auto"/>
                    <w:bottom w:val="none" w:sz="0" w:space="0" w:color="auto"/>
                    <w:right w:val="none" w:sz="0" w:space="0" w:color="auto"/>
                  </w:divBdr>
                  <w:divsChild>
                    <w:div w:id="1727488183">
                      <w:marLeft w:val="0"/>
                      <w:marRight w:val="0"/>
                      <w:marTop w:val="0"/>
                      <w:marBottom w:val="0"/>
                      <w:divBdr>
                        <w:top w:val="none" w:sz="0" w:space="0" w:color="auto"/>
                        <w:left w:val="none" w:sz="0" w:space="0" w:color="auto"/>
                        <w:bottom w:val="none" w:sz="0" w:space="0" w:color="auto"/>
                        <w:right w:val="none" w:sz="0" w:space="0" w:color="auto"/>
                      </w:divBdr>
                      <w:divsChild>
                        <w:div w:id="726613055">
                          <w:marLeft w:val="0"/>
                          <w:marRight w:val="0"/>
                          <w:marTop w:val="0"/>
                          <w:marBottom w:val="0"/>
                          <w:divBdr>
                            <w:top w:val="none" w:sz="0" w:space="0" w:color="auto"/>
                            <w:left w:val="none" w:sz="0" w:space="0" w:color="auto"/>
                            <w:bottom w:val="none" w:sz="0" w:space="0" w:color="auto"/>
                            <w:right w:val="none" w:sz="0" w:space="0" w:color="auto"/>
                          </w:divBdr>
                          <w:divsChild>
                            <w:div w:id="1613710076">
                              <w:marLeft w:val="0"/>
                              <w:marRight w:val="0"/>
                              <w:marTop w:val="0"/>
                              <w:marBottom w:val="90"/>
                              <w:divBdr>
                                <w:top w:val="none" w:sz="0" w:space="0" w:color="auto"/>
                                <w:left w:val="none" w:sz="0" w:space="0" w:color="auto"/>
                                <w:bottom w:val="none" w:sz="0" w:space="0" w:color="auto"/>
                                <w:right w:val="none" w:sz="0" w:space="0" w:color="auto"/>
                              </w:divBdr>
                              <w:divsChild>
                                <w:div w:id="640117576">
                                  <w:marLeft w:val="0"/>
                                  <w:marRight w:val="0"/>
                                  <w:marTop w:val="0"/>
                                  <w:marBottom w:val="0"/>
                                  <w:divBdr>
                                    <w:top w:val="none" w:sz="0" w:space="0" w:color="auto"/>
                                    <w:left w:val="none" w:sz="0" w:space="0" w:color="auto"/>
                                    <w:bottom w:val="none" w:sz="0" w:space="0" w:color="auto"/>
                                    <w:right w:val="none" w:sz="0" w:space="0" w:color="auto"/>
                                  </w:divBdr>
                                </w:div>
                              </w:divsChild>
                            </w:div>
                            <w:div w:id="1958946569">
                              <w:marLeft w:val="0"/>
                              <w:marRight w:val="0"/>
                              <w:marTop w:val="0"/>
                              <w:marBottom w:val="0"/>
                              <w:divBdr>
                                <w:top w:val="none" w:sz="0" w:space="0" w:color="auto"/>
                                <w:left w:val="none" w:sz="0" w:space="0" w:color="auto"/>
                                <w:bottom w:val="none" w:sz="0" w:space="0" w:color="auto"/>
                                <w:right w:val="none" w:sz="0" w:space="0" w:color="auto"/>
                              </w:divBdr>
                              <w:divsChild>
                                <w:div w:id="1274895816">
                                  <w:marLeft w:val="0"/>
                                  <w:marRight w:val="0"/>
                                  <w:marTop w:val="90"/>
                                  <w:marBottom w:val="90"/>
                                  <w:divBdr>
                                    <w:top w:val="none" w:sz="0" w:space="0" w:color="auto"/>
                                    <w:left w:val="none" w:sz="0" w:space="0" w:color="auto"/>
                                    <w:bottom w:val="none" w:sz="0" w:space="0" w:color="auto"/>
                                    <w:right w:val="none" w:sz="0" w:space="0" w:color="auto"/>
                                  </w:divBdr>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767309825">
                                      <w:marLeft w:val="0"/>
                                      <w:marRight w:val="0"/>
                                      <w:marTop w:val="0"/>
                                      <w:marBottom w:val="0"/>
                                      <w:divBdr>
                                        <w:top w:val="none" w:sz="0" w:space="0" w:color="auto"/>
                                        <w:left w:val="none" w:sz="0" w:space="0" w:color="auto"/>
                                        <w:bottom w:val="none" w:sz="0" w:space="0" w:color="auto"/>
                                        <w:right w:val="none" w:sz="0" w:space="0" w:color="auto"/>
                                      </w:divBdr>
                                      <w:divsChild>
                                        <w:div w:id="379672790">
                                          <w:marLeft w:val="0"/>
                                          <w:marRight w:val="0"/>
                                          <w:marTop w:val="0"/>
                                          <w:marBottom w:val="180"/>
                                          <w:divBdr>
                                            <w:top w:val="none" w:sz="0" w:space="0" w:color="auto"/>
                                            <w:left w:val="none" w:sz="0" w:space="0" w:color="auto"/>
                                            <w:bottom w:val="none" w:sz="0" w:space="0" w:color="auto"/>
                                            <w:right w:val="none" w:sz="0" w:space="0" w:color="auto"/>
                                          </w:divBdr>
                                        </w:div>
                                        <w:div w:id="938563613">
                                          <w:marLeft w:val="0"/>
                                          <w:marRight w:val="0"/>
                                          <w:marTop w:val="0"/>
                                          <w:marBottom w:val="180"/>
                                          <w:divBdr>
                                            <w:top w:val="none" w:sz="0" w:space="0" w:color="auto"/>
                                            <w:left w:val="none" w:sz="0" w:space="0" w:color="auto"/>
                                            <w:bottom w:val="none" w:sz="0" w:space="0" w:color="auto"/>
                                            <w:right w:val="none" w:sz="0" w:space="0" w:color="auto"/>
                                          </w:divBdr>
                                        </w:div>
                                        <w:div w:id="1895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51170">
                              <w:marLeft w:val="0"/>
                              <w:marRight w:val="0"/>
                              <w:marTop w:val="0"/>
                              <w:marBottom w:val="0"/>
                              <w:divBdr>
                                <w:top w:val="none" w:sz="0" w:space="0" w:color="auto"/>
                                <w:left w:val="none" w:sz="0" w:space="0" w:color="auto"/>
                                <w:bottom w:val="none" w:sz="0" w:space="0" w:color="auto"/>
                                <w:right w:val="none" w:sz="0" w:space="0" w:color="auto"/>
                              </w:divBdr>
                              <w:divsChild>
                                <w:div w:id="687608412">
                                  <w:marLeft w:val="0"/>
                                  <w:marRight w:val="0"/>
                                  <w:marTop w:val="90"/>
                                  <w:marBottom w:val="90"/>
                                  <w:divBdr>
                                    <w:top w:val="none" w:sz="0" w:space="0" w:color="auto"/>
                                    <w:left w:val="none" w:sz="0" w:space="0" w:color="auto"/>
                                    <w:bottom w:val="none" w:sz="0" w:space="0" w:color="auto"/>
                                    <w:right w:val="none" w:sz="0" w:space="0" w:color="auto"/>
                                  </w:divBdr>
                                </w:div>
                                <w:div w:id="647906011">
                                  <w:marLeft w:val="0"/>
                                  <w:marRight w:val="0"/>
                                  <w:marTop w:val="0"/>
                                  <w:marBottom w:val="0"/>
                                  <w:divBdr>
                                    <w:top w:val="none" w:sz="0" w:space="0" w:color="auto"/>
                                    <w:left w:val="none" w:sz="0" w:space="0" w:color="auto"/>
                                    <w:bottom w:val="none" w:sz="0" w:space="0" w:color="auto"/>
                                    <w:right w:val="none" w:sz="0" w:space="0" w:color="auto"/>
                                  </w:divBdr>
                                  <w:divsChild>
                                    <w:div w:id="1094399855">
                                      <w:marLeft w:val="0"/>
                                      <w:marRight w:val="0"/>
                                      <w:marTop w:val="0"/>
                                      <w:marBottom w:val="0"/>
                                      <w:divBdr>
                                        <w:top w:val="none" w:sz="0" w:space="0" w:color="auto"/>
                                        <w:left w:val="none" w:sz="0" w:space="0" w:color="auto"/>
                                        <w:bottom w:val="none" w:sz="0" w:space="0" w:color="auto"/>
                                        <w:right w:val="none" w:sz="0" w:space="0" w:color="auto"/>
                                      </w:divBdr>
                                      <w:divsChild>
                                        <w:div w:id="1223977376">
                                          <w:marLeft w:val="0"/>
                                          <w:marRight w:val="0"/>
                                          <w:marTop w:val="0"/>
                                          <w:marBottom w:val="180"/>
                                          <w:divBdr>
                                            <w:top w:val="none" w:sz="0" w:space="0" w:color="auto"/>
                                            <w:left w:val="none" w:sz="0" w:space="0" w:color="auto"/>
                                            <w:bottom w:val="none" w:sz="0" w:space="0" w:color="auto"/>
                                            <w:right w:val="none" w:sz="0" w:space="0" w:color="auto"/>
                                          </w:divBdr>
                                        </w:div>
                                        <w:div w:id="1099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6565">
                              <w:marLeft w:val="0"/>
                              <w:marRight w:val="0"/>
                              <w:marTop w:val="0"/>
                              <w:marBottom w:val="0"/>
                              <w:divBdr>
                                <w:top w:val="none" w:sz="0" w:space="0" w:color="auto"/>
                                <w:left w:val="none" w:sz="0" w:space="0" w:color="auto"/>
                                <w:bottom w:val="none" w:sz="0" w:space="0" w:color="auto"/>
                                <w:right w:val="none" w:sz="0" w:space="0" w:color="auto"/>
                              </w:divBdr>
                              <w:divsChild>
                                <w:div w:id="180247112">
                                  <w:marLeft w:val="0"/>
                                  <w:marRight w:val="0"/>
                                  <w:marTop w:val="90"/>
                                  <w:marBottom w:val="90"/>
                                  <w:divBdr>
                                    <w:top w:val="none" w:sz="0" w:space="0" w:color="auto"/>
                                    <w:left w:val="none" w:sz="0" w:space="0" w:color="auto"/>
                                    <w:bottom w:val="none" w:sz="0" w:space="0" w:color="auto"/>
                                    <w:right w:val="none" w:sz="0" w:space="0" w:color="auto"/>
                                  </w:divBdr>
                                </w:div>
                                <w:div w:id="1999769549">
                                  <w:marLeft w:val="0"/>
                                  <w:marRight w:val="0"/>
                                  <w:marTop w:val="0"/>
                                  <w:marBottom w:val="0"/>
                                  <w:divBdr>
                                    <w:top w:val="none" w:sz="0" w:space="0" w:color="auto"/>
                                    <w:left w:val="none" w:sz="0" w:space="0" w:color="auto"/>
                                    <w:bottom w:val="none" w:sz="0" w:space="0" w:color="auto"/>
                                    <w:right w:val="none" w:sz="0" w:space="0" w:color="auto"/>
                                  </w:divBdr>
                                  <w:divsChild>
                                    <w:div w:id="501428817">
                                      <w:marLeft w:val="0"/>
                                      <w:marRight w:val="0"/>
                                      <w:marTop w:val="0"/>
                                      <w:marBottom w:val="0"/>
                                      <w:divBdr>
                                        <w:top w:val="none" w:sz="0" w:space="0" w:color="auto"/>
                                        <w:left w:val="none" w:sz="0" w:space="0" w:color="auto"/>
                                        <w:bottom w:val="none" w:sz="0" w:space="0" w:color="auto"/>
                                        <w:right w:val="none" w:sz="0" w:space="0" w:color="auto"/>
                                      </w:divBdr>
                                      <w:divsChild>
                                        <w:div w:id="2000302435">
                                          <w:marLeft w:val="0"/>
                                          <w:marRight w:val="0"/>
                                          <w:marTop w:val="0"/>
                                          <w:marBottom w:val="180"/>
                                          <w:divBdr>
                                            <w:top w:val="none" w:sz="0" w:space="0" w:color="auto"/>
                                            <w:left w:val="none" w:sz="0" w:space="0" w:color="auto"/>
                                            <w:bottom w:val="none" w:sz="0" w:space="0" w:color="auto"/>
                                            <w:right w:val="none" w:sz="0" w:space="0" w:color="auto"/>
                                          </w:divBdr>
                                        </w:div>
                                        <w:div w:id="719718296">
                                          <w:marLeft w:val="0"/>
                                          <w:marRight w:val="0"/>
                                          <w:marTop w:val="0"/>
                                          <w:marBottom w:val="180"/>
                                          <w:divBdr>
                                            <w:top w:val="none" w:sz="0" w:space="0" w:color="auto"/>
                                            <w:left w:val="none" w:sz="0" w:space="0" w:color="auto"/>
                                            <w:bottom w:val="none" w:sz="0" w:space="0" w:color="auto"/>
                                            <w:right w:val="none" w:sz="0" w:space="0" w:color="auto"/>
                                          </w:divBdr>
                                        </w:div>
                                        <w:div w:id="1408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734326">
              <w:marLeft w:val="0"/>
              <w:marRight w:val="0"/>
              <w:marTop w:val="0"/>
              <w:marBottom w:val="0"/>
              <w:divBdr>
                <w:top w:val="none" w:sz="0" w:space="0" w:color="auto"/>
                <w:left w:val="none" w:sz="0" w:space="0" w:color="auto"/>
                <w:bottom w:val="none" w:sz="0" w:space="0" w:color="auto"/>
                <w:right w:val="none" w:sz="0" w:space="0" w:color="auto"/>
              </w:divBdr>
              <w:divsChild>
                <w:div w:id="1349870574">
                  <w:marLeft w:val="0"/>
                  <w:marRight w:val="0"/>
                  <w:marTop w:val="240"/>
                  <w:marBottom w:val="0"/>
                  <w:divBdr>
                    <w:top w:val="none" w:sz="0" w:space="0" w:color="auto"/>
                    <w:left w:val="none" w:sz="0" w:space="0" w:color="auto"/>
                    <w:bottom w:val="none" w:sz="0" w:space="0" w:color="auto"/>
                    <w:right w:val="none" w:sz="0" w:space="0" w:color="auto"/>
                  </w:divBdr>
                  <w:divsChild>
                    <w:div w:id="1989553611">
                      <w:marLeft w:val="0"/>
                      <w:marRight w:val="0"/>
                      <w:marTop w:val="0"/>
                      <w:marBottom w:val="0"/>
                      <w:divBdr>
                        <w:top w:val="none" w:sz="0" w:space="0" w:color="auto"/>
                        <w:left w:val="none" w:sz="0" w:space="0" w:color="auto"/>
                        <w:bottom w:val="none" w:sz="0" w:space="0" w:color="auto"/>
                        <w:right w:val="none" w:sz="0" w:space="0" w:color="auto"/>
                      </w:divBdr>
                      <w:divsChild>
                        <w:div w:id="891233299">
                          <w:marLeft w:val="0"/>
                          <w:marRight w:val="0"/>
                          <w:marTop w:val="60"/>
                          <w:marBottom w:val="60"/>
                          <w:divBdr>
                            <w:top w:val="none" w:sz="0" w:space="0" w:color="auto"/>
                            <w:left w:val="none" w:sz="0" w:space="0" w:color="auto"/>
                            <w:bottom w:val="none" w:sz="0" w:space="0" w:color="auto"/>
                            <w:right w:val="none" w:sz="0" w:space="0" w:color="auto"/>
                          </w:divBdr>
                        </w:div>
                        <w:div w:id="18722627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l.wikipedia.org/wiki/1828" TargetMode="External"/><Relationship Id="rId18" Type="http://schemas.openxmlformats.org/officeDocument/2006/relationships/hyperlink" Target="https://el.wikipedia.org/wiki/1850" TargetMode="External"/><Relationship Id="rId26" Type="http://schemas.openxmlformats.org/officeDocument/2006/relationships/hyperlink" Target="https://el.wikipedia.org/wiki/%CE%9F%CE%B9_%CE%9A%CE%BF%CE%B6%CE%AC%CE%BA%CE%BF%CE%B9_(%CE%A4%CE%BF%CE%BB%CF%83%CF%84%CF%8C%CE%B9)" TargetMode="External"/><Relationship Id="rId39" Type="http://schemas.openxmlformats.org/officeDocument/2006/relationships/hyperlink" Target="https://el.wikipedia.org/wiki/1901" TargetMode="External"/><Relationship Id="rId3" Type="http://schemas.openxmlformats.org/officeDocument/2006/relationships/settings" Target="settings.xml"/><Relationship Id="rId21" Type="http://schemas.openxmlformats.org/officeDocument/2006/relationships/hyperlink" Target="https://el.wikipedia.org/wiki/%CE%95%CE%BB%CE%B2%CE%B5%CF%84%CE%AF%CE%B1" TargetMode="External"/><Relationship Id="rId34" Type="http://schemas.openxmlformats.org/officeDocument/2006/relationships/hyperlink" Target="https://el.wikipedia.org/wiki/1889" TargetMode="External"/><Relationship Id="rId42" Type="http://schemas.openxmlformats.org/officeDocument/2006/relationships/hyperlink" Target="https://el.wikipedia.org/wiki/%CE%A0%CE%BD%CE%B5%CF%85%CE%BC%CE%BF%CE%BD%CE%AF%CE%B1" TargetMode="External"/><Relationship Id="rId7" Type="http://schemas.openxmlformats.org/officeDocument/2006/relationships/image" Target="media/image2.jpeg"/><Relationship Id="rId12" Type="http://schemas.openxmlformats.org/officeDocument/2006/relationships/hyperlink" Target="https://el.wikipedia.org/wiki/%CE%A4%CE%BF%CF%8D%CE%BB%CE%B1" TargetMode="External"/><Relationship Id="rId17" Type="http://schemas.openxmlformats.org/officeDocument/2006/relationships/hyperlink" Target="https://el.wikipedia.org/wiki/%CE%A0%CF%8C%CE%BB%CE%B5%CE%BC%CE%BF%CF%82_%CF%84%CE%B7%CF%82_%CE%9A%CF%81%CE%B9%CE%BC%CE%B1%CE%AF%CE%B1%CF%82" TargetMode="External"/><Relationship Id="rId25" Type="http://schemas.openxmlformats.org/officeDocument/2006/relationships/hyperlink" Target="https://el.wikipedia.org/wiki/1863" TargetMode="External"/><Relationship Id="rId33" Type="http://schemas.openxmlformats.org/officeDocument/2006/relationships/hyperlink" Target="https://el.wikipedia.org/wiki/%CE%91%CE%BD%CE%AC%CF%83%CF%84%CE%B1%CF%83%CE%B7_(%CE%A4%CE%BF%CE%BB%CF%83%CF%84%CF%8C%CE%B9)" TargetMode="External"/><Relationship Id="rId38" Type="http://schemas.openxmlformats.org/officeDocument/2006/relationships/hyperlink" Target="https://el.wikipedia.org/wiki/1895" TargetMode="External"/><Relationship Id="rId2" Type="http://schemas.openxmlformats.org/officeDocument/2006/relationships/styles" Target="styles.xml"/><Relationship Id="rId16" Type="http://schemas.openxmlformats.org/officeDocument/2006/relationships/hyperlink" Target="https://el.wikipedia.org/wiki/%CE%9A%CE%B1%CE%B6%CE%AC%CE%BD" TargetMode="External"/><Relationship Id="rId20" Type="http://schemas.openxmlformats.org/officeDocument/2006/relationships/hyperlink" Target="https://el.wikipedia.org/wiki/%CE%93%CE%B1%CE%BB%CE%BB%CE%AF%CE%B1" TargetMode="External"/><Relationship Id="rId29" Type="http://schemas.openxmlformats.org/officeDocument/2006/relationships/hyperlink" Target="https://el.wikipedia.org/wiki/1869" TargetMode="External"/><Relationship Id="rId41" Type="http://schemas.openxmlformats.org/officeDocument/2006/relationships/hyperlink" Target="https://el.wikipedia.org/wiki/19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wikipedia.org/wiki/%CE%93%CE%B9%CE%AC%CF%83%CE%BD%CE%B1%CE%B3%CE%B9%CE%B1_%CE%A0%CE%BF%CE%BB%CE%B9%CE%AC%CE%BD%CE%B1" TargetMode="External"/><Relationship Id="rId24" Type="http://schemas.openxmlformats.org/officeDocument/2006/relationships/hyperlink" Target="https://el.wikipedia.org/wiki/1862" TargetMode="External"/><Relationship Id="rId32" Type="http://schemas.openxmlformats.org/officeDocument/2006/relationships/hyperlink" Target="https://el.wikipedia.org/wiki/1873" TargetMode="External"/><Relationship Id="rId37" Type="http://schemas.openxmlformats.org/officeDocument/2006/relationships/hyperlink" Target="https://el.wikipedia.org/wiki/%CE%91%CF%86%CE%AD%CE%BD%CF%84%CE%B7%CF%82_%CE%BA%CE%B1%CE%B9_%CE%B4%CE%BF%CF%8D%CE%BB%CE%BF%CF%82_(%CE%BD%CE%BF%CF%85%CE%B2%CE%AD%CE%BB%CE%B1)" TargetMode="External"/><Relationship Id="rId40" Type="http://schemas.openxmlformats.org/officeDocument/2006/relationships/hyperlink" Target="https://el.wikipedia.org/wiki/%CE%9B%CE%AD%CF%89%CE%BD_%CE%A4%CE%BF%CE%BB%CF%83%CF%84%CF%8C%CE%B9" TargetMode="External"/><Relationship Id="rId5" Type="http://schemas.openxmlformats.org/officeDocument/2006/relationships/hyperlink" Target="https://commons.wikimedia.org/wiki/File:Tolstoy_Leo_port.jpg" TargetMode="External"/><Relationship Id="rId15" Type="http://schemas.openxmlformats.org/officeDocument/2006/relationships/hyperlink" Target="https://el.wikipedia.org/wiki/1847" TargetMode="External"/><Relationship Id="rId23" Type="http://schemas.openxmlformats.org/officeDocument/2006/relationships/hyperlink" Target="https://el.wikipedia.org/wiki/%CE%93%CE%B5%CF%81%CE%BC%CE%B1%CE%BD%CE%AF%CE%B1" TargetMode="External"/><Relationship Id="rId28" Type="http://schemas.openxmlformats.org/officeDocument/2006/relationships/hyperlink" Target="https://el.wikipedia.org/wiki/1863" TargetMode="External"/><Relationship Id="rId36" Type="http://schemas.openxmlformats.org/officeDocument/2006/relationships/hyperlink" Target="https://el.wikipedia.org/wiki/1884" TargetMode="External"/><Relationship Id="rId10" Type="http://schemas.openxmlformats.org/officeDocument/2006/relationships/hyperlink" Target="https://el.wikipedia.org/wiki/%CE%A7%CF%81%CE%B9%CF%83%CF%84%CE%B9%CE%B1%CE%BD%CE%B9%CF%83%CE%BC%CF%8C%CF%82" TargetMode="External"/><Relationship Id="rId19" Type="http://schemas.openxmlformats.org/officeDocument/2006/relationships/hyperlink" Target="https://el.wikipedia.org/wiki/1860" TargetMode="External"/><Relationship Id="rId31" Type="http://schemas.openxmlformats.org/officeDocument/2006/relationships/hyperlink" Target="https://el.wikipedia.org/wiki/%CE%86%CE%BD%CE%BD%CE%B1_%CE%9A%CE%B1%CF%81%CE%AD%CE%BD%CE%B9%CE%BD%CE%B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wikipedia.org/wiki/%CE%A1%CF%89%CF%83%CE%AF%CE%B1" TargetMode="External"/><Relationship Id="rId14" Type="http://schemas.openxmlformats.org/officeDocument/2006/relationships/hyperlink" Target="https://el.wikipedia.org/wiki/1844" TargetMode="External"/><Relationship Id="rId22" Type="http://schemas.openxmlformats.org/officeDocument/2006/relationships/hyperlink" Target="https://el.wikipedia.org/wiki/%CE%99%CF%84%CE%B1%CE%BB%CE%AF%CE%B1" TargetMode="External"/><Relationship Id="rId27" Type="http://schemas.openxmlformats.org/officeDocument/2006/relationships/hyperlink" Target="https://el.wikipedia.org/wiki/%CE%9A%CE%B1%CF%8D%CE%BA%CE%B1%CF%83%CE%BF%CF%82" TargetMode="External"/><Relationship Id="rId30" Type="http://schemas.openxmlformats.org/officeDocument/2006/relationships/hyperlink" Target="https://el.wikipedia.org/wiki/%CE%A0%CF%8C%CE%BB%CE%B5%CE%BC%CE%BF%CF%82_%CE%BA%CE%B1%CE%B9_%CE%95%CE%B9%CF%81%CE%AE%CE%BD%CE%B7" TargetMode="External"/><Relationship Id="rId35" Type="http://schemas.openxmlformats.org/officeDocument/2006/relationships/hyperlink" Target="https://el.wikipedia.org/wiki/%CE%9F_%CE%B8%CE%AC%CE%BD%CE%B1%CF%84%CE%BF%CF%82_%CF%84%CE%BF%CF%85_%CE%99%CE%B2%CE%AC%CE%BD_%CE%99%CE%BB%CE%AF%CF%84%CF%82" TargetMode="External"/><Relationship Id="rId43"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1095</Words>
  <Characters>5917</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efifbel@outlook.com.gr</dc:creator>
  <cp:keywords/>
  <dc:description/>
  <cp:lastModifiedBy>efifbel@outlook.com.gr</cp:lastModifiedBy>
  <cp:revision>9</cp:revision>
  <dcterms:created xsi:type="dcterms:W3CDTF">2024-10-22T04:42:00Z</dcterms:created>
  <dcterms:modified xsi:type="dcterms:W3CDTF">2024-10-22T04:58:00Z</dcterms:modified>
</cp:coreProperties>
</file>