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08B7" w14:textId="6E26E1F7" w:rsidR="00392F97" w:rsidRDefault="00392F97" w:rsidP="00392F97">
      <w:pPr>
        <w:spacing w:line="330" w:lineRule="atLeast"/>
        <w:outlineLvl w:val="1"/>
        <w:rPr>
          <w:rFonts w:ascii="Tahoma" w:eastAsia="Times New Roman" w:hAnsi="Tahoma" w:cs="Tahoma"/>
          <w:b/>
          <w:bCs/>
          <w:color w:val="800000"/>
          <w:kern w:val="0"/>
          <w:sz w:val="27"/>
          <w:szCs w:val="27"/>
          <w14:ligatures w14:val="none"/>
        </w:rPr>
      </w:pPr>
      <w:r w:rsidRPr="00392F97">
        <w:rPr>
          <w:rFonts w:ascii="Tahoma" w:eastAsia="Times New Roman" w:hAnsi="Tahoma" w:cs="Tahoma"/>
          <w:b/>
          <w:bCs/>
          <w:color w:val="800000"/>
          <w:kern w:val="0"/>
          <w:sz w:val="27"/>
          <w:szCs w:val="27"/>
          <w14:ligatures w14:val="none"/>
        </w:rPr>
        <w:t xml:space="preserve">Για την απόκτηση της εσωτερικής ειρήνης... (Αγ. Σεραφείμ </w:t>
      </w:r>
      <w:proofErr w:type="spellStart"/>
      <w:r w:rsidRPr="00392F97">
        <w:rPr>
          <w:rFonts w:ascii="Tahoma" w:eastAsia="Times New Roman" w:hAnsi="Tahoma" w:cs="Tahoma"/>
          <w:b/>
          <w:bCs/>
          <w:color w:val="800000"/>
          <w:kern w:val="0"/>
          <w:sz w:val="27"/>
          <w:szCs w:val="27"/>
          <w14:ligatures w14:val="none"/>
        </w:rPr>
        <w:t>Σαρώφ</w:t>
      </w:r>
      <w:proofErr w:type="spellEnd"/>
      <w:r w:rsidRPr="00392F97">
        <w:rPr>
          <w:rFonts w:ascii="Tahoma" w:eastAsia="Times New Roman" w:hAnsi="Tahoma" w:cs="Tahoma"/>
          <w:b/>
          <w:bCs/>
          <w:color w:val="800000"/>
          <w:kern w:val="0"/>
          <w:sz w:val="27"/>
          <w:szCs w:val="27"/>
          <w14:ligatures w14:val="none"/>
        </w:rPr>
        <w:t>)</w:t>
      </w:r>
    </w:p>
    <w:p w14:paraId="64B7C188" w14:textId="78886189" w:rsidR="00392F97" w:rsidRDefault="00392F97" w:rsidP="00392F97">
      <w:pPr>
        <w:spacing w:line="330" w:lineRule="atLeast"/>
        <w:outlineLvl w:val="1"/>
        <w:rPr>
          <w:rFonts w:ascii="Tahoma" w:eastAsia="Times New Roman" w:hAnsi="Tahoma" w:cs="Tahoma"/>
          <w:b/>
          <w:bCs/>
          <w:color w:val="800000"/>
          <w:kern w:val="0"/>
          <w:sz w:val="27"/>
          <w:szCs w:val="27"/>
          <w14:ligatures w14:val="none"/>
        </w:rPr>
      </w:pPr>
    </w:p>
    <w:p w14:paraId="2312AA86" w14:textId="77777777" w:rsidR="00392F97" w:rsidRPr="00392F97" w:rsidRDefault="00392F97" w:rsidP="00392F97">
      <w:pPr>
        <w:spacing w:line="330" w:lineRule="atLeast"/>
        <w:outlineLvl w:val="1"/>
        <w:rPr>
          <w:rFonts w:ascii="Tahoma" w:eastAsia="Times New Roman" w:hAnsi="Tahoma" w:cs="Tahoma"/>
          <w:b/>
          <w:bCs/>
          <w:color w:val="800000"/>
          <w:kern w:val="0"/>
          <w:sz w:val="27"/>
          <w:szCs w:val="27"/>
          <w14:ligatures w14:val="none"/>
        </w:rPr>
      </w:pPr>
    </w:p>
    <w:p w14:paraId="00A313B9" w14:textId="1E24A3EF" w:rsidR="00392F97" w:rsidRDefault="00392F97" w:rsidP="00392F97">
      <w:pPr>
        <w:spacing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2F97">
        <w:rPr>
          <w:rFonts w:ascii="Arial" w:eastAsia="Times New Roman" w:hAnsi="Arial" w:cs="Arial"/>
          <w:noProof/>
          <w:color w:val="FFFAFA"/>
          <w:kern w:val="0"/>
          <w:sz w:val="26"/>
          <w:szCs w:val="26"/>
          <w:bdr w:val="none" w:sz="0" w:space="0" w:color="auto" w:frame="1"/>
          <w14:ligatures w14:val="none"/>
        </w:rPr>
        <w:drawing>
          <wp:inline distT="0" distB="0" distL="0" distR="0" wp14:anchorId="392F6AA1" wp14:editId="6B1A61CD">
            <wp:extent cx="4000500" cy="2400300"/>
            <wp:effectExtent l="0" t="0" r="0" b="0"/>
            <wp:docPr id="2" name="Εικόνα 2" descr="Για την απόκτηση της εσωτερικής ειρήνης... (Αγ. Σεραφείμ Σαρώφ)">
              <a:hlinkClick xmlns:a="http://schemas.openxmlformats.org/drawingml/2006/main" r:id="rId4" tooltip="&quot;Πατήστε για να δείτε την εικόν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ια την απόκτηση της εσωτερικής ειρήνης... (Αγ. Σεραφείμ Σαρώφ)">
                      <a:hlinkClick r:id="rId4" tooltip="&quot;Πατήστε για να δείτε την εικόν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C5B6" w14:textId="04FAD8AC" w:rsidR="00392F97" w:rsidRDefault="00392F97" w:rsidP="00392F97">
      <w:pPr>
        <w:spacing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656F436" w14:textId="77777777" w:rsidR="00392F97" w:rsidRPr="00392F97" w:rsidRDefault="00392F97" w:rsidP="00392F97">
      <w:pPr>
        <w:spacing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0B385F60" w14:textId="6F9F3778" w:rsidR="00392F97" w:rsidRDefault="00392F97" w:rsidP="00392F97">
      <w:pPr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2F97">
        <w:rPr>
          <w:rFonts w:ascii="Arial" w:eastAsia="Times New Roman" w:hAnsi="Arial" w:cs="Arial"/>
          <w:b/>
          <w:bCs/>
          <w:color w:val="800080"/>
          <w:kern w:val="0"/>
          <w:sz w:val="28"/>
          <w:szCs w:val="28"/>
          <w:bdr w:val="none" w:sz="0" w:space="0" w:color="auto" w:frame="1"/>
          <w14:ligatures w14:val="none"/>
        </w:rPr>
        <w:t>Α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ν θέλ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ει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ς να 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διατηρήσεις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την ψυχική ειρήνη,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 να 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αποφεύγεις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με κάθε τρόπο να 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κρίνεις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τους άλλους. Η συγκαταβατικότη</w:t>
      </w: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τα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προς τον αδελφό και η σιωπή περιφρουρούν την ειρήνη της ψυχής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 Όταν ο άνθρωπος βρίσκεται σ᾽ αυτήν την κατάστασ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η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, δέχεται θείες αποκαλύψεις. Για να μην 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πέφτεις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στην κατάκρισ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η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 πρόσεχε 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να μην δέχεσαι τίποτε κακό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για κανένα και να είσαι για όλους νεκρός.</w:t>
      </w:r>
    </w:p>
    <w:p w14:paraId="61858DBE" w14:textId="77777777" w:rsidR="00392F97" w:rsidRPr="00392F97" w:rsidRDefault="00392F97" w:rsidP="00392F97">
      <w:pPr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0CAF9E13" w14:textId="77777777" w:rsidR="00392F97" w:rsidRPr="00392F97" w:rsidRDefault="00392F97" w:rsidP="00392F97">
      <w:pPr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2F97"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  <w:bdr w:val="none" w:sz="0" w:space="0" w:color="auto" w:frame="1"/>
          <w14:ligatures w14:val="none"/>
        </w:rPr>
        <w:t>________________</w:t>
      </w:r>
    </w:p>
    <w:p w14:paraId="485006B9" w14:textId="59CE9618" w:rsidR="00392F97" w:rsidRDefault="00392F97" w:rsidP="00392F97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</w:pPr>
      <w:r w:rsidRPr="00392F97">
        <w:rPr>
          <w:rFonts w:ascii="Arial" w:eastAsia="Times New Roman" w:hAnsi="Arial" w:cs="Arial"/>
          <w:b/>
          <w:bCs/>
          <w:color w:val="800080"/>
          <w:kern w:val="0"/>
          <w:sz w:val="24"/>
          <w:szCs w:val="24"/>
          <w:bdr w:val="none" w:sz="0" w:space="0" w:color="auto" w:frame="1"/>
          <w14:ligatures w14:val="none"/>
        </w:rPr>
        <w:t>Τ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ίποτε δεν συντελεί τόσο στην απόκτησ</w:t>
      </w:r>
      <w:r w:rsidR="00802A0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η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της εσωτερικής ειρήνης, όσο η 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σιωπή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και το να συζητάς όσο μπορείς περισσότερο με τον εαυτό σου κα</w:t>
      </w:r>
      <w:r w:rsidR="00802A0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ι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802A02"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λιγότερο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με τους άλλους. Να </w:t>
      </w:r>
      <w:r w:rsidR="00802A02"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προσπαθείς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με κάθε τρόπο να </w:t>
      </w:r>
      <w:r w:rsidR="00802A02"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διατηρείς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την ειρήνη της ψυχής και να μην ταράζεσαι από τις προσβολές των άλλων. 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Τις προσβολές των άλλων ας τις δεχ</w:t>
      </w:r>
      <w:r w:rsidR="00802A0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ό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μα</w:t>
      </w:r>
      <w:r w:rsidR="00802A0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στε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ατάραχα, σαν να μην </w:t>
      </w:r>
      <w:r w:rsidR="00802A02"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απευθύνονται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σ᾽ εμάς.</w:t>
      </w:r>
    </w:p>
    <w:p w14:paraId="7945EF79" w14:textId="77777777" w:rsidR="00392F97" w:rsidRPr="00392F97" w:rsidRDefault="00392F97" w:rsidP="00392F97">
      <w:pPr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411EB1CC" w14:textId="77777777" w:rsidR="00392F97" w:rsidRPr="00392F97" w:rsidRDefault="00392F97" w:rsidP="00392F97">
      <w:pPr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2F97">
        <w:rPr>
          <w:rFonts w:ascii="Arial" w:eastAsia="Times New Roman" w:hAnsi="Arial" w:cs="Arial"/>
          <w:b/>
          <w:bCs/>
          <w:color w:val="800080"/>
          <w:kern w:val="0"/>
          <w:sz w:val="26"/>
          <w:szCs w:val="26"/>
          <w:bdr w:val="none" w:sz="0" w:space="0" w:color="auto" w:frame="1"/>
          <w14:ligatures w14:val="none"/>
        </w:rPr>
        <w:t>________________</w:t>
      </w:r>
    </w:p>
    <w:p w14:paraId="46795E9C" w14:textId="03ABCDDA" w:rsidR="00392F97" w:rsidRPr="00392F97" w:rsidRDefault="00392F97" w:rsidP="00392F97">
      <w:pPr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2F97">
        <w:rPr>
          <w:rFonts w:ascii="Arial" w:eastAsia="Times New Roman" w:hAnsi="Arial" w:cs="Arial"/>
          <w:b/>
          <w:bCs/>
          <w:color w:val="800080"/>
          <w:kern w:val="0"/>
          <w:sz w:val="24"/>
          <w:szCs w:val="24"/>
          <w:bdr w:val="none" w:sz="0" w:space="0" w:color="auto" w:frame="1"/>
          <w14:ligatures w14:val="none"/>
        </w:rPr>
        <w:t>Η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απόλυτη σιωπή είναι ένας σταυρός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 πάνω στον οποίο σταυρώνεται ο άνθρωπος με όλα του τα πάθη και τις κακές επιθυμίες. Σκέψου ότι και ο Δεσπότης Χριστός ανέβηκε στον Σταυρό, αφού προηγουμένως υπέφερε συκοφαντίες και θλίψεις… Γράψε τους ακόλουθους λόγους μου όχι σε χαρτί, αλλά στην καρδιά σου: μάθε την νοερή προσευχή της καρδιάς. Να θυμάσαι ότι ο αληθινός μοναχικός μανδύας είναι να ανέχεσαι με χαρά τις συκοφαντίες και τις ψευδείς κατηγορίες. </w:t>
      </w:r>
      <w:r w:rsidRPr="00392F9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Χωρίς πειρασμούς δεν υπάρχει σωτηρία</w:t>
      </w:r>
      <w:r w:rsidRPr="00392F97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</w:t>
      </w:r>
    </w:p>
    <w:sectPr w:rsidR="00392F97" w:rsidRPr="00392F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A4"/>
    <w:rsid w:val="000F14AF"/>
    <w:rsid w:val="001923EE"/>
    <w:rsid w:val="00392F97"/>
    <w:rsid w:val="004C5B9B"/>
    <w:rsid w:val="00802A02"/>
    <w:rsid w:val="00832CA4"/>
    <w:rsid w:val="00855F41"/>
    <w:rsid w:val="0088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2C67"/>
  <w15:chartTrackingRefBased/>
  <w15:docId w15:val="{9CA5A121-542F-4F9A-ABEF-C74AD96B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126">
          <w:marLeft w:val="0"/>
          <w:marRight w:val="0"/>
          <w:marTop w:val="18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ostis.gr/media/k2/items/cache/58fbd8eea8a0a9c83a231534e6edc699_XL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Ιστσεν</dc:creator>
  <cp:keywords/>
  <dc:description/>
  <cp:lastModifiedBy>Ιωαννα Ιστσεν</cp:lastModifiedBy>
  <cp:revision>2</cp:revision>
  <dcterms:created xsi:type="dcterms:W3CDTF">2023-02-08T20:50:00Z</dcterms:created>
  <dcterms:modified xsi:type="dcterms:W3CDTF">2023-02-08T20:50:00Z</dcterms:modified>
</cp:coreProperties>
</file>