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87" w:rsidRDefault="009A0B08" w:rsidP="009A0B08">
      <w:pPr>
        <w:rPr>
          <w:rFonts w:ascii="Tahoma" w:hAnsi="Tahoma" w:cs="Tahoma"/>
          <w:b/>
          <w:sz w:val="32"/>
          <w:szCs w:val="32"/>
        </w:rPr>
      </w:pPr>
      <w:bookmarkStart w:id="0" w:name="_GoBack"/>
      <w:bookmarkEnd w:id="0"/>
      <w:r w:rsidRPr="0058132E">
        <w:rPr>
          <w:rFonts w:ascii="Tahoma" w:hAnsi="Tahoma" w:cs="Tahoma"/>
          <w:b/>
          <w:sz w:val="32"/>
          <w:szCs w:val="32"/>
        </w:rPr>
        <w:t xml:space="preserve">REUTERS FACT CHECKMARCH 20, 2020 / </w:t>
      </w:r>
    </w:p>
    <w:p w:rsidR="009A0B08" w:rsidRDefault="009A0B08" w:rsidP="009A0B08">
      <w:pPr>
        <w:rPr>
          <w:rFonts w:ascii="Tahoma" w:hAnsi="Tahoma" w:cs="Tahoma"/>
          <w:b/>
          <w:sz w:val="32"/>
          <w:szCs w:val="32"/>
        </w:rPr>
      </w:pPr>
      <w:r w:rsidRPr="0058132E">
        <w:rPr>
          <w:rFonts w:ascii="Tahoma" w:hAnsi="Tahoma" w:cs="Tahoma"/>
          <w:b/>
          <w:sz w:val="32"/>
          <w:szCs w:val="32"/>
        </w:rPr>
        <w:t>8:28 PM / 24 DAYS AGO</w:t>
      </w:r>
    </w:p>
    <w:p w:rsidR="00FC7E87" w:rsidRPr="0058132E" w:rsidRDefault="00FC7E87" w:rsidP="009A0B08">
      <w:pPr>
        <w:rPr>
          <w:rFonts w:ascii="Tahoma" w:hAnsi="Tahoma" w:cs="Tahoma"/>
          <w:b/>
          <w:sz w:val="32"/>
          <w:szCs w:val="32"/>
        </w:rPr>
      </w:pPr>
    </w:p>
    <w:p w:rsidR="009A0B08" w:rsidRPr="0058132E" w:rsidRDefault="003F1A1B" w:rsidP="009A0B08">
      <w:pPr>
        <w:rPr>
          <w:rFonts w:ascii="Tahoma" w:hAnsi="Tahoma" w:cs="Tahoma"/>
          <w:sz w:val="32"/>
          <w:szCs w:val="32"/>
        </w:rPr>
      </w:pPr>
      <w:r w:rsidRPr="0058132E">
        <w:rPr>
          <w:rFonts w:ascii="Tahoma" w:hAnsi="Tahoma" w:cs="Tahoma"/>
          <w:sz w:val="32"/>
          <w:szCs w:val="32"/>
        </w:rPr>
        <w:t>5 MIN READ</w:t>
      </w:r>
    </w:p>
    <w:p w:rsidR="009A0B08" w:rsidRPr="0058132E" w:rsidRDefault="009A0B08" w:rsidP="009A0B08">
      <w:pPr>
        <w:rPr>
          <w:rFonts w:ascii="Tahoma" w:hAnsi="Tahoma" w:cs="Tahoma"/>
          <w:sz w:val="32"/>
          <w:szCs w:val="32"/>
        </w:rPr>
      </w:pPr>
      <w:r w:rsidRPr="0058132E">
        <w:rPr>
          <w:rFonts w:ascii="Tahoma" w:hAnsi="Tahoma" w:cs="Tahoma"/>
          <w:sz w:val="32"/>
          <w:szCs w:val="32"/>
        </w:rPr>
        <w:t xml:space="preserve">A letter </w:t>
      </w:r>
      <w:r w:rsidRPr="008B247A">
        <w:rPr>
          <w:rFonts w:ascii="Tahoma" w:hAnsi="Tahoma" w:cs="Tahoma"/>
          <w:b/>
          <w:sz w:val="32"/>
          <w:szCs w:val="32"/>
        </w:rPr>
        <w:t xml:space="preserve">purportedly </w:t>
      </w:r>
      <w:r w:rsidRPr="0058132E">
        <w:rPr>
          <w:rFonts w:ascii="Tahoma" w:hAnsi="Tahoma" w:cs="Tahoma"/>
          <w:sz w:val="32"/>
          <w:szCs w:val="32"/>
        </w:rPr>
        <w:t xml:space="preserve">written by F. Scott Fitzgerald during the Spanish Influenza quarantine in 1920 went viral on social media. The letter, which mentions other famous figures like Ernest Hemingway and Zelda Fitzgerald, allegedly describes the quarantine and how “at this time, it seems very </w:t>
      </w:r>
      <w:r w:rsidRPr="008B247A">
        <w:rPr>
          <w:rFonts w:ascii="Tahoma" w:hAnsi="Tahoma" w:cs="Tahoma"/>
          <w:b/>
          <w:sz w:val="32"/>
          <w:szCs w:val="32"/>
        </w:rPr>
        <w:t>poignant</w:t>
      </w:r>
      <w:r w:rsidRPr="0058132E">
        <w:rPr>
          <w:rFonts w:ascii="Tahoma" w:hAnsi="Tahoma" w:cs="Tahoma"/>
          <w:sz w:val="32"/>
          <w:szCs w:val="32"/>
        </w:rPr>
        <w:t xml:space="preserve"> to avoid all public spaces.” The text has been shared at </w:t>
      </w:r>
      <w:r w:rsidR="003F1A1B" w:rsidRPr="0058132E">
        <w:rPr>
          <w:rFonts w:ascii="Tahoma" w:hAnsi="Tahoma" w:cs="Tahoma"/>
          <w:sz w:val="32"/>
          <w:szCs w:val="32"/>
        </w:rPr>
        <w:t>least 2,800 times on Facebook</w:t>
      </w:r>
      <w:r w:rsidRPr="0058132E">
        <w:rPr>
          <w:rFonts w:ascii="Tahoma" w:hAnsi="Tahoma" w:cs="Tahoma"/>
          <w:sz w:val="32"/>
          <w:szCs w:val="32"/>
        </w:rPr>
        <w:t xml:space="preserve"> and at least 1,355 t</w:t>
      </w:r>
      <w:r w:rsidR="003F1A1B" w:rsidRPr="0058132E">
        <w:rPr>
          <w:rFonts w:ascii="Tahoma" w:hAnsi="Tahoma" w:cs="Tahoma"/>
          <w:sz w:val="32"/>
          <w:szCs w:val="32"/>
        </w:rPr>
        <w:t xml:space="preserve">imes on Twitter </w:t>
      </w:r>
      <w:r w:rsidR="006B4824" w:rsidRPr="0058132E">
        <w:rPr>
          <w:rFonts w:ascii="Tahoma" w:hAnsi="Tahoma" w:cs="Tahoma"/>
          <w:sz w:val="32"/>
          <w:szCs w:val="32"/>
        </w:rPr>
        <w:t>as of March 19</w:t>
      </w:r>
      <w:proofErr w:type="gramStart"/>
      <w:r w:rsidR="006B4824" w:rsidRPr="0058132E">
        <w:rPr>
          <w:rFonts w:ascii="Tahoma" w:hAnsi="Tahoma" w:cs="Tahoma"/>
          <w:sz w:val="32"/>
          <w:szCs w:val="32"/>
        </w:rPr>
        <w:t>,2020</w:t>
      </w:r>
      <w:proofErr w:type="gramEnd"/>
      <w:r w:rsidR="006B4824" w:rsidRPr="0058132E">
        <w:rPr>
          <w:rFonts w:ascii="Tahoma" w:hAnsi="Tahoma" w:cs="Tahoma"/>
          <w:sz w:val="32"/>
          <w:szCs w:val="32"/>
        </w:rPr>
        <w:t>.</w:t>
      </w: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FC7E87" w:rsidRDefault="00FC7E87" w:rsidP="00FC7E87">
      <w:pPr>
        <w:jc w:val="center"/>
        <w:rPr>
          <w:rFonts w:ascii="Tahoma" w:hAnsi="Tahoma" w:cs="Tahoma"/>
          <w:sz w:val="32"/>
          <w:szCs w:val="32"/>
        </w:rPr>
      </w:pPr>
    </w:p>
    <w:p w:rsidR="00FC7E87" w:rsidRPr="00FC7E87" w:rsidRDefault="009A0B08" w:rsidP="00FC7E87">
      <w:pPr>
        <w:jc w:val="center"/>
        <w:rPr>
          <w:rFonts w:ascii="Tahoma" w:hAnsi="Tahoma" w:cs="Tahoma"/>
          <w:b/>
          <w:sz w:val="24"/>
          <w:szCs w:val="24"/>
          <w:u w:val="single"/>
        </w:rPr>
      </w:pPr>
      <w:r w:rsidRPr="00FC7E87">
        <w:rPr>
          <w:rFonts w:ascii="Tahoma" w:hAnsi="Tahoma" w:cs="Tahoma"/>
          <w:b/>
          <w:sz w:val="24"/>
          <w:szCs w:val="24"/>
          <w:u w:val="single"/>
        </w:rPr>
        <w:t xml:space="preserve">“A LETTER FROM F. SCOTT FITZGERALD, </w:t>
      </w:r>
    </w:p>
    <w:p w:rsidR="00FC7E87" w:rsidRPr="00FC7E87" w:rsidRDefault="009A0B08" w:rsidP="00FC7E87">
      <w:pPr>
        <w:jc w:val="center"/>
        <w:rPr>
          <w:rFonts w:ascii="Tahoma" w:hAnsi="Tahoma" w:cs="Tahoma"/>
          <w:b/>
          <w:sz w:val="24"/>
          <w:szCs w:val="24"/>
          <w:u w:val="single"/>
        </w:rPr>
      </w:pPr>
      <w:r w:rsidRPr="00FC7E87">
        <w:rPr>
          <w:rFonts w:ascii="Tahoma" w:hAnsi="Tahoma" w:cs="Tahoma"/>
          <w:b/>
          <w:sz w:val="24"/>
          <w:szCs w:val="24"/>
          <w:u w:val="single"/>
        </w:rPr>
        <w:t xml:space="preserve">QUARANTINED IN 1920 IN THE SOUTH OF FRANCE DURING </w:t>
      </w:r>
      <w:r w:rsidR="006B4824" w:rsidRPr="00FC7E87">
        <w:rPr>
          <w:rFonts w:ascii="Tahoma" w:hAnsi="Tahoma" w:cs="Tahoma"/>
          <w:b/>
          <w:sz w:val="24"/>
          <w:szCs w:val="24"/>
          <w:u w:val="single"/>
        </w:rPr>
        <w:t>THE SPANISH INFLUENZA OUTBREAK.</w:t>
      </w:r>
    </w:p>
    <w:p w:rsidR="009A0B08" w:rsidRPr="0058132E" w:rsidRDefault="006B4824" w:rsidP="00FC7E87">
      <w:pPr>
        <w:jc w:val="both"/>
        <w:rPr>
          <w:rFonts w:ascii="Tahoma" w:hAnsi="Tahoma" w:cs="Tahoma"/>
          <w:sz w:val="32"/>
          <w:szCs w:val="32"/>
        </w:rPr>
      </w:pPr>
      <w:r w:rsidRPr="0058132E">
        <w:rPr>
          <w:rFonts w:ascii="Tahoma" w:hAnsi="Tahoma" w:cs="Tahoma"/>
          <w:sz w:val="32"/>
          <w:szCs w:val="32"/>
        </w:rPr>
        <w:t>Dearest Rosemary,</w:t>
      </w:r>
    </w:p>
    <w:p w:rsidR="009A0B08" w:rsidRPr="0058132E" w:rsidRDefault="009A0B08" w:rsidP="00FC7E87">
      <w:pPr>
        <w:jc w:val="both"/>
        <w:rPr>
          <w:rFonts w:ascii="Tahoma" w:hAnsi="Tahoma" w:cs="Tahoma"/>
          <w:sz w:val="32"/>
          <w:szCs w:val="32"/>
        </w:rPr>
      </w:pPr>
      <w:r w:rsidRPr="0058132E">
        <w:rPr>
          <w:rFonts w:ascii="Tahoma" w:hAnsi="Tahoma" w:cs="Tahoma"/>
          <w:sz w:val="32"/>
          <w:szCs w:val="32"/>
        </w:rPr>
        <w:t xml:space="preserve">It was a </w:t>
      </w:r>
      <w:r w:rsidRPr="008B247A">
        <w:rPr>
          <w:rFonts w:ascii="Tahoma" w:hAnsi="Tahoma" w:cs="Tahoma"/>
          <w:b/>
          <w:sz w:val="32"/>
          <w:szCs w:val="32"/>
        </w:rPr>
        <w:t xml:space="preserve">limpid </w:t>
      </w:r>
      <w:r w:rsidRPr="0058132E">
        <w:rPr>
          <w:rFonts w:ascii="Tahoma" w:hAnsi="Tahoma" w:cs="Tahoma"/>
          <w:sz w:val="32"/>
          <w:szCs w:val="32"/>
        </w:rPr>
        <w:t xml:space="preserve">dreary day, hung as in a basket from a single dull star. I thank you for your letter. Outside, I perceive what may be a collection of fallen leaves </w:t>
      </w:r>
      <w:r w:rsidRPr="008B247A">
        <w:rPr>
          <w:rFonts w:ascii="Tahoma" w:hAnsi="Tahoma" w:cs="Tahoma"/>
          <w:b/>
          <w:sz w:val="32"/>
          <w:szCs w:val="32"/>
        </w:rPr>
        <w:t>tussling</w:t>
      </w:r>
      <w:r w:rsidRPr="0058132E">
        <w:rPr>
          <w:rFonts w:ascii="Tahoma" w:hAnsi="Tahoma" w:cs="Tahoma"/>
          <w:sz w:val="32"/>
          <w:szCs w:val="32"/>
        </w:rPr>
        <w:t xml:space="preserve"> against a trash can. It rings like jazz to my ears. The streets are that empty. It seems as though the </w:t>
      </w:r>
      <w:r w:rsidRPr="00FC7E87">
        <w:rPr>
          <w:rFonts w:ascii="Tahoma" w:hAnsi="Tahoma" w:cs="Tahoma"/>
          <w:b/>
          <w:sz w:val="32"/>
          <w:szCs w:val="32"/>
        </w:rPr>
        <w:t>bulk</w:t>
      </w:r>
      <w:r w:rsidRPr="0058132E">
        <w:rPr>
          <w:rFonts w:ascii="Tahoma" w:hAnsi="Tahoma" w:cs="Tahoma"/>
          <w:sz w:val="32"/>
          <w:szCs w:val="32"/>
        </w:rPr>
        <w:t xml:space="preserve"> of the city has </w:t>
      </w:r>
      <w:r w:rsidRPr="00FC7E87">
        <w:rPr>
          <w:rFonts w:ascii="Tahoma" w:hAnsi="Tahoma" w:cs="Tahoma"/>
          <w:b/>
          <w:sz w:val="32"/>
          <w:szCs w:val="32"/>
        </w:rPr>
        <w:t>retreated</w:t>
      </w:r>
      <w:r w:rsidRPr="0058132E">
        <w:rPr>
          <w:rFonts w:ascii="Tahoma" w:hAnsi="Tahoma" w:cs="Tahoma"/>
          <w:sz w:val="32"/>
          <w:szCs w:val="32"/>
        </w:rPr>
        <w:t xml:space="preserve"> to their quarters, rightfully so. At this time, it seems very </w:t>
      </w:r>
      <w:r w:rsidRPr="00A0332A">
        <w:rPr>
          <w:rFonts w:ascii="Tahoma" w:hAnsi="Tahoma" w:cs="Tahoma"/>
          <w:b/>
          <w:sz w:val="32"/>
          <w:szCs w:val="32"/>
        </w:rPr>
        <w:t>poignant</w:t>
      </w:r>
      <w:r w:rsidRPr="0058132E">
        <w:rPr>
          <w:rFonts w:ascii="Tahoma" w:hAnsi="Tahoma" w:cs="Tahoma"/>
          <w:sz w:val="32"/>
          <w:szCs w:val="32"/>
        </w:rPr>
        <w:t xml:space="preserve"> to avoid all public spaces. Even the bars, as I told Hemingway, but to that he </w:t>
      </w:r>
      <w:r w:rsidRPr="00FC7E87">
        <w:rPr>
          <w:rFonts w:ascii="Tahoma" w:hAnsi="Tahoma" w:cs="Tahoma"/>
          <w:b/>
          <w:sz w:val="32"/>
          <w:szCs w:val="32"/>
        </w:rPr>
        <w:t>punched</w:t>
      </w:r>
      <w:r w:rsidRPr="0058132E">
        <w:rPr>
          <w:rFonts w:ascii="Tahoma" w:hAnsi="Tahoma" w:cs="Tahoma"/>
          <w:sz w:val="32"/>
          <w:szCs w:val="32"/>
        </w:rPr>
        <w:t xml:space="preserve"> me in the stomach, to which I asked if he had washed his hands. He hadn’t. He is much the denier, that one. Why, he considers the virus to be just </w:t>
      </w:r>
      <w:r w:rsidRPr="00FC7E87">
        <w:rPr>
          <w:rFonts w:ascii="Tahoma" w:hAnsi="Tahoma" w:cs="Tahoma"/>
          <w:b/>
          <w:sz w:val="32"/>
          <w:szCs w:val="32"/>
        </w:rPr>
        <w:t>influenza</w:t>
      </w:r>
      <w:r w:rsidRPr="0058132E">
        <w:rPr>
          <w:rFonts w:ascii="Tahoma" w:hAnsi="Tahoma" w:cs="Tahoma"/>
          <w:sz w:val="32"/>
          <w:szCs w:val="32"/>
        </w:rPr>
        <w:t>. I’m curious of his sources.</w:t>
      </w:r>
    </w:p>
    <w:p w:rsidR="009A0B08" w:rsidRPr="0058132E" w:rsidRDefault="009A0B08" w:rsidP="00FC7E87">
      <w:pPr>
        <w:jc w:val="both"/>
        <w:rPr>
          <w:rFonts w:ascii="Tahoma" w:hAnsi="Tahoma" w:cs="Tahoma"/>
          <w:sz w:val="32"/>
          <w:szCs w:val="32"/>
        </w:rPr>
      </w:pPr>
      <w:r w:rsidRPr="0058132E">
        <w:rPr>
          <w:rFonts w:ascii="Tahoma" w:hAnsi="Tahoma" w:cs="Tahoma"/>
          <w:sz w:val="32"/>
          <w:szCs w:val="32"/>
        </w:rPr>
        <w:t>The officials have alerted us to ensure we have a month’s worth of necessities. Zelda and I have stocked up on red wine, whiskey, rum, vermouth, absinthe, white wine, sherry, gin, and lord, if we need it, brandy. Please pray for us.</w:t>
      </w:r>
    </w:p>
    <w:p w:rsidR="009A0B08" w:rsidRPr="0058132E" w:rsidRDefault="009A0B08" w:rsidP="00FC7E87">
      <w:pPr>
        <w:jc w:val="both"/>
        <w:rPr>
          <w:rFonts w:ascii="Tahoma" w:hAnsi="Tahoma" w:cs="Tahoma"/>
          <w:sz w:val="32"/>
          <w:szCs w:val="32"/>
        </w:rPr>
      </w:pPr>
      <w:r w:rsidRPr="0058132E">
        <w:rPr>
          <w:rFonts w:ascii="Tahoma" w:hAnsi="Tahoma" w:cs="Tahoma"/>
          <w:sz w:val="32"/>
          <w:szCs w:val="32"/>
        </w:rPr>
        <w:t xml:space="preserve">You should see the square, oh, it is terrible. I </w:t>
      </w:r>
      <w:r w:rsidRPr="00FC7E87">
        <w:rPr>
          <w:rFonts w:ascii="Tahoma" w:hAnsi="Tahoma" w:cs="Tahoma"/>
          <w:b/>
          <w:sz w:val="32"/>
          <w:szCs w:val="32"/>
        </w:rPr>
        <w:t>weep</w:t>
      </w:r>
      <w:r w:rsidRPr="0058132E">
        <w:rPr>
          <w:rFonts w:ascii="Tahoma" w:hAnsi="Tahoma" w:cs="Tahoma"/>
          <w:sz w:val="32"/>
          <w:szCs w:val="32"/>
        </w:rPr>
        <w:t xml:space="preserve"> for the damned eventualities this future brings. The long afternoons rolling forward slowly on the </w:t>
      </w:r>
      <w:r w:rsidRPr="008B247A">
        <w:rPr>
          <w:rFonts w:ascii="Tahoma" w:hAnsi="Tahoma" w:cs="Tahoma"/>
          <w:b/>
          <w:sz w:val="32"/>
          <w:szCs w:val="32"/>
        </w:rPr>
        <w:t>ever-slick</w:t>
      </w:r>
      <w:r w:rsidRPr="0058132E">
        <w:rPr>
          <w:rFonts w:ascii="Tahoma" w:hAnsi="Tahoma" w:cs="Tahoma"/>
          <w:sz w:val="32"/>
          <w:szCs w:val="32"/>
        </w:rPr>
        <w:t xml:space="preserve"> bottomless </w:t>
      </w:r>
      <w:r w:rsidRPr="00993562">
        <w:rPr>
          <w:rFonts w:ascii="Tahoma" w:hAnsi="Tahoma" w:cs="Tahoma"/>
          <w:b/>
          <w:sz w:val="32"/>
          <w:szCs w:val="32"/>
        </w:rPr>
        <w:t>highball.</w:t>
      </w:r>
      <w:r w:rsidRPr="0058132E">
        <w:rPr>
          <w:rFonts w:ascii="Tahoma" w:hAnsi="Tahoma" w:cs="Tahoma"/>
          <w:sz w:val="32"/>
          <w:szCs w:val="32"/>
        </w:rPr>
        <w:t xml:space="preserve"> Z. says it’s no excuse to drink, but I just can’t seem to steady my hand. In the distance, from my </w:t>
      </w:r>
      <w:r w:rsidRPr="008B247A">
        <w:rPr>
          <w:rFonts w:ascii="Tahoma" w:hAnsi="Tahoma" w:cs="Tahoma"/>
          <w:b/>
          <w:sz w:val="32"/>
          <w:szCs w:val="32"/>
        </w:rPr>
        <w:t>brooding perch</w:t>
      </w:r>
      <w:r w:rsidRPr="0058132E">
        <w:rPr>
          <w:rFonts w:ascii="Tahoma" w:hAnsi="Tahoma" w:cs="Tahoma"/>
          <w:sz w:val="32"/>
          <w:szCs w:val="32"/>
        </w:rPr>
        <w:t xml:space="preserve">, the shoreline is </w:t>
      </w:r>
      <w:r w:rsidRPr="00FC7E87">
        <w:rPr>
          <w:rFonts w:ascii="Tahoma" w:hAnsi="Tahoma" w:cs="Tahoma"/>
          <w:b/>
          <w:sz w:val="32"/>
          <w:szCs w:val="32"/>
        </w:rPr>
        <w:t>cloaked</w:t>
      </w:r>
      <w:r w:rsidRPr="0058132E">
        <w:rPr>
          <w:rFonts w:ascii="Tahoma" w:hAnsi="Tahoma" w:cs="Tahoma"/>
          <w:sz w:val="32"/>
          <w:szCs w:val="32"/>
        </w:rPr>
        <w:t xml:space="preserve"> in a dull haze where I can </w:t>
      </w:r>
      <w:r w:rsidRPr="00FC7E87">
        <w:rPr>
          <w:rFonts w:ascii="Tahoma" w:hAnsi="Tahoma" w:cs="Tahoma"/>
          <w:b/>
          <w:sz w:val="32"/>
          <w:szCs w:val="32"/>
        </w:rPr>
        <w:t>discern</w:t>
      </w:r>
      <w:r w:rsidRPr="0058132E">
        <w:rPr>
          <w:rFonts w:ascii="Tahoma" w:hAnsi="Tahoma" w:cs="Tahoma"/>
          <w:sz w:val="32"/>
          <w:szCs w:val="32"/>
        </w:rPr>
        <w:t xml:space="preserve"> an </w:t>
      </w:r>
      <w:r w:rsidRPr="008B247A">
        <w:rPr>
          <w:rFonts w:ascii="Tahoma" w:hAnsi="Tahoma" w:cs="Tahoma"/>
          <w:b/>
          <w:sz w:val="32"/>
          <w:szCs w:val="32"/>
        </w:rPr>
        <w:t>unremitting penance</w:t>
      </w:r>
      <w:r w:rsidRPr="0058132E">
        <w:rPr>
          <w:rFonts w:ascii="Tahoma" w:hAnsi="Tahoma" w:cs="Tahoma"/>
          <w:sz w:val="32"/>
          <w:szCs w:val="32"/>
        </w:rPr>
        <w:t xml:space="preserve"> that has been heading this way for a long, long while. And yet, amongst the cracked </w:t>
      </w:r>
      <w:proofErr w:type="spellStart"/>
      <w:r w:rsidRPr="0058132E">
        <w:rPr>
          <w:rFonts w:ascii="Tahoma" w:hAnsi="Tahoma" w:cs="Tahoma"/>
          <w:sz w:val="32"/>
          <w:szCs w:val="32"/>
        </w:rPr>
        <w:t>cloudline</w:t>
      </w:r>
      <w:proofErr w:type="spellEnd"/>
      <w:r w:rsidRPr="0058132E">
        <w:rPr>
          <w:rFonts w:ascii="Tahoma" w:hAnsi="Tahoma" w:cs="Tahoma"/>
          <w:sz w:val="32"/>
          <w:szCs w:val="32"/>
        </w:rPr>
        <w:t xml:space="preserve"> of an evening’s cast, I focus on a single strain of light, calling me forth to believe in a better morrow.</w:t>
      </w:r>
    </w:p>
    <w:p w:rsidR="00FA0251" w:rsidRPr="0058132E" w:rsidRDefault="009A0B08" w:rsidP="00FC7E87">
      <w:pPr>
        <w:jc w:val="both"/>
        <w:rPr>
          <w:rFonts w:ascii="Tahoma" w:hAnsi="Tahoma" w:cs="Tahoma"/>
          <w:sz w:val="32"/>
          <w:szCs w:val="32"/>
        </w:rPr>
      </w:pPr>
      <w:r w:rsidRPr="0058132E">
        <w:rPr>
          <w:rFonts w:ascii="Tahoma" w:hAnsi="Tahoma" w:cs="Tahoma"/>
          <w:sz w:val="32"/>
          <w:szCs w:val="32"/>
        </w:rPr>
        <w:t>Faithfully yours,</w:t>
      </w:r>
    </w:p>
    <w:p w:rsidR="009A0B08" w:rsidRPr="0058132E" w:rsidRDefault="009A0B08" w:rsidP="00FC7E87">
      <w:pPr>
        <w:jc w:val="both"/>
        <w:rPr>
          <w:rFonts w:ascii="Tahoma" w:hAnsi="Tahoma" w:cs="Tahoma"/>
          <w:sz w:val="32"/>
          <w:szCs w:val="32"/>
        </w:rPr>
      </w:pPr>
    </w:p>
    <w:p w:rsidR="009A0B08" w:rsidRDefault="009A0B08" w:rsidP="00FC7E87">
      <w:pPr>
        <w:jc w:val="both"/>
        <w:rPr>
          <w:rFonts w:ascii="Tahoma" w:hAnsi="Tahoma" w:cs="Tahoma"/>
          <w:sz w:val="32"/>
          <w:szCs w:val="32"/>
        </w:rPr>
      </w:pPr>
      <w:r w:rsidRPr="0058132E">
        <w:rPr>
          <w:rFonts w:ascii="Tahoma" w:hAnsi="Tahoma" w:cs="Tahoma"/>
          <w:sz w:val="32"/>
          <w:szCs w:val="32"/>
        </w:rPr>
        <w:t>F. Scott Fitzgerald”</w:t>
      </w:r>
    </w:p>
    <w:p w:rsidR="00FC7E87" w:rsidRDefault="00FC7E87" w:rsidP="009A0B08">
      <w:pPr>
        <w:rPr>
          <w:rFonts w:ascii="Tahoma" w:hAnsi="Tahoma" w:cs="Tahoma"/>
          <w:sz w:val="32"/>
          <w:szCs w:val="32"/>
        </w:rPr>
      </w:pPr>
    </w:p>
    <w:p w:rsidR="00FC7E87" w:rsidRDefault="00FC7E87" w:rsidP="009A0B08">
      <w:pPr>
        <w:rPr>
          <w:rFonts w:ascii="Tahoma" w:hAnsi="Tahoma" w:cs="Tahoma"/>
          <w:sz w:val="32"/>
          <w:szCs w:val="32"/>
        </w:rPr>
      </w:pPr>
    </w:p>
    <w:p w:rsidR="00A90D4A" w:rsidRPr="0058132E" w:rsidRDefault="00FC7E87" w:rsidP="009A0B08">
      <w:pPr>
        <w:rPr>
          <w:rFonts w:ascii="Tahoma" w:hAnsi="Tahoma" w:cs="Tahoma"/>
          <w:sz w:val="32"/>
          <w:szCs w:val="32"/>
        </w:rPr>
      </w:pPr>
      <w:r>
        <w:rPr>
          <w:rFonts w:ascii="Tahoma" w:hAnsi="Tahoma" w:cs="Tahoma"/>
          <w:sz w:val="32"/>
          <w:szCs w:val="32"/>
        </w:rPr>
        <w:lastRenderedPageBreak/>
        <w:t xml:space="preserve">This </w:t>
      </w:r>
      <w:r w:rsidRPr="0058132E">
        <w:rPr>
          <w:rFonts w:ascii="Tahoma" w:hAnsi="Tahoma" w:cs="Tahoma"/>
          <w:sz w:val="32"/>
          <w:szCs w:val="32"/>
        </w:rPr>
        <w:t>letter was not written by F. Scott Fitzgerald, but in 2020 in the style of Fitzgerald and intended as satire</w:t>
      </w:r>
      <w:r>
        <w:rPr>
          <w:rFonts w:ascii="Tahoma" w:hAnsi="Tahoma" w:cs="Tahoma"/>
          <w:sz w:val="32"/>
          <w:szCs w:val="32"/>
        </w:rPr>
        <w:t>.</w:t>
      </w:r>
    </w:p>
    <w:p w:rsidR="00FC7E87" w:rsidRDefault="00FC7E87" w:rsidP="009A0B08">
      <w:pPr>
        <w:rPr>
          <w:rFonts w:ascii="Tahoma" w:hAnsi="Tahoma" w:cs="Tahoma"/>
          <w:sz w:val="32"/>
          <w:szCs w:val="32"/>
        </w:rPr>
      </w:pPr>
      <w:r>
        <w:rPr>
          <w:rFonts w:ascii="Tahoma" w:hAnsi="Tahoma" w:cs="Tahoma"/>
          <w:sz w:val="32"/>
          <w:szCs w:val="32"/>
        </w:rPr>
        <w:t>It is</w:t>
      </w:r>
      <w:r w:rsidR="009A0B08" w:rsidRPr="0058132E">
        <w:rPr>
          <w:rFonts w:ascii="Tahoma" w:hAnsi="Tahoma" w:cs="Tahoma"/>
          <w:sz w:val="32"/>
          <w:szCs w:val="32"/>
        </w:rPr>
        <w:t xml:space="preserve"> written by American author Nick </w:t>
      </w:r>
      <w:proofErr w:type="spellStart"/>
      <w:r w:rsidR="009A0B08" w:rsidRPr="0058132E">
        <w:rPr>
          <w:rFonts w:ascii="Tahoma" w:hAnsi="Tahoma" w:cs="Tahoma"/>
          <w:sz w:val="32"/>
          <w:szCs w:val="32"/>
        </w:rPr>
        <w:t>Farriella</w:t>
      </w:r>
      <w:proofErr w:type="spellEnd"/>
      <w:r w:rsidR="009A0B08" w:rsidRPr="0058132E">
        <w:rPr>
          <w:rFonts w:ascii="Tahoma" w:hAnsi="Tahoma" w:cs="Tahoma"/>
          <w:sz w:val="32"/>
          <w:szCs w:val="32"/>
        </w:rPr>
        <w:t xml:space="preserve"> for the humor site McSweeney’s earlier this month. The text is clearly identified as such at the bottom of the original online publication</w:t>
      </w:r>
      <w:r>
        <w:rPr>
          <w:rFonts w:ascii="Tahoma" w:hAnsi="Tahoma" w:cs="Tahoma"/>
          <w:sz w:val="32"/>
          <w:szCs w:val="32"/>
        </w:rPr>
        <w:t>.</w:t>
      </w:r>
    </w:p>
    <w:p w:rsidR="009A0B08" w:rsidRPr="0058132E" w:rsidRDefault="009A0B08" w:rsidP="009A0B08">
      <w:pPr>
        <w:rPr>
          <w:rFonts w:ascii="Tahoma" w:hAnsi="Tahoma" w:cs="Tahoma"/>
          <w:sz w:val="32"/>
          <w:szCs w:val="32"/>
        </w:rPr>
      </w:pPr>
      <w:r w:rsidRPr="0058132E">
        <w:rPr>
          <w:rFonts w:ascii="Tahoma" w:hAnsi="Tahoma" w:cs="Tahoma"/>
          <w:sz w:val="32"/>
          <w:szCs w:val="32"/>
        </w:rPr>
        <w:t xml:space="preserve">“It was never intended to be taken as real”, </w:t>
      </w:r>
      <w:proofErr w:type="spellStart"/>
      <w:r w:rsidRPr="0058132E">
        <w:rPr>
          <w:rFonts w:ascii="Tahoma" w:hAnsi="Tahoma" w:cs="Tahoma"/>
          <w:sz w:val="32"/>
          <w:szCs w:val="32"/>
        </w:rPr>
        <w:t>Farriella</w:t>
      </w:r>
      <w:proofErr w:type="spellEnd"/>
      <w:r w:rsidRPr="0058132E">
        <w:rPr>
          <w:rFonts w:ascii="Tahoma" w:hAnsi="Tahoma" w:cs="Tahoma"/>
          <w:sz w:val="32"/>
          <w:szCs w:val="32"/>
        </w:rPr>
        <w:t xml:space="preserve"> told Reuters. “I’d like to think that people have responded to the optimistic sentiment of the message. That</w:t>
      </w:r>
      <w:r w:rsidR="00FC7E87">
        <w:rPr>
          <w:rFonts w:ascii="Tahoma" w:hAnsi="Tahoma" w:cs="Tahoma"/>
          <w:sz w:val="32"/>
          <w:szCs w:val="32"/>
        </w:rPr>
        <w:t>,</w:t>
      </w:r>
      <w:r w:rsidRPr="0058132E">
        <w:rPr>
          <w:rFonts w:ascii="Tahoma" w:hAnsi="Tahoma" w:cs="Tahoma"/>
          <w:sz w:val="32"/>
          <w:szCs w:val="32"/>
        </w:rPr>
        <w:t xml:space="preserve"> in these seemingly dark times, the line of true and untrue was blurred by the need for hope. I think that was something that was at the core of Fitzgerald’s life and work, an </w:t>
      </w:r>
      <w:r w:rsidRPr="00F20DA0">
        <w:rPr>
          <w:rFonts w:ascii="Tahoma" w:hAnsi="Tahoma" w:cs="Tahoma"/>
          <w:b/>
          <w:sz w:val="32"/>
          <w:szCs w:val="32"/>
        </w:rPr>
        <w:t>unwavering</w:t>
      </w:r>
      <w:r w:rsidRPr="0058132E">
        <w:rPr>
          <w:rFonts w:ascii="Tahoma" w:hAnsi="Tahoma" w:cs="Tahoma"/>
          <w:sz w:val="32"/>
          <w:szCs w:val="32"/>
        </w:rPr>
        <w:t xml:space="preserve"> faith in better things to come.”</w:t>
      </w:r>
    </w:p>
    <w:p w:rsidR="009A0B08" w:rsidRPr="0058132E" w:rsidRDefault="009A0B08" w:rsidP="009A0B08">
      <w:pPr>
        <w:rPr>
          <w:rFonts w:ascii="Tahoma" w:hAnsi="Tahoma" w:cs="Tahoma"/>
          <w:sz w:val="32"/>
          <w:szCs w:val="32"/>
        </w:rPr>
      </w:pPr>
    </w:p>
    <w:p w:rsidR="009A0B08" w:rsidRPr="0058132E" w:rsidRDefault="009A0B08" w:rsidP="009A0B08">
      <w:pPr>
        <w:rPr>
          <w:rFonts w:ascii="Tahoma" w:hAnsi="Tahoma" w:cs="Tahoma"/>
          <w:sz w:val="32"/>
          <w:szCs w:val="32"/>
        </w:rPr>
      </w:pPr>
      <w:r w:rsidRPr="0058132E">
        <w:rPr>
          <w:rFonts w:ascii="Tahoma" w:hAnsi="Tahoma" w:cs="Tahoma"/>
          <w:sz w:val="32"/>
          <w:szCs w:val="32"/>
        </w:rPr>
        <w:t xml:space="preserve">The title of </w:t>
      </w:r>
      <w:proofErr w:type="spellStart"/>
      <w:r w:rsidRPr="0058132E">
        <w:rPr>
          <w:rFonts w:ascii="Tahoma" w:hAnsi="Tahoma" w:cs="Tahoma"/>
          <w:sz w:val="32"/>
          <w:szCs w:val="32"/>
        </w:rPr>
        <w:t>Fariella’s</w:t>
      </w:r>
      <w:proofErr w:type="spellEnd"/>
      <w:r w:rsidRPr="0058132E">
        <w:rPr>
          <w:rFonts w:ascii="Tahoma" w:hAnsi="Tahoma" w:cs="Tahoma"/>
          <w:sz w:val="32"/>
          <w:szCs w:val="32"/>
        </w:rPr>
        <w:t xml:space="preserve"> piece, “This Side of Paradise: A Letter from F. Scott Fitzgerald, Quarantined in the South of France,” which is not included in most social media posts, refers to Fitzgerald’s novel “This Side of Paradise,” published in 1920.</w:t>
      </w:r>
    </w:p>
    <w:p w:rsidR="009A0B08" w:rsidRPr="0058132E" w:rsidRDefault="009A0B08" w:rsidP="009A0B08">
      <w:pPr>
        <w:rPr>
          <w:rFonts w:ascii="Tahoma" w:hAnsi="Tahoma" w:cs="Tahoma"/>
          <w:sz w:val="32"/>
          <w:szCs w:val="32"/>
        </w:rPr>
      </w:pPr>
      <w:r w:rsidRPr="0058132E">
        <w:rPr>
          <w:rFonts w:ascii="Tahoma" w:hAnsi="Tahoma" w:cs="Tahoma"/>
          <w:sz w:val="32"/>
          <w:szCs w:val="32"/>
        </w:rPr>
        <w:t>The pandemic of 1918-1919, known as the “Spanish flu,” was the deadliest pande</w:t>
      </w:r>
      <w:r w:rsidR="003F1A1B" w:rsidRPr="0058132E">
        <w:rPr>
          <w:rFonts w:ascii="Tahoma" w:hAnsi="Tahoma" w:cs="Tahoma"/>
          <w:sz w:val="32"/>
          <w:szCs w:val="32"/>
        </w:rPr>
        <w:t>mic of the 20th century</w:t>
      </w:r>
      <w:r w:rsidRPr="0058132E">
        <w:rPr>
          <w:rFonts w:ascii="Tahoma" w:hAnsi="Tahoma" w:cs="Tahoma"/>
          <w:sz w:val="32"/>
          <w:szCs w:val="32"/>
        </w:rPr>
        <w:t>. According to the Centers for Disease Control and Prevention (CDC), the control efforts worldwide for this pandemic were limited to “non-pharmaceutical interventions,” including isolation, quarantine and limitations of public gathe</w:t>
      </w:r>
      <w:r w:rsidR="003F1A1B" w:rsidRPr="0058132E">
        <w:rPr>
          <w:rFonts w:ascii="Tahoma" w:hAnsi="Tahoma" w:cs="Tahoma"/>
          <w:sz w:val="32"/>
          <w:szCs w:val="32"/>
        </w:rPr>
        <w:t xml:space="preserve">rings. </w:t>
      </w:r>
    </w:p>
    <w:p w:rsidR="009A0B08" w:rsidRPr="0058132E" w:rsidRDefault="009A0B08" w:rsidP="009A0B08">
      <w:pPr>
        <w:rPr>
          <w:rFonts w:ascii="Tahoma" w:hAnsi="Tahoma" w:cs="Tahoma"/>
          <w:sz w:val="32"/>
          <w:szCs w:val="32"/>
        </w:rPr>
      </w:pPr>
      <w:r w:rsidRPr="0058132E">
        <w:rPr>
          <w:rFonts w:ascii="Tahoma" w:hAnsi="Tahoma" w:cs="Tahoma"/>
          <w:noProof/>
          <w:sz w:val="32"/>
          <w:szCs w:val="32"/>
        </w:rPr>
        <w:drawing>
          <wp:inline distT="0" distB="0" distL="0" distR="0">
            <wp:extent cx="895350" cy="921142"/>
            <wp:effectExtent l="0" t="0" r="0" b="0"/>
            <wp:docPr id="1" name="Εικόνα 1" descr="Reuters-Logo | Political Risk for the 21st cent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uters-Logo | Political Risk for the 21st century"/>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3295" cy="939604"/>
                    </a:xfrm>
                    <a:prstGeom prst="rect">
                      <a:avLst/>
                    </a:prstGeom>
                    <a:noFill/>
                    <a:ln>
                      <a:noFill/>
                    </a:ln>
                  </pic:spPr>
                </pic:pic>
              </a:graphicData>
            </a:graphic>
          </wp:inline>
        </w:drawing>
      </w:r>
    </w:p>
    <w:p w:rsidR="00DE29B5" w:rsidRDefault="009A0B08" w:rsidP="009A0B08">
      <w:pPr>
        <w:rPr>
          <w:rFonts w:ascii="Tahoma" w:hAnsi="Tahoma" w:cs="Tahoma"/>
          <w:sz w:val="32"/>
          <w:szCs w:val="32"/>
        </w:rPr>
      </w:pPr>
      <w:r w:rsidRPr="0058132E">
        <w:rPr>
          <w:rFonts w:ascii="Tahoma" w:hAnsi="Tahoma" w:cs="Tahoma"/>
          <w:sz w:val="32"/>
          <w:szCs w:val="32"/>
        </w:rPr>
        <w:t>© 2020 Reuters. All Rights Reserved.</w:t>
      </w:r>
    </w:p>
    <w:p w:rsidR="005201FB" w:rsidRPr="0058132E" w:rsidRDefault="00766B82" w:rsidP="009A0B08">
      <w:pPr>
        <w:rPr>
          <w:rFonts w:ascii="Tahoma" w:hAnsi="Tahoma" w:cs="Tahoma"/>
          <w:sz w:val="32"/>
          <w:szCs w:val="32"/>
        </w:rPr>
      </w:pPr>
      <w:hyperlink r:id="rId5" w:history="1">
        <w:r w:rsidR="005201FB">
          <w:rPr>
            <w:rStyle w:val="-"/>
          </w:rPr>
          <w:t>https://www.reuters.com/article/uk-factcheck-quarantine-fitzgerald-lette/false-claim-this-is-a-1920-letter-from-scott-fitzgerald-in-quarantine-during-the-spanish-influenza-idUSKBN21733X</w:t>
        </w:r>
      </w:hyperlink>
    </w:p>
    <w:sectPr w:rsidR="005201FB" w:rsidRPr="0058132E" w:rsidSect="00FC7E8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9A0B08"/>
    <w:rsid w:val="000B15F7"/>
    <w:rsid w:val="001B74EE"/>
    <w:rsid w:val="00224784"/>
    <w:rsid w:val="00366E3E"/>
    <w:rsid w:val="00393567"/>
    <w:rsid w:val="003F1A1B"/>
    <w:rsid w:val="0040351A"/>
    <w:rsid w:val="005201FB"/>
    <w:rsid w:val="0058132E"/>
    <w:rsid w:val="006B4824"/>
    <w:rsid w:val="00766B82"/>
    <w:rsid w:val="007F04AB"/>
    <w:rsid w:val="008B247A"/>
    <w:rsid w:val="00963832"/>
    <w:rsid w:val="00993562"/>
    <w:rsid w:val="009A0B08"/>
    <w:rsid w:val="009A4579"/>
    <w:rsid w:val="00A0332A"/>
    <w:rsid w:val="00A625E2"/>
    <w:rsid w:val="00A90D4A"/>
    <w:rsid w:val="00CB7089"/>
    <w:rsid w:val="00DE29B5"/>
    <w:rsid w:val="00F20DA0"/>
    <w:rsid w:val="00FA0251"/>
    <w:rsid w:val="00FC7E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201FB"/>
    <w:rPr>
      <w:color w:val="0000FF"/>
      <w:u w:val="single"/>
    </w:rPr>
  </w:style>
  <w:style w:type="paragraph" w:styleId="a3">
    <w:name w:val="Balloon Text"/>
    <w:basedOn w:val="a"/>
    <w:link w:val="Char"/>
    <w:uiPriority w:val="99"/>
    <w:semiHidden/>
    <w:unhideWhenUsed/>
    <w:rsid w:val="00FC7E8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C7E87"/>
    <w:rPr>
      <w:rFonts w:ascii="Tahoma" w:hAnsi="Tahoma" w:cs="Tahoma"/>
      <w:sz w:val="16"/>
      <w:szCs w:val="16"/>
    </w:rPr>
  </w:style>
  <w:style w:type="table" w:styleId="a4">
    <w:name w:val="Table Grid"/>
    <w:basedOn w:val="a1"/>
    <w:uiPriority w:val="39"/>
    <w:rsid w:val="00FA0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uters.com/article/uk-factcheck-quarantine-fitzgerald-lette/false-claim-this-is-a-1920-letter-from-scott-fitzgerald-in-quarantine-during-the-spanish-influenza-idUSKBN21733X"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rg-adguard</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Admin</cp:lastModifiedBy>
  <cp:revision>2</cp:revision>
  <cp:lastPrinted>2020-05-05T06:52:00Z</cp:lastPrinted>
  <dcterms:created xsi:type="dcterms:W3CDTF">2020-05-05T07:39:00Z</dcterms:created>
  <dcterms:modified xsi:type="dcterms:W3CDTF">2020-05-05T07:39:00Z</dcterms:modified>
</cp:coreProperties>
</file>