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D5DB">
      <w:pPr>
        <w:pStyle w:val="8"/>
      </w:pPr>
      <w:r>
        <w:t>1</w:t>
      </w:r>
      <w:r>
        <w:rPr>
          <w:vertAlign w:val="superscript"/>
        </w:rPr>
        <w:t>0</w:t>
      </w:r>
      <w:r>
        <w:t xml:space="preserve"> Γ.Ε.Λ  ΑΛΙΜΟΥ </w:t>
      </w:r>
      <w:r>
        <w:tab/>
      </w:r>
    </w:p>
    <w:p w14:paraId="2FC4CF9C">
      <w:pPr>
        <w:pStyle w:val="8"/>
      </w:pPr>
      <w:r>
        <w:t>Σχολ.ετος : 20</w:t>
      </w:r>
      <w:r>
        <w:rPr>
          <w:rFonts w:hint="default"/>
          <w:lang w:val="en-US"/>
        </w:rPr>
        <w:t>24-25</w:t>
      </w:r>
      <w:bookmarkStart w:id="0" w:name="_GoBack"/>
      <w:bookmarkEnd w:id="0"/>
      <w:r>
        <w:tab/>
      </w:r>
      <w:r>
        <w:t xml:space="preserve">                                                    Ονομα :…………………….</w:t>
      </w:r>
    </w:p>
    <w:p w14:paraId="382671D6">
      <w:pPr>
        <w:pStyle w:val="8"/>
      </w:pPr>
      <w:r>
        <w:t xml:space="preserve"> Τάξη : Γ’ Λυκείου -Υγείας.                                           Επώνυμο :………………….</w:t>
      </w:r>
      <w:r>
        <w:tab/>
      </w:r>
    </w:p>
    <w:p w14:paraId="5CE559B0">
      <w:pPr>
        <w:pStyle w:val="8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ΤΕΣΤ ΣΤΗ  ΧΗΜΕΙΑ ΘΕΤΙΚΟΥ ΠΡΟΣΑΝΑΤΟΛΙΣΜΟΥ  Γ΄  ΛΥΚΕΙΟΥ</w:t>
      </w:r>
    </w:p>
    <w:p w14:paraId="370F72F4"/>
    <w:p w14:paraId="3A2F33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ΘΕΜΑ  Α:</w:t>
      </w:r>
    </w:p>
    <w:p w14:paraId="3790C186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0"/>
          <w:szCs w:val="20"/>
          <w:lang w:eastAsia="el-GR"/>
        </w:rPr>
        <w:t>Α1)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Σε δοχείο βρίσκονται 4 mol N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>(g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, 2,5 mol Η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και 4 mol NH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3(g)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σε χημική ισορροπία σύμφωνα με την εξίσωση: </w:t>
      </w:r>
    </w:p>
    <w:p w14:paraId="66F257C9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Ν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+ 3Η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⇌ 2ΝΗ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, Δ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 xml:space="preserve">Η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&lt; 0 </w:t>
      </w:r>
    </w:p>
    <w:p w14:paraId="6EAF35E5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Ποια από τις παρακάτω μεταβολές έχει πραγματοποιηθεί ώστε στην νέα ισορροπία να υπάρχουν 6 mol NH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3(g)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; </w:t>
      </w:r>
    </w:p>
    <w:p w14:paraId="1D4AD9AF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A) Μείωση του όγκου του δοχείου με σταθερή θερμοκρασία </w:t>
      </w:r>
    </w:p>
    <w:p w14:paraId="1EE3C063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B) Μείωση της θερμοκρασίας του συστήματος </w:t>
      </w:r>
    </w:p>
    <w:p w14:paraId="34674B21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Γ) Προσθήκη επιπλέον ποσότητας Η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με σταθερό όγκο και θερμοκρασία </w:t>
      </w:r>
    </w:p>
    <w:p w14:paraId="6C5E2209">
      <w:pP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Δ) Οποιαδήποτε από τις παραπάνω τρεις μεταβολές</w:t>
      </w:r>
    </w:p>
    <w:p w14:paraId="3F654BA1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eastAsia="el-GR"/>
        </w:rPr>
        <w:t xml:space="preserve">Α2)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Σε δοχείο έχει αποκατασταθεί η ισορροπία: </w:t>
      </w:r>
    </w:p>
    <w:p w14:paraId="0BF8AFED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val="en-US"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>Fe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vertAlign w:val="subscript"/>
          <w:lang w:val="en-US" w:eastAsia="el-GR"/>
        </w:rPr>
        <w:t>(s)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+ 4H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 ⇌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>Fe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vertAlign w:val="subscript"/>
          <w:lang w:val="en-US" w:eastAsia="el-GR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>O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vertAlign w:val="subscript"/>
          <w:lang w:val="en-US" w:eastAsia="el-GR"/>
        </w:rPr>
        <w:t>4(s)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+ 4H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Δ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Η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&lt; 0 </w:t>
      </w:r>
    </w:p>
    <w:p w14:paraId="3B441ED3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Ποια από τις παρακάτω μεταβολές έχει σαν αποτέλεσμα την </w:t>
      </w:r>
    </w:p>
    <w:p w14:paraId="5D565537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αύξηση της ποσότητας του Η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που περιέχεται στο δοχείο; </w:t>
      </w:r>
    </w:p>
    <w:p w14:paraId="1C2A12F2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A) Η αύξηση της πίεσης Β) Η αύξηση της θερμοκρασίας </w:t>
      </w:r>
    </w:p>
    <w:p w14:paraId="2E793149">
      <w:pP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Γ) Η εισαγωγή υδρατμών Δ) Η προσθήκη καταλύτη</w:t>
      </w:r>
    </w:p>
    <w:p w14:paraId="65888AFF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0"/>
          <w:szCs w:val="20"/>
          <w:lang w:eastAsia="el-GR"/>
        </w:rPr>
        <w:t>Α3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)Η ένωση Ni(CO)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4(g)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σχηματίζεται με βάση την αντί- </w:t>
      </w:r>
    </w:p>
    <w:p w14:paraId="5FBB8DF7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δραση που ακολουθεί και χρησιμοποιείται στην παραγωγή </w:t>
      </w:r>
    </w:p>
    <w:p w14:paraId="71E9D32B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καθαρού Ni σύμφωνα με τη λεγόμενη μέθοδο Mond. </w:t>
      </w:r>
    </w:p>
    <w:p w14:paraId="25485B5A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val="en-US" w:eastAsia="el-G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>Ni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vertAlign w:val="subscript"/>
          <w:lang w:val="en-US" w:eastAsia="el-GR"/>
        </w:rPr>
        <w:t>(s)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+ 4CO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 ⇌ Ni(CO)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4(g)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Δ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Η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&lt; 0 </w:t>
      </w:r>
    </w:p>
    <w:p w14:paraId="376981FA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Αν το σύστημα βρίσκεται σε ισορροπία στους 200°C, ποια </w:t>
      </w:r>
    </w:p>
    <w:p w14:paraId="15DEF5A6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από τις ακόλουθες μεταβολές δεν θα επηρεάσει τη θέση της </w:t>
      </w:r>
    </w:p>
    <w:p w14:paraId="394C1444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χημικής ισορροπίας; </w:t>
      </w:r>
    </w:p>
    <w:p w14:paraId="3A686BC0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A) Προσθήκη επιπλέον ποσότητας Ni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(s)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</w:t>
      </w:r>
    </w:p>
    <w:p w14:paraId="22D6CD81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Β) Προσθήκη επιπλέον ποσότητας Ni(CO)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4(g)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</w:t>
      </w:r>
    </w:p>
    <w:p w14:paraId="33A523F9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Γ) Αύξηση της θερμοκρασίας στους 250°C </w:t>
      </w:r>
    </w:p>
    <w:p w14:paraId="473077CA">
      <w:pP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Δ) Μείωση του όγκου του δοχείου</w:t>
      </w:r>
    </w:p>
    <w:p w14:paraId="47CBBC80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0"/>
          <w:szCs w:val="20"/>
          <w:lang w:eastAsia="el-GR"/>
        </w:rPr>
        <w:t>Α4)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Σε δοχείο έχει αποκατασταθεί η χημική ισορροπία: </w:t>
      </w:r>
    </w:p>
    <w:p w14:paraId="30C9AF14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>CaCO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vertAlign w:val="subscript"/>
          <w:lang w:val="en-US" w:eastAsia="el-GR"/>
        </w:rPr>
        <w:t>3(s)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⇌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el-GR"/>
        </w:rPr>
        <w:t>CaO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vertAlign w:val="subscript"/>
          <w:lang w:val="en-US" w:eastAsia="el-GR"/>
        </w:rPr>
        <w:t>(s)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+ CO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Δ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Η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 xml:space="preserve">&gt; 0.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Αυξάνουμε τον όγκο </w:t>
      </w:r>
    </w:p>
    <w:p w14:paraId="305E2E0D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του δοχείου και αποκαθίσταται νέα ισορροπία στην ίδια θερμοκρασία. Στην κατάσταση της νέας ισορροπίας: </w:t>
      </w:r>
    </w:p>
    <w:p w14:paraId="0C181D7F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Α) η συγκέντρωση του CO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2(g)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δεν έχει μεταβληθεί </w:t>
      </w:r>
    </w:p>
    <w:p w14:paraId="53A18C9C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Β) η τιμή της σταθεράς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Κ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vertAlign w:val="subscript"/>
          <w:lang w:val="en-US" w:eastAsia="el-GR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έχει αυξηθεί </w:t>
      </w:r>
    </w:p>
    <w:p w14:paraId="65A85831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Γ) η πίεση στο δοχείο έχει αυξηθεί </w:t>
      </w:r>
    </w:p>
    <w:p w14:paraId="604CF259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Δ) η ποσότητα του CaCO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3(s)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δεν έχει μεταβληθεί</w:t>
      </w:r>
    </w:p>
    <w:p w14:paraId="1F175726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2A730D34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7E7890E4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50148EBF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eastAsia="el-GR"/>
        </w:rPr>
        <w:t>Α5.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0"/>
          <w:szCs w:val="20"/>
          <w:lang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Σε δοχείο έχει αποκατασταθεί η χημική ισορροπία: </w:t>
      </w:r>
    </w:p>
    <w:p w14:paraId="57291617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HCl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+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⇌ 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H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O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 + 2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el-GR"/>
        </w:rPr>
        <w:t>Cl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eastAsia="el-GR"/>
        </w:rPr>
        <w:t xml:space="preserve">2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vertAlign w:val="subscript"/>
          <w:lang w:val="en-US" w:eastAsia="el-GR"/>
        </w:rPr>
        <w:t>(g)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, Δ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 xml:space="preserve">Η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&lt; 0 </w:t>
      </w:r>
    </w:p>
    <w:p w14:paraId="71EB2120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Η θερμοκρασία του συστήματος αυξάνεται και αποκαθίσταται νέα χημική ισορροπία. </w:t>
      </w:r>
    </w:p>
    <w:p w14:paraId="19D8C727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Πώς θα μεταβληθούν η ταχύτητα της αντίδρασης προς τα δεξιά (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1) και η ταχύτητα της </w:t>
      </w:r>
    </w:p>
    <w:p w14:paraId="6C3ED465"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αντίδρασης προς τα αριστερά (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2) στη νέα ισορροπία σε σχέση με την αρχική ισορροπία; </w:t>
      </w:r>
    </w:p>
    <w:p w14:paraId="3AD7031B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Α) Αυξάνονται και οι δύο Β) Μειώνονται και οι δύο Γ) Η υ1 αυξάνεται και η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2 μειώνεται Δ) Η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 xml:space="preserve">2 αυξάνεται και η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  <w:lang w:eastAsia="el-GR"/>
        </w:rPr>
        <w:t>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  <w:t>1 μειώνεται</w:t>
      </w:r>
    </w:p>
    <w:p w14:paraId="54631452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67C52B03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6CD3608F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4790584F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7CF11DCF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29EA43A3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el-GR"/>
        </w:rPr>
      </w:pPr>
    </w:p>
    <w:p w14:paraId="01ECEDE2">
      <w:pPr>
        <w:rPr>
          <w:rFonts w:hint="default" w:ascii="Times New Roman" w:hAnsi="Times New Roman" w:cs="Times New Roman"/>
          <w:b/>
          <w:sz w:val="20"/>
          <w:szCs w:val="20"/>
          <w:u w:val="single"/>
        </w:rPr>
        <w:sectPr>
          <w:headerReference r:id="rId5" w:type="default"/>
          <w:footerReference r:id="rId6" w:type="default"/>
          <w:pgSz w:w="11910" w:h="16840"/>
          <w:pgMar w:top="1140" w:right="850" w:bottom="1260" w:left="992" w:header="428" w:footer="1076" w:gutter="0"/>
          <w:cols w:space="720" w:num="1"/>
        </w:sectPr>
      </w:pPr>
    </w:p>
    <w:p w14:paraId="6658ADC0">
      <w:pPr>
        <w:rPr>
          <w:rFonts w:hint="default" w:ascii="Times New Roman" w:hAnsi="Times New Roman" w:cs="Times New Roman"/>
          <w:b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sz w:val="20"/>
          <w:szCs w:val="20"/>
          <w:u w:val="single"/>
        </w:rPr>
        <w:t xml:space="preserve">ΘΕΜΑ  </w:t>
      </w:r>
      <w:r>
        <w:rPr>
          <w:rFonts w:hint="default" w:ascii="Times New Roman" w:hAnsi="Times New Roman" w:cs="Times New Roman"/>
          <w:b/>
          <w:sz w:val="20"/>
          <w:szCs w:val="20"/>
          <w:u w:val="single"/>
          <w:lang w:val="el-GR"/>
        </w:rPr>
        <w:t>Β</w:t>
      </w:r>
      <w:r>
        <w:rPr>
          <w:rFonts w:hint="default" w:ascii="Times New Roman" w:hAnsi="Times New Roman" w:cs="Times New Roman"/>
          <w:b/>
          <w:sz w:val="20"/>
          <w:szCs w:val="20"/>
          <w:u w:val="single"/>
        </w:rPr>
        <w:t>:</w:t>
      </w:r>
    </w:p>
    <w:p w14:paraId="6D1B5343">
      <w:pPr>
        <w:pStyle w:val="5"/>
        <w:spacing w:before="163"/>
        <w:ind w:left="27" w:right="607" w:rightChars="276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Η</w:t>
      </w:r>
      <w:r>
        <w:rPr>
          <w:rFonts w:hint="default" w:ascii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αμμωνία</w:t>
      </w:r>
      <w:r>
        <w:rPr>
          <w:rFonts w:hint="default" w:ascii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(NH</w:t>
      </w:r>
      <w:r>
        <w:rPr>
          <w:rFonts w:hint="default"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)</w:t>
      </w:r>
      <w:r>
        <w:rPr>
          <w:rFonts w:hint="default" w:ascii="Times New Roman" w:hAnsi="Times New Roman" w:cs="Times New Roman"/>
          <w:spacing w:val="59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είναι</w:t>
      </w:r>
      <w:r>
        <w:rPr>
          <w:rFonts w:hint="default" w:ascii="Times New Roman" w:hAnsi="Times New Roman" w:cs="Times New Roman"/>
          <w:spacing w:val="65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ένα</w:t>
      </w:r>
      <w:r>
        <w:rPr>
          <w:rFonts w:hint="default" w:ascii="Times New Roman" w:hAnsi="Times New Roman" w:cs="Times New Roman"/>
          <w:spacing w:val="61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σπουδαίο</w:t>
      </w:r>
      <w:r>
        <w:rPr>
          <w:rFonts w:hint="default" w:ascii="Times New Roman" w:hAnsi="Times New Roman" w:cs="Times New Roman"/>
          <w:spacing w:val="63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βιομηχανικό</w:t>
      </w:r>
      <w:r>
        <w:rPr>
          <w:rFonts w:hint="default" w:ascii="Times New Roman" w:hAnsi="Times New Roman" w:cs="Times New Roman"/>
          <w:spacing w:val="63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αέριο</w:t>
      </w:r>
      <w:r>
        <w:rPr>
          <w:rFonts w:hint="default" w:ascii="Times New Roman" w:hAnsi="Times New Roman" w:cs="Times New Roman"/>
          <w:spacing w:val="63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με</w:t>
      </w:r>
      <w:r>
        <w:rPr>
          <w:rFonts w:hint="default" w:ascii="Times New Roman" w:hAnsi="Times New Roman" w:cs="Times New Roman"/>
          <w:spacing w:val="63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πολλές</w:t>
      </w:r>
      <w:r>
        <w:rPr>
          <w:rFonts w:hint="default" w:ascii="Times New Roman" w:hAnsi="Times New Roman" w:cs="Times New Roman"/>
          <w:spacing w:val="6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χρήσεις.</w:t>
      </w: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5333365</wp:posOffset>
                </wp:positionH>
                <wp:positionV relativeFrom="paragraph">
                  <wp:posOffset>398145</wp:posOffset>
                </wp:positionV>
                <wp:extent cx="57150" cy="114300"/>
                <wp:effectExtent l="0" t="0" r="0" b="0"/>
                <wp:wrapNone/>
                <wp:docPr id="9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BA9F3">
                            <w:pPr>
                              <w:spacing w:before="0" w:line="179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26" o:spt="202" type="#_x0000_t202" style="position:absolute;left:0pt;margin-left:419.95pt;margin-top:31.35pt;height:9pt;width:4.5pt;mso-position-horizontal-relative:page;z-index:-251656192;mso-width-relative:page;mso-height-relative:page;" filled="f" stroked="f" coordsize="21600,21600" o:gfxdata="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k&#10;GeuO2AAAAAkBAAAPAAAAAAAAAAEAIAAAACIAAABkcnMvZG93bnJldi54bWxQSwECFAAUAAAACACH&#10;TuJAdw1nf7IBAAB0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0BA9F3">
                      <w:pPr>
                        <w:spacing w:before="0" w:line="179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Ισομοριακό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αέριο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μίγμα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Ν</w:t>
      </w:r>
      <w:r>
        <w:rPr>
          <w:rFonts w:hint="default"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και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Η</w:t>
      </w:r>
      <w:r>
        <w:rPr>
          <w:rFonts w:hint="default"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εισάγεται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σε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θερμαινόμενο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σωλήνα</w:t>
      </w:r>
      <w:r>
        <w:rPr>
          <w:rFonts w:hint="default" w:ascii="Times New Roman" w:hAnsi="Times New Roman" w:cs="Times New Roman"/>
          <w:spacing w:val="8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 xml:space="preserve">θερμοκρασίας </w:t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</w:rPr>
        <w:t>θ</w:t>
      </w:r>
      <w:r>
        <w:rPr>
          <w:rFonts w:hint="default" w:ascii="Times New Roman" w:hAnsi="Times New Roman" w:cs="Times New Roman"/>
          <w:spacing w:val="-5"/>
          <w:position w:val="15"/>
          <w:sz w:val="20"/>
          <w:szCs w:val="20"/>
          <w:vertAlign w:val="baseline"/>
        </w:rPr>
        <w:t>o</w:t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</w:rPr>
        <w:t>C</w:t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παρουσία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καταλύτη,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Times New Roman" w:hAnsi="Times New Roman" w:cs="Times New Roman"/>
          <w:spacing w:val="-4"/>
          <w:sz w:val="20"/>
          <w:szCs w:val="20"/>
          <w:vertAlign w:val="baseline"/>
        </w:rPr>
        <w:t>οπότε</w:t>
      </w:r>
      <w:r>
        <w:rPr>
          <w:rFonts w:hint="default" w:ascii="Times New Roman" w:hAnsi="Times New Roman" w:cs="Times New Roman"/>
          <w:spacing w:val="-4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συντίθεται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ab/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0"/>
          <w:sz w:val="20"/>
          <w:szCs w:val="20"/>
          <w:vertAlign w:val="baseline"/>
        </w:rPr>
        <w:t>η</w:t>
      </w:r>
      <w:r>
        <w:rPr>
          <w:rFonts w:hint="default" w:ascii="Times New Roman" w:hAnsi="Times New Roman" w:cs="Times New Roman"/>
          <w:spacing w:val="-10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αμμωνία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ab/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ΝΗ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spacing w:val="51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pacing w:val="-10"/>
          <w:sz w:val="20"/>
          <w:szCs w:val="20"/>
          <w:vertAlign w:val="baseline"/>
        </w:rPr>
        <w:t>,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σύμφωνα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ab/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</w:rPr>
        <w:t>με</w:t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</w:rPr>
        <w:t>την</w:t>
      </w:r>
      <w:r>
        <w:rPr>
          <w:rFonts w:hint="default" w:ascii="Times New Roman" w:hAnsi="Times New Roman" w:cs="Times New Roman"/>
          <w:spacing w:val="-5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παρακάτω</w:t>
      </w:r>
      <w:r>
        <w:rPr>
          <w:rFonts w:hint="default" w:ascii="Times New Roman" w:hAnsi="Times New Roman" w:cs="Times New Roman"/>
          <w:spacing w:val="57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χημική</w:t>
      </w:r>
      <w:r>
        <w:rPr>
          <w:rFonts w:hint="default" w:ascii="Times New Roman" w:hAnsi="Times New Roman" w:cs="Times New Roman"/>
          <w:spacing w:val="61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7"/>
          <w:sz w:val="20"/>
          <w:szCs w:val="20"/>
        </w:rPr>
        <w:t>εξίσωση:</w:t>
      </w:r>
    </w:p>
    <w:p w14:paraId="51DAD5A6">
      <w:pPr>
        <w:pStyle w:val="5"/>
        <w:spacing w:before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80645</wp:posOffset>
                </wp:positionV>
                <wp:extent cx="2618105" cy="231775"/>
                <wp:effectExtent l="0" t="0" r="0" b="16510"/>
                <wp:wrapTopAndBottom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105" cy="231775"/>
                          <a:chOff x="0" y="0"/>
                          <a:chExt cx="2618105" cy="231775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"/>
                            <a:ext cx="2562284" cy="201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147" y="142"/>
                            <a:ext cx="747954" cy="230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147530" y="0"/>
                            <a:ext cx="33591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1E3C6">
                              <w:pPr>
                                <w:spacing w:before="0" w:line="35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position w:val="-6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w w:val="110"/>
                                  <w:position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10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6"/>
                                  <w:w w:val="110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1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764744" y="0"/>
                            <a:ext cx="110489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0CF2B">
                              <w:pPr>
                                <w:spacing w:before="0" w:line="315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053940" y="0"/>
                            <a:ext cx="33464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19174">
                              <w:pPr>
                                <w:spacing w:before="0" w:line="35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position w:val="-6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pacing w:val="-19"/>
                                  <w:w w:val="110"/>
                                  <w:position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10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6"/>
                                  <w:w w:val="110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1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805514" y="0"/>
                            <a:ext cx="110489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0D7B5F">
                              <w:pPr>
                                <w:spacing w:before="0" w:line="315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232510" y="0"/>
                            <a:ext cx="38544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FBDBD">
                              <w:pPr>
                                <w:spacing w:before="0" w:line="359" w:lineRule="exact"/>
                                <w:ind w:left="0" w:right="0" w:firstLine="0"/>
                                <w:jc w:val="left"/>
                                <w:rPr>
                                  <w:position w:val="3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position w:val="-6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pacing w:val="-26"/>
                                  <w:w w:val="110"/>
                                  <w:position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w w:val="110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9"/>
                                  <w:w w:val="110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w w:val="110"/>
                                  <w:sz w:val="28"/>
                                </w:rPr>
                                <w:t>)</w:t>
                              </w:r>
                              <w:r>
                                <w:rPr>
                                  <w:spacing w:val="9"/>
                                  <w:w w:val="110"/>
                                  <w:position w:val="3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5.55pt;margin-top:6.35pt;height:18.25pt;width:206.15pt;mso-position-horizontal-relative:page;mso-wrap-distance-bottom:0pt;mso-wrap-distance-top:0pt;z-index:-251655168;mso-width-relative:page;mso-height-relative:page;" coordsize="2618105,231775" o:gfxdata="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">
                <o:lock v:ext="edit" aspectratio="f"/>
                <v:shape id="Image 101" o:spid="_x0000_s1026" o:spt="75" type="#_x0000_t75" style="position:absolute;left:0;top:142;height:201118;width:2562284;" filled="f" o:preferrelative="t" stroked="f" coordsize="21600,21600" o:gfxdata="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MHg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f"/>
                </v:shape>
                <v:shape id="Image 102" o:spid="_x0000_s1026" o:spt="75" type="#_x0000_t75" style="position:absolute;left:1478147;top:142;height:230501;width:747954;" filled="f" o:preferrelative="t" stroked="f" coordsize="21600,21600" o:gfxdata="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Uqk+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f"/>
                </v:shape>
                <v:shape id="Textbox 103" o:spid="_x0000_s1026" o:spt="202" type="#_x0000_t202" style="position:absolute;left:147530;top:0;height:231775;width:335915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3B1E3C6">
                        <w:pPr>
                          <w:spacing w:before="0" w:line="35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position w:val="-6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7"/>
                            <w:w w:val="110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w w:val="110"/>
                            <w:sz w:val="28"/>
                          </w:rPr>
                          <w:t>(</w:t>
                        </w:r>
                        <w:r>
                          <w:rPr>
                            <w:rFonts w:ascii="Times New Roman"/>
                            <w:i/>
                            <w:spacing w:val="6"/>
                            <w:w w:val="110"/>
                            <w:sz w:val="28"/>
                          </w:rPr>
                          <w:t>g</w:t>
                        </w:r>
                        <w:r>
                          <w:rPr>
                            <w:rFonts w:ascii="Times New Roman"/>
                            <w:spacing w:val="6"/>
                            <w:w w:val="11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104" o:spid="_x0000_s1026" o:spt="202" type="#_x0000_t202" style="position:absolute;left:764744;top:0;height:201295;width:110489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B0CF2B">
                        <w:pPr>
                          <w:spacing w:before="0" w:line="315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105" o:spid="_x0000_s1026" o:spt="202" type="#_x0000_t202" style="position:absolute;left:1053940;top:0;height:231775;width:334645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E19174">
                        <w:pPr>
                          <w:spacing w:before="0" w:line="35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position w:val="-6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9"/>
                            <w:w w:val="110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w w:val="110"/>
                            <w:sz w:val="28"/>
                          </w:rPr>
                          <w:t>(</w:t>
                        </w:r>
                        <w:r>
                          <w:rPr>
                            <w:rFonts w:ascii="Times New Roman"/>
                            <w:i/>
                            <w:spacing w:val="6"/>
                            <w:w w:val="110"/>
                            <w:sz w:val="28"/>
                          </w:rPr>
                          <w:t>g</w:t>
                        </w:r>
                        <w:r>
                          <w:rPr>
                            <w:rFonts w:ascii="Times New Roman"/>
                            <w:spacing w:val="6"/>
                            <w:w w:val="11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106" o:spid="_x0000_s1026" o:spt="202" type="#_x0000_t202" style="position:absolute;left:1805514;top:0;height:201295;width:110489;" filled="f" stroked="f" coordsize="21600,21600" o:gfxdata="UEsDBAoAAAAAAIdO4kAAAAAAAAAAAAAAAAAEAAAAZHJzL1BLAwQUAAAACACHTuJARyVrjbwAAADc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Vxn8PZ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la4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0D7B5F">
                        <w:pPr>
                          <w:spacing w:before="0" w:line="315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107" o:spid="_x0000_s1026" o:spt="202" type="#_x0000_t202" style="position:absolute;left:2232510;top:0;height:231775;width:385445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FFBDBD">
                        <w:pPr>
                          <w:spacing w:before="0" w:line="359" w:lineRule="exact"/>
                          <w:ind w:left="0" w:right="0" w:firstLine="0"/>
                          <w:jc w:val="left"/>
                          <w:rPr>
                            <w:position w:val="3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position w:val="-6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26"/>
                            <w:w w:val="110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9"/>
                            <w:w w:val="110"/>
                            <w:sz w:val="28"/>
                          </w:rPr>
                          <w:t>(</w:t>
                        </w:r>
                        <w:r>
                          <w:rPr>
                            <w:rFonts w:ascii="Times New Roman"/>
                            <w:i/>
                            <w:spacing w:val="9"/>
                            <w:w w:val="110"/>
                            <w:sz w:val="28"/>
                          </w:rPr>
                          <w:t>g</w:t>
                        </w:r>
                        <w:r>
                          <w:rPr>
                            <w:rFonts w:ascii="Times New Roman"/>
                            <w:spacing w:val="9"/>
                            <w:w w:val="110"/>
                            <w:sz w:val="28"/>
                          </w:rPr>
                          <w:t>)</w:t>
                        </w:r>
                        <w:r>
                          <w:rPr>
                            <w:spacing w:val="9"/>
                            <w:w w:val="110"/>
                            <w:position w:val="3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61F406A">
      <w:pPr>
        <w:pStyle w:val="5"/>
        <w:spacing w:before="113" w:line="278" w:lineRule="auto"/>
        <w:ind w:left="2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Το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εξερχόμενο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αέριο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μίγμα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εισάγεται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σε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δοχείο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όγκου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i/>
          <w:sz w:val="20"/>
          <w:szCs w:val="20"/>
        </w:rPr>
        <w:t>V</w:t>
      </w:r>
      <w:r>
        <w:rPr>
          <w:rFonts w:hint="default"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και</w:t>
      </w:r>
      <w:r>
        <w:rPr>
          <w:rFonts w:hint="default" w:ascii="Times New Roman" w:hAnsi="Times New Roman" w:cs="Times New Roman"/>
          <w:spacing w:val="37"/>
          <w:sz w:val="20"/>
          <w:szCs w:val="20"/>
          <w:vertAlign w:val="baseline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η</w:t>
      </w:r>
      <w:r>
        <w:rPr>
          <w:rFonts w:hint="default" w:ascii="Times New Roman" w:hAnsi="Times New Roman" w:cs="Times New Roman"/>
          <w:spacing w:val="37"/>
          <w:sz w:val="20"/>
          <w:szCs w:val="20"/>
          <w:vertAlign w:val="baseline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σύστασή</w:t>
      </w:r>
      <w:r>
        <w:rPr>
          <w:rFonts w:hint="default" w:ascii="Times New Roman" w:hAnsi="Times New Roman" w:cs="Times New Roman"/>
          <w:spacing w:val="37"/>
          <w:sz w:val="20"/>
          <w:szCs w:val="20"/>
          <w:vertAlign w:val="baseline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του παραμένει σταθερή.</w:t>
      </w:r>
    </w:p>
    <w:p w14:paraId="7348FC70">
      <w:pPr>
        <w:pStyle w:val="5"/>
        <w:spacing w:before="195" w:line="316" w:lineRule="auto"/>
        <w:ind w:left="594" w:hanging="5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Δ1.</w:t>
      </w:r>
      <w:r>
        <w:rPr>
          <w:rFonts w:hint="default" w:ascii="Times New Roman" w:hAnsi="Times New Roman" w:cs="Times New Roman"/>
          <w:b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Αν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το</w:t>
      </w:r>
      <w:r>
        <w:rPr>
          <w:rFonts w:hint="default" w:ascii="Times New Roman" w:hAnsi="Times New Roman" w:cs="Times New Roman"/>
          <w:spacing w:val="6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μίγμα</w:t>
      </w:r>
      <w:r>
        <w:rPr>
          <w:rFonts w:hint="default" w:ascii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περιέχει</w:t>
      </w:r>
      <w:r>
        <w:rPr>
          <w:rFonts w:hint="default" w:ascii="Times New Roman" w:hAnsi="Times New Roman" w:cs="Times New Roman"/>
          <w:spacing w:val="6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20%</w:t>
      </w:r>
      <w:r>
        <w:rPr>
          <w:rFonts w:hint="default" w:ascii="Times New Roman" w:hAnsi="Times New Roman" w:cs="Times New Roman"/>
          <w:spacing w:val="7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v/v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NH</w:t>
      </w:r>
      <w:r>
        <w:rPr>
          <w:rFonts w:hint="default" w:ascii="Times New Roman" w:hAnsi="Times New Roman" w:cs="Times New Roman"/>
          <w:i/>
          <w:sz w:val="20"/>
          <w:szCs w:val="20"/>
          <w:vertAlign w:val="subscript"/>
        </w:rPr>
        <w:t>3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,</w:t>
      </w:r>
      <w:r>
        <w:rPr>
          <w:rFonts w:hint="default" w:ascii="Times New Roman" w:hAnsi="Times New Roman" w:cs="Times New Roman"/>
          <w:spacing w:val="65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να</w:t>
      </w:r>
      <w:r>
        <w:rPr>
          <w:rFonts w:hint="default" w:ascii="Times New Roman" w:hAnsi="Times New Roman" w:cs="Times New Roman"/>
          <w:spacing w:val="65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βρείτε</w:t>
      </w:r>
      <w:r>
        <w:rPr>
          <w:rFonts w:hint="default" w:ascii="Times New Roman" w:hAnsi="Times New Roman" w:cs="Times New Roman"/>
          <w:spacing w:val="64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την</w:t>
      </w:r>
      <w:r>
        <w:rPr>
          <w:rFonts w:hint="default" w:ascii="Times New Roman" w:hAnsi="Times New Roman" w:cs="Times New Roman"/>
          <w:spacing w:val="4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απόδοση</w:t>
      </w:r>
      <w:r>
        <w:rPr>
          <w:rFonts w:hint="default" w:ascii="Times New Roman" w:hAnsi="Times New Roman" w:cs="Times New Roman"/>
          <w:spacing w:val="63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της</w:t>
      </w:r>
      <w:r>
        <w:rPr>
          <w:rFonts w:hint="default" w:ascii="Times New Roman" w:hAnsi="Times New Roman" w:cs="Times New Roman"/>
          <w:spacing w:val="64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>αντίδρασης</w:t>
      </w:r>
      <w:r>
        <w:rPr>
          <w:rFonts w:hint="default" w:ascii="Times New Roman" w:hAnsi="Times New Roman" w:cs="Times New Roman"/>
          <w:spacing w:val="40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</w:rPr>
        <w:t xml:space="preserve">που </w:t>
      </w:r>
      <w:r>
        <w:rPr>
          <w:rFonts w:hint="default" w:ascii="Times New Roman" w:hAnsi="Times New Roman" w:cs="Times New Roman"/>
          <w:spacing w:val="-2"/>
          <w:sz w:val="20"/>
          <w:szCs w:val="20"/>
          <w:vertAlign w:val="baseline"/>
        </w:rPr>
        <w:t>πραγματοποιήθηκε.</w:t>
      </w:r>
    </w:p>
    <w:p w14:paraId="7A5783B5">
      <w:pPr>
        <w:pStyle w:val="5"/>
        <w:spacing w:before="243"/>
        <w:ind w:left="2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4485640</wp:posOffset>
                </wp:positionH>
                <wp:positionV relativeFrom="paragraph">
                  <wp:posOffset>551815</wp:posOffset>
                </wp:positionV>
                <wp:extent cx="57150" cy="11430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7B9819">
                            <w:pPr>
                              <w:spacing w:before="0" w:line="179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26" o:spt="202" type="#_x0000_t202" style="position:absolute;left:0pt;margin-left:353.2pt;margin-top:43.45pt;height:9pt;width:4.5pt;mso-position-horizontal-relative:page;z-index:251659264;mso-width-relative:page;mso-height-relative:page;" filled="f" stroked="f" coordsize="21600,21600" o:gfxdata="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1&#10;OHAi2AAAAAoBAAAPAAAAAAAAAAEAIAAAACIAAABkcnMvZG93bnJldi54bWxQSwECFAAUAAAACACH&#10;TuJAvf8DE7IBAAB2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57B9819">
                      <w:pPr>
                        <w:spacing w:before="0" w:line="179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0"/>
          <w:szCs w:val="20"/>
        </w:rPr>
        <w:t>Δ2.</w:t>
      </w:r>
      <w:r>
        <w:rPr>
          <w:rFonts w:hint="default" w:ascii="Times New Roman" w:hAnsi="Times New Roman" w:cs="Times New Roman"/>
          <w:b/>
          <w:spacing w:val="45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Τα</w:t>
      </w:r>
      <w:r>
        <w:rPr>
          <w:rFonts w:hint="default" w:ascii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συνολικά</w:t>
      </w:r>
      <w:r>
        <w:rPr>
          <w:rFonts w:hint="default" w:ascii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mol</w:t>
      </w:r>
      <w:r>
        <w:rPr>
          <w:rFonts w:hint="default" w:ascii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των</w:t>
      </w:r>
      <w:r>
        <w:rPr>
          <w:rFonts w:hint="default" w:ascii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αερίων</w:t>
      </w:r>
      <w:r>
        <w:rPr>
          <w:rFonts w:hint="default" w:ascii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στο</w:t>
      </w:r>
      <w:r>
        <w:rPr>
          <w:rFonts w:hint="default" w:ascii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δοχείο</w:t>
      </w:r>
      <w:r>
        <w:rPr>
          <w:rFonts w:hint="default" w:ascii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είναι</w:t>
      </w:r>
      <w:r>
        <w:rPr>
          <w:rFonts w:hint="default" w:ascii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10</w:t>
      </w:r>
      <w:r>
        <w:rPr>
          <w:rFonts w:hint="default" w:ascii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και</w:t>
      </w:r>
      <w:r>
        <w:rPr>
          <w:rFonts w:hint="default" w:ascii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η</w:t>
      </w:r>
      <w:r>
        <w:rPr>
          <w:rFonts w:hint="default" w:ascii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πιο</w:t>
      </w:r>
      <w:r>
        <w:rPr>
          <w:rFonts w:hint="default" w:ascii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πάνω</w:t>
      </w:r>
      <w:r>
        <w:rPr>
          <w:rFonts w:hint="default" w:ascii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αντίδραση</w:t>
      </w:r>
      <w:r>
        <w:rPr>
          <w:rFonts w:hint="default" w:ascii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>έχει</w:t>
      </w:r>
    </w:p>
    <w:p w14:paraId="643E65DB">
      <w:pPr>
        <w:pStyle w:val="5"/>
        <w:spacing w:after="0"/>
        <w:rPr>
          <w:rFonts w:hint="default" w:ascii="Times New Roman" w:hAnsi="Times New Roman" w:cs="Times New Roman"/>
          <w:sz w:val="20"/>
          <w:szCs w:val="20"/>
          <w:vertAlign w:val="baseline"/>
          <w:lang w:val="el-GR"/>
        </w:rPr>
        <w:sectPr>
          <w:headerReference r:id="rId7" w:type="default"/>
          <w:footerReference r:id="rId8" w:type="default"/>
          <w:pgSz w:w="11910" w:h="16840"/>
          <w:pgMar w:top="1140" w:right="850" w:bottom="1260" w:left="992" w:header="428" w:footer="1076" w:gutter="0"/>
          <w:pgNumType w:start="1"/>
          <w:cols w:space="720" w:num="1"/>
        </w:sect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K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n-US"/>
        </w:rPr>
        <w:t>c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/>
        </w:rPr>
        <w:t xml:space="preserve"> = 20/27 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l-GR"/>
        </w:rPr>
        <w:t>στους θ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l-GR"/>
        </w:rPr>
        <w:t>ο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l-GR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n-US"/>
        </w:rPr>
        <w:t>C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/>
        </w:rPr>
        <w:t xml:space="preserve"> .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l-GR"/>
        </w:rPr>
        <w:t xml:space="preserve"> Να υπολογίσετε τον όγκο 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l-GR"/>
        </w:rPr>
        <w:t>του δοχείου</w:t>
      </w:r>
    </w:p>
    <w:p w14:paraId="3BE5371B">
      <w:pPr>
        <w:pStyle w:val="5"/>
        <w:spacing w:before="129"/>
        <w:ind w:left="92"/>
        <w:sectPr>
          <w:headerReference r:id="rId9" w:type="default"/>
          <w:footerReference r:id="rId10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24FAA389">
      <w:pPr>
        <w:pStyle w:val="5"/>
        <w:spacing w:before="205"/>
        <w:rPr>
          <w:sz w:val="24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198188D4">
      <w:pPr>
        <w:spacing w:before="0" w:line="240" w:lineRule="auto"/>
        <w:rPr>
          <w:sz w:val="24"/>
        </w:rPr>
      </w:pPr>
    </w:p>
    <w:p w14:paraId="6B6400CF">
      <w:pPr>
        <w:pStyle w:val="5"/>
      </w:pPr>
    </w:p>
    <w:p w14:paraId="442CE0AB">
      <w:pPr>
        <w:rPr>
          <w:rFonts w:hint="default" w:ascii="Times New Roman" w:hAnsi="Times New Roman" w:cs="Times New Roman"/>
          <w:b w:val="0"/>
          <w:bCs/>
          <w:sz w:val="20"/>
          <w:szCs w:val="20"/>
          <w:u w:val="none"/>
          <w:vertAlign w:val="baseline"/>
          <w:lang w:val="en-US"/>
        </w:rPr>
      </w:pPr>
    </w:p>
    <w:p w14:paraId="5013C13B">
      <w:pPr>
        <w:rPr>
          <w:rFonts w:hint="default" w:ascii="Times New Roman" w:hAnsi="Times New Roman" w:cs="Times New Roman"/>
          <w:b w:val="0"/>
          <w:bCs/>
          <w:sz w:val="20"/>
          <w:szCs w:val="20"/>
          <w:u w:val="none"/>
          <w:vertAlign w:val="baseline"/>
          <w:lang w:val="el-GR"/>
        </w:rPr>
      </w:pPr>
    </w:p>
    <w:p w14:paraId="22774014">
      <w:pPr>
        <w:rPr>
          <w:b w:val="0"/>
          <w:bCs/>
          <w:sz w:val="20"/>
          <w:szCs w:val="20"/>
          <w:u w:val="none"/>
        </w:rPr>
      </w:pPr>
    </w:p>
    <w:p w14:paraId="566AEB44">
      <w:pPr>
        <w:spacing w:after="0" w:line="240" w:lineRule="auto"/>
        <w:rPr>
          <w:rFonts w:eastAsia="Times New Roman" w:cstheme="minorHAnsi"/>
          <w:color w:val="000000"/>
          <w:lang w:eastAsia="el-GR"/>
        </w:rPr>
      </w:pPr>
    </w:p>
    <w:sectPr>
      <w:headerReference r:id="rId13" w:type="default"/>
      <w:footerReference r:id="rId1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A5C5C"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C5A8E">
    <w:pPr>
      <w:pStyle w:val="5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AB8EB">
    <w:pPr>
      <w:pStyle w:val="5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65A59">
    <w:pPr>
      <w:pStyle w:val="5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3E560"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004A"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64D5"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AD380">
    <w:pPr>
      <w:pStyle w:val="5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E2A4">
    <w:pPr>
      <w:pStyle w:val="5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DED8"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47"/>
    <w:rsid w:val="000D06A3"/>
    <w:rsid w:val="008E4D47"/>
    <w:rsid w:val="00D910F6"/>
    <w:rsid w:val="00DA7DE7"/>
    <w:rsid w:val="00E820D9"/>
    <w:rsid w:val="319B0ADC"/>
    <w:rsid w:val="3DC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2"/>
    <w:basedOn w:val="1"/>
    <w:qFormat/>
    <w:uiPriority w:val="1"/>
    <w:pPr>
      <w:ind w:right="181"/>
      <w:jc w:val="right"/>
      <w:outlineLvl w:val="2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4"/>
      <w:szCs w:val="24"/>
      <w:lang w:val="el-GR" w:eastAsia="en-US" w:bidi="ar-SA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8">
    <w:name w:val="Normal1"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372</Words>
  <Characters>2013</Characters>
  <Lines>16</Lines>
  <Paragraphs>4</Paragraphs>
  <TotalTime>3</TotalTime>
  <ScaleCrop>false</ScaleCrop>
  <LinksUpToDate>false</LinksUpToDate>
  <CharactersWithSpaces>2381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2025-01-20T07:56:00Z</dcterms:created>
  <dc:creator>lagou</dc:creator>
  <cp:lastModifiedBy>Dimitrios Lagoutaris</cp:lastModifiedBy>
  <cp:lastPrinted>2025-01-25T07:48:59Z</cp:lastPrinted>
  <dcterms:modified xsi:type="dcterms:W3CDTF">2025-01-25T07:51:57Z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0875471FAB1946358D9BD7F4140C4781_12</vt:lpwstr>
  </property>
</Properties>
</file>