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98571" w14:textId="77777777" w:rsidR="00CD1F9D" w:rsidRDefault="00541BBB" w:rsidP="00541BBB">
      <w:pPr>
        <w:jc w:val="both"/>
        <w:rPr>
          <w:sz w:val="32"/>
          <w:szCs w:val="32"/>
        </w:rPr>
      </w:pPr>
      <w:bookmarkStart w:id="0" w:name="_GoBack"/>
      <w:bookmarkEnd w:id="0"/>
      <w:r>
        <w:rPr>
          <w:sz w:val="32"/>
          <w:szCs w:val="32"/>
        </w:rPr>
        <w:t>ΜΕΛΕΤΗ ΕΠΑΝΑΛΗΠΤΙΚΗ</w:t>
      </w:r>
      <w:r w:rsidR="00477D58">
        <w:rPr>
          <w:sz w:val="32"/>
          <w:szCs w:val="32"/>
        </w:rPr>
        <w:t xml:space="preserve"> ΓΙΑ ΤΟΥΣ ΤΕΛΕΥΤΑΙΟΥΣ ΔΥΟ ΜΗΝΕΣ</w:t>
      </w:r>
    </w:p>
    <w:p w14:paraId="53210343" w14:textId="77777777" w:rsidR="00541BBB" w:rsidRDefault="00541BBB" w:rsidP="00541BBB">
      <w:pPr>
        <w:pStyle w:val="a3"/>
        <w:numPr>
          <w:ilvl w:val="0"/>
          <w:numId w:val="1"/>
        </w:numPr>
        <w:jc w:val="both"/>
        <w:rPr>
          <w:sz w:val="32"/>
          <w:szCs w:val="32"/>
        </w:rPr>
      </w:pPr>
      <w:r>
        <w:rPr>
          <w:sz w:val="32"/>
          <w:szCs w:val="32"/>
        </w:rPr>
        <w:t xml:space="preserve">ΑΠΟ ΤΟ «ΔΙΚΤΥΟ ΚΕΙΜΕΝΩΝ ΦΑΚΕΛΟΣ ΥΛΙΚΟΥ ΝΕΟΕΛΛΗΝΙΚΗ ΓΛΩΣΣΑ»  ΕΙΝΑΙ ΣΗΜΑΝΤΙΚΟ ΙΔΙΑΙΤΕΡΑ ΝΑ ΜΕΛΕΤΗΘΕΙ ΤΟ ΓΛΩΣΣΑΡΙ ΤΩΝ ΟΡΩΝ ΓΙΑ ΤΗΝ ΝΕΟΕΛΛΗΝΙΚΗ ΓΛΩΣΣΑ ΣΕΛΙΔΕΣ : 165-173 </w:t>
      </w:r>
      <w:r w:rsidRPr="00541BBB">
        <w:rPr>
          <w:sz w:val="32"/>
          <w:szCs w:val="32"/>
        </w:rPr>
        <w:t xml:space="preserve">ΚΑΙ ΓΙΑ ΤΗ ΛΟΓΟΤΕΧΝΙΑ </w:t>
      </w:r>
      <w:r>
        <w:rPr>
          <w:sz w:val="32"/>
          <w:szCs w:val="32"/>
        </w:rPr>
        <w:t>ΟΙ ΣΕΛΙΔΕΣ 174-178</w:t>
      </w:r>
    </w:p>
    <w:p w14:paraId="3486F88F" w14:textId="3A6D1439" w:rsidR="00541BBB" w:rsidRDefault="00541BBB" w:rsidP="00541BBB">
      <w:pPr>
        <w:pStyle w:val="a3"/>
        <w:numPr>
          <w:ilvl w:val="0"/>
          <w:numId w:val="1"/>
        </w:numPr>
        <w:jc w:val="both"/>
        <w:rPr>
          <w:sz w:val="32"/>
          <w:szCs w:val="32"/>
        </w:rPr>
      </w:pPr>
      <w:r>
        <w:rPr>
          <w:sz w:val="32"/>
          <w:szCs w:val="32"/>
        </w:rPr>
        <w:t>ΝΑ ΓΙΝΟΥΝ ΑΝΑ ΕΒΔΟΜΑΔΑ ΤΑ 4 ΕΝΔΕΙΚΤΙΚΑ ΚΡΙΤΗΡΙΑ ΑΞΙΟΛΟΓΗΣΗΣ (1 ΚΑΘΕ ΕΒΔΟΜΑΔΑ)</w:t>
      </w:r>
      <w:r w:rsidR="00477D58">
        <w:rPr>
          <w:sz w:val="32"/>
          <w:szCs w:val="32"/>
        </w:rPr>
        <w:t xml:space="preserve"> ΚΑΙ ΟΙ ΑΠΑΝΤΗΣΕΙΣ ΤΩΝ ΑΣΚΗΣΕΩΝ ΝΑ ΠΑΡΟΥΣΙΑΣΤΟΥΝ ΚΑΙ ΝΑ ΣΥΖΗΤΗΘΟΥΝ ΑΞΙΟΛΟΓΗΘΟΥΝ ΣΤΟ ΜΑΘΗΜΑ ΜΑΣ ΕΙΤΕ ΔΙΑ ΖΩΣΗΣ ΣΤΗΝ ΤΑΞΗ ΜΑΣ ΕΙΤΕ ΜΕΣΩ ΤΗΛΕΜΑΘΗΜΑΤΟΣ</w:t>
      </w:r>
      <w:r w:rsidR="00EA7CD4" w:rsidRPr="00EA7CD4">
        <w:rPr>
          <w:sz w:val="32"/>
          <w:szCs w:val="32"/>
        </w:rPr>
        <w:t xml:space="preserve"> </w:t>
      </w:r>
    </w:p>
    <w:p w14:paraId="05ADA614" w14:textId="3F5C140C" w:rsidR="00EA7CD4" w:rsidRPr="00541BBB" w:rsidRDefault="00EA7CD4" w:rsidP="00541BBB">
      <w:pPr>
        <w:pStyle w:val="a3"/>
        <w:numPr>
          <w:ilvl w:val="0"/>
          <w:numId w:val="1"/>
        </w:numPr>
        <w:jc w:val="both"/>
        <w:rPr>
          <w:sz w:val="32"/>
          <w:szCs w:val="32"/>
        </w:rPr>
      </w:pPr>
      <w:r>
        <w:rPr>
          <w:sz w:val="32"/>
          <w:szCs w:val="32"/>
        </w:rPr>
        <w:t xml:space="preserve">ΑΠΟ ΤΟ ΒΙΒΛΙΟ ΛΟΓΟΤΕΧΝΙΑ ΦΑΚΕΛΟΣ ΥΛΙΚΟΥ ΜΕΛΕΤΩ ΠΟΛΥ ΠΡΟΣΕΚΤΙΚΑ ΤΑ ΔΥΟ ΚΡΙΤΗΡΙΑ ΑΞΙΟΛΟΓΗΣΗΣ ΠΟΥ ΥΠΑΡΧΟΥΝ ΣΤΙΣ ΣΕΛΙΔΕΣ 198-204 ΚΑΙ ΤΙΣ ΕΝΔΕΙΚΤΙΚΕΣ ΑΠΑΝΤΗΣΕΙΣ ΠΟΥ ΔΙΝΟΝΤΑΙ ΣΤΑ ΔΙΑΦΟΡΑ ΕΡΩΤΗΜΑΤΑ. ΑΥΤΟ ΤΟ ΤΡΙΤΟ ΣΤΑΔΙΟ ΜΕΛΕΤΗΣ ΕΠΑΝΑΛΗΨΗΣ ΑΚΟΛΟΥΘΕΙ ΤΟ ΔΕΥΤΕΡΟ ΠΟΥ ΕΙΝΑΙ Η ΛΥΣΗ ΚΑΙ ΑΞΙΟΛΟΓΗΣΗ ΣΤΟ ΜΑΘΗΜΑ ΤΩΝ ΤΕΣΣΑΡΩΝ ΕΝΔΕΙΚΤΙΚΩΝ ΚΡΙΤΗΡΙΩΝ ΑΞΙΟΛΟΓΗΣΗΣ ΠΟΥ ΠΡΟΗΓΟΥΜΕΝΩΣ ΑΝΑΦΕΡΘΗΚΕ. ΜΕΤΑ ΟΙ ΑΠΑΝΤΗΣΕΙΣ ΜΠΟΡΟΥΝ ΝΑ ΑΞΙΟΛΟΓΗΘΟΥΝ ΠΡΩΤΑ </w:t>
      </w:r>
      <w:r w:rsidR="00FC3A27">
        <w:rPr>
          <w:sz w:val="32"/>
          <w:szCs w:val="32"/>
        </w:rPr>
        <w:t>ΑΠΟ ΕΣΑΣ ΚΑΙ ΜΕΤΑ ΣΥΖΗΤΗΘΟΥΝ ΣΤΗΝ ΤΑΞΗ ΕΙΤΕ ΔΙΑ ΖΩΣΗΣ ΕΙΤΑ ΣΤΟ ΤΗΛΕΜΑΘΗΜΑ. ΚΑΛΟ ΘΑ ΕΙΝΑΙ ΑΚΟΛΟΥΘΗΣΩ ΤΗΝ ΕΞΗΣ ΔΙΑΔΙΚΑΣΙΑ Α. ΔΙΑΒΑΖΩ ΠΡΟΣΕΚΤΙΚΑ ΤΟ ΚΕΙΜΕΝΟ Β.ΜΕΛΕΤΩ ΤΙΣ ΕΡΩΤΗΣΕΙΣ ΧΩΡΙΣ ΝΑ ΒΛΕΠΩ ΤΙΣ ΑΠΑΝΤΗΣΕΙΣ Γ. ΓΡΑΦΩ ΤΙΣ ΔΙΚΕΣ ΜΟΥ ΑΠΑΝΤΗΣΕΙΣ Δ.ΤΙΣ ΑΥΤΟΑΞΙΟΛΟΓΩ ΜΕ ΤΙΣ ΠΡΟΤΕΙΝΟΜΕΝΕΣ ΔΙΑΠΙΣΤΩΝΟΝΤΑΣ ΟΜΟΙΟΤΗΤΕΣ ΔΙΑΦΟΡΕΣ Η΄ΛΑΘΟΣ ΔΙΑΠΙΣΤΩΣΕΙΣ Ε. ΤΙΣ ΑΝΑΚΟΙΝΩΝΩ ΣΤΗΝ ΟΛΟΜΕΛΕΙΑ ΤΗΣ ΤΑΞΗΣ</w:t>
      </w:r>
    </w:p>
    <w:sectPr w:rsidR="00EA7CD4" w:rsidRPr="00541B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7302B"/>
    <w:multiLevelType w:val="hybridMultilevel"/>
    <w:tmpl w:val="A06AB3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BB"/>
    <w:rsid w:val="00477D58"/>
    <w:rsid w:val="00541BBB"/>
    <w:rsid w:val="009651C7"/>
    <w:rsid w:val="00CD1F9D"/>
    <w:rsid w:val="00EA7CD4"/>
    <w:rsid w:val="00FC3A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23FD1"/>
  <w15:chartTrackingRefBased/>
  <w15:docId w15:val="{06022602-ABF6-4FC9-B8CF-61DEDDFC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1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1083</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panos fevgas</dc:creator>
  <cp:keywords/>
  <dc:description/>
  <cp:lastModifiedBy>panos fevgas</cp:lastModifiedBy>
  <cp:revision>2</cp:revision>
  <dcterms:created xsi:type="dcterms:W3CDTF">2020-04-23T10:50:00Z</dcterms:created>
  <dcterms:modified xsi:type="dcterms:W3CDTF">2020-04-23T10:50:00Z</dcterms:modified>
</cp:coreProperties>
</file>