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140" w:rsidRDefault="00046140" w:rsidP="00046140">
      <w:pPr>
        <w:rPr>
          <w:b/>
          <w:sz w:val="28"/>
          <w:szCs w:val="28"/>
          <w:u w:val="single"/>
        </w:rPr>
      </w:pPr>
      <w:r w:rsidRPr="0096759C">
        <w:rPr>
          <w:b/>
          <w:sz w:val="28"/>
          <w:szCs w:val="28"/>
          <w:u w:val="single"/>
        </w:rPr>
        <w:t xml:space="preserve">001.3 </w:t>
      </w:r>
      <w:r w:rsidRPr="005E4552">
        <w:rPr>
          <w:b/>
          <w:sz w:val="28"/>
          <w:szCs w:val="28"/>
          <w:u w:val="single"/>
        </w:rPr>
        <w:t>Τρόποι βελτίωσης της Φυσικής Κατάστασης</w:t>
      </w:r>
    </w:p>
    <w:p w:rsidR="00046140" w:rsidRDefault="00046140" w:rsidP="00046140">
      <w:pPr>
        <w:rPr>
          <w:b/>
          <w:u w:val="single"/>
        </w:rPr>
      </w:pPr>
      <w:r w:rsidRPr="005E4552">
        <w:rPr>
          <w:b/>
          <w:u w:val="single"/>
        </w:rPr>
        <w:t>Βελτίωση της μυϊκής Απόδοσης</w:t>
      </w:r>
    </w:p>
    <w:p w:rsidR="00046140" w:rsidRDefault="00046140" w:rsidP="00046140">
      <w:pPr>
        <w:jc w:val="both"/>
      </w:pPr>
      <w:r>
        <w:t xml:space="preserve">Την απόδοση του μυός επηρεάζουν κάποια ποιοτικά αλλά και κάποια ανατομικά (ποσοτικά) χαρακτηριστικά. Τα ποιοτικά χαρακτηριστικά έχουν να κάνουν με ένζυμα και καταλύτες και πρωτεΐνες εντός της μυϊκής ίνας, την ελαστικότητά της, ενώ σαν ανατομικά αναφέρονται το μήκος, η διάμετρος και η διάταξη των μυϊκών ινών. Βέβαια υπάρχουν και εξωγενείς παράγοντες που επηρεάζουν την απόδοση των μυών, όπως το μήκος και η ποιότητα των τενόντων, το εριστικό σύστημα (σκελετός) και η απόσταση </w:t>
      </w:r>
      <w:proofErr w:type="spellStart"/>
      <w:r>
        <w:t>έκφυσης</w:t>
      </w:r>
      <w:proofErr w:type="spellEnd"/>
      <w:r>
        <w:t xml:space="preserve"> και κατάφυσης των μυών από το κέντρο της παρακείμενης άρθρωσης. Επίσης θα πρέπει να γνωρίζουμε ότι στο ανθρώπινο σώμα υπάρχουν τριών ειδών μύες. Οι </w:t>
      </w:r>
      <w:r w:rsidRPr="00400B6C">
        <w:rPr>
          <w:b/>
        </w:rPr>
        <w:t>σκελετικοί ή γραμμωτοί</w:t>
      </w:r>
      <w:r>
        <w:t xml:space="preserve"> μύες, οι</w:t>
      </w:r>
      <w:r w:rsidRPr="00400B6C">
        <w:rPr>
          <w:b/>
        </w:rPr>
        <w:t xml:space="preserve"> λείοι</w:t>
      </w:r>
      <w:r>
        <w:t xml:space="preserve"> μύες και ο </w:t>
      </w:r>
      <w:r w:rsidRPr="00400B6C">
        <w:rPr>
          <w:b/>
        </w:rPr>
        <w:t xml:space="preserve">καρδιακός </w:t>
      </w:r>
      <w:r>
        <w:t xml:space="preserve">μυς. Οι </w:t>
      </w:r>
      <w:r w:rsidRPr="00400B6C">
        <w:rPr>
          <w:b/>
        </w:rPr>
        <w:t xml:space="preserve">γραμμωτοί </w:t>
      </w:r>
      <w:r>
        <w:t>μύες είναι αυτοί που όλοι εντοπίζουμε κυρίως στο εξωτερικό ενός ανθρώπινου σώματος (</w:t>
      </w:r>
      <w:r w:rsidRPr="00400B6C">
        <w:rPr>
          <w:b/>
        </w:rPr>
        <w:t>σκελετικοί μύες</w:t>
      </w:r>
      <w:r>
        <w:t xml:space="preserve">) και η λειτουργία τους ελέγχεται συνειδητά από τον ανθρώπινο εγκέφαλο. Οι </w:t>
      </w:r>
      <w:r w:rsidRPr="00400B6C">
        <w:rPr>
          <w:b/>
        </w:rPr>
        <w:t xml:space="preserve">λείοι </w:t>
      </w:r>
      <w:r>
        <w:t>μύες είναι οι μύες των εσωτερικών οργάνων π.χ. του γαστρεντερικού σωλήνα και δεν ελέγχονται από την θέλησή μας. Τέλος, υπάρχει και ο μυς της καρδιάς (</w:t>
      </w:r>
      <w:r w:rsidRPr="00400B6C">
        <w:rPr>
          <w:b/>
        </w:rPr>
        <w:t>καρδιακός</w:t>
      </w:r>
      <w:r>
        <w:t>) που αποτελεί από μόνος του μία ξεχωριστή κατηγορία και δεν ελέγχεται από την θέλησή μας αλλά μπορούμε να επηρεάσουμε την λειτουργία του π.χ. επιταχύνουμε τους παλμούς μας, αναπνέοντας γρηγορότερα.</w:t>
      </w:r>
    </w:p>
    <w:p w:rsidR="00046140" w:rsidRPr="00400B6C" w:rsidRDefault="00046140" w:rsidP="00046140">
      <w:pPr>
        <w:rPr>
          <w:b/>
          <w:u w:val="single"/>
        </w:rPr>
      </w:pPr>
      <w:r w:rsidRPr="00400B6C">
        <w:rPr>
          <w:b/>
          <w:u w:val="single"/>
        </w:rPr>
        <w:t>Ανατομία των γραμμωτών μυών</w:t>
      </w:r>
    </w:p>
    <w:p w:rsidR="00046140" w:rsidRDefault="00046140" w:rsidP="00046140">
      <w:r>
        <w:t xml:space="preserve">Οι </w:t>
      </w:r>
      <w:r w:rsidRPr="00400B6C">
        <w:rPr>
          <w:b/>
        </w:rPr>
        <w:t>γραμμωτοί ή σκελετικοί</w:t>
      </w:r>
      <w:r>
        <w:t xml:space="preserve"> μύες ανατομικά χωρίζονται σε τρία μέρη. </w:t>
      </w:r>
    </w:p>
    <w:p w:rsidR="00046140" w:rsidRPr="00B92320" w:rsidRDefault="00046140" w:rsidP="00046140">
      <w:r>
        <w:rPr>
          <w:noProof/>
          <w:lang w:eastAsia="el-GR"/>
        </w:rPr>
        <w:drawing>
          <wp:inline distT="0" distB="0" distL="0" distR="0">
            <wp:extent cx="3905250" cy="2836132"/>
            <wp:effectExtent l="19050" t="0" r="0" b="0"/>
            <wp:docPr id="1" name="Εικόνα 1" descr="C:\Users\VasoSakis\Desktop\κατάλογο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soSakis\Desktop\κατάλογος.jpg"/>
                    <pic:cNvPicPr>
                      <a:picLocks noChangeAspect="1" noChangeArrowheads="1"/>
                    </pic:cNvPicPr>
                  </pic:nvPicPr>
                  <pic:blipFill>
                    <a:blip r:embed="rId4" cstate="print"/>
                    <a:srcRect/>
                    <a:stretch>
                      <a:fillRect/>
                    </a:stretch>
                  </pic:blipFill>
                  <pic:spPr bwMode="auto">
                    <a:xfrm>
                      <a:off x="0" y="0"/>
                      <a:ext cx="3908077" cy="2838185"/>
                    </a:xfrm>
                    <a:prstGeom prst="rect">
                      <a:avLst/>
                    </a:prstGeom>
                    <a:noFill/>
                    <a:ln w="9525">
                      <a:noFill/>
                      <a:miter lim="800000"/>
                      <a:headEnd/>
                      <a:tailEnd/>
                    </a:ln>
                  </pic:spPr>
                </pic:pic>
              </a:graphicData>
            </a:graphic>
          </wp:inline>
        </w:drawing>
      </w:r>
    </w:p>
    <w:p w:rsidR="00046140" w:rsidRDefault="00046140" w:rsidP="00046140">
      <w:r>
        <w:t xml:space="preserve">Α) </w:t>
      </w:r>
      <w:proofErr w:type="spellStart"/>
      <w:r>
        <w:t>Έκφυση</w:t>
      </w:r>
      <w:proofErr w:type="spellEnd"/>
    </w:p>
    <w:p w:rsidR="00046140" w:rsidRDefault="00046140" w:rsidP="00046140">
      <w:r>
        <w:t>Β) Γαστέρα</w:t>
      </w:r>
    </w:p>
    <w:p w:rsidR="00046140" w:rsidRDefault="00046140" w:rsidP="00046140">
      <w:r>
        <w:t>Γ) Κατάφυση</w:t>
      </w:r>
    </w:p>
    <w:p w:rsidR="00046140" w:rsidRPr="00E60F1C" w:rsidRDefault="00046140" w:rsidP="00046140">
      <w:pPr>
        <w:rPr>
          <w:rFonts w:eastAsia="Times New Roman" w:cs="Times New Roman"/>
          <w:snapToGrid w:val="0"/>
          <w:color w:val="000000"/>
          <w:w w:val="0"/>
          <w:u w:color="000000"/>
          <w:bdr w:val="none" w:sz="0" w:space="0" w:color="000000"/>
          <w:shd w:val="clear" w:color="000000" w:fill="000000"/>
        </w:rPr>
      </w:pPr>
      <w:r>
        <w:t xml:space="preserve">Επίσης πριν την </w:t>
      </w:r>
      <w:proofErr w:type="spellStart"/>
      <w:r>
        <w:t>έκφυση</w:t>
      </w:r>
      <w:proofErr w:type="spellEnd"/>
      <w:r>
        <w:t xml:space="preserve"> </w:t>
      </w:r>
      <w:r w:rsidR="00CD12D5">
        <w:t xml:space="preserve">αλλά </w:t>
      </w:r>
      <w:r>
        <w:t xml:space="preserve">και μετά την κατάφυση η σύνδεση του μυός με το οστό γίνεται με έναν διαφορετικό ιστό, τον τένοντα. Στο εσωτερικό του κάθε μυός παρατηρούμε </w:t>
      </w:r>
      <w:r>
        <w:rPr>
          <w:noProof/>
          <w:lang w:eastAsia="el-GR"/>
        </w:rPr>
        <w:lastRenderedPageBreak/>
        <w:drawing>
          <wp:inline distT="0" distB="0" distL="0" distR="0">
            <wp:extent cx="2419350" cy="1895475"/>
            <wp:effectExtent l="19050" t="0" r="0" b="0"/>
            <wp:docPr id="2" name="Εικόνα 2" descr="C:\Users\VasoSakis\Desktop\1 κατάλογο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asoSakis\Desktop\1 κατάλογος.jpg"/>
                    <pic:cNvPicPr>
                      <a:picLocks noChangeAspect="1" noChangeArrowheads="1"/>
                    </pic:cNvPicPr>
                  </pic:nvPicPr>
                  <pic:blipFill>
                    <a:blip r:embed="rId5" cstate="print"/>
                    <a:srcRect/>
                    <a:stretch>
                      <a:fillRect/>
                    </a:stretch>
                  </pic:blipFill>
                  <pic:spPr bwMode="auto">
                    <a:xfrm>
                      <a:off x="0" y="0"/>
                      <a:ext cx="2419350" cy="1895475"/>
                    </a:xfrm>
                    <a:prstGeom prst="rect">
                      <a:avLst/>
                    </a:prstGeom>
                    <a:noFill/>
                    <a:ln w="9525">
                      <a:noFill/>
                      <a:miter lim="800000"/>
                      <a:headEnd/>
                      <a:tailEnd/>
                    </a:ln>
                  </pic:spPr>
                </pic:pic>
              </a:graphicData>
            </a:graphic>
          </wp:inline>
        </w:drawing>
      </w:r>
      <w:r w:rsidRPr="00C656B8">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noProof/>
          <w:lang w:eastAsia="el-GR"/>
        </w:rPr>
        <w:drawing>
          <wp:inline distT="0" distB="0" distL="0" distR="0">
            <wp:extent cx="3181350" cy="1438275"/>
            <wp:effectExtent l="19050" t="0" r="0" b="0"/>
            <wp:docPr id="3" name="Εικόνα 3" descr="C:\Users\VasoSakis\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asoSakis\Desktop\images.jpg"/>
                    <pic:cNvPicPr>
                      <a:picLocks noChangeAspect="1" noChangeArrowheads="1"/>
                    </pic:cNvPicPr>
                  </pic:nvPicPr>
                  <pic:blipFill>
                    <a:blip r:embed="rId6" cstate="print"/>
                    <a:srcRect/>
                    <a:stretch>
                      <a:fillRect/>
                    </a:stretch>
                  </pic:blipFill>
                  <pic:spPr bwMode="auto">
                    <a:xfrm>
                      <a:off x="0" y="0"/>
                      <a:ext cx="3181350" cy="1438275"/>
                    </a:xfrm>
                    <a:prstGeom prst="rect">
                      <a:avLst/>
                    </a:prstGeom>
                    <a:noFill/>
                    <a:ln w="9525">
                      <a:noFill/>
                      <a:miter lim="800000"/>
                      <a:headEnd/>
                      <a:tailEnd/>
                    </a:ln>
                  </pic:spPr>
                </pic:pic>
              </a:graphicData>
            </a:graphic>
          </wp:inline>
        </w:drawing>
      </w:r>
    </w:p>
    <w:p w:rsidR="00046140" w:rsidRDefault="00CD12D5" w:rsidP="00046140">
      <w:pPr>
        <w:jc w:val="both"/>
      </w:pPr>
      <w:r>
        <w:t>σ</w:t>
      </w:r>
      <w:r w:rsidR="00D9235A">
        <w:t xml:space="preserve">χηματισμούς πολλών </w:t>
      </w:r>
      <w:r w:rsidR="00046140">
        <w:t>μυϊκών ινών</w:t>
      </w:r>
      <w:r w:rsidR="00D9235A">
        <w:t xml:space="preserve"> που αποκαλούνται δέσμες</w:t>
      </w:r>
      <w:r>
        <w:t xml:space="preserve">. Κάθε μυϊκή ίνα </w:t>
      </w:r>
      <w:r w:rsidR="00046140">
        <w:t xml:space="preserve"> </w:t>
      </w:r>
      <w:r>
        <w:t xml:space="preserve">σχηματίζεται </w:t>
      </w:r>
      <w:r w:rsidR="00046140">
        <w:t xml:space="preserve">από μεγάλο αριθμό μυϊκών ινιδίων,  τα οποία με τη σειρά τους αποτελούνται από πολλά ζευγάρια πρωτεϊνών </w:t>
      </w:r>
      <w:proofErr w:type="spellStart"/>
      <w:r w:rsidR="00046140">
        <w:t>ακτίνης</w:t>
      </w:r>
      <w:proofErr w:type="spellEnd"/>
      <w:r w:rsidR="00046140">
        <w:t xml:space="preserve"> και </w:t>
      </w:r>
      <w:proofErr w:type="spellStart"/>
      <w:r w:rsidR="00046140">
        <w:t>μυοσίνης</w:t>
      </w:r>
      <w:proofErr w:type="spellEnd"/>
      <w:r w:rsidR="00046140">
        <w:t xml:space="preserve">  που είναι η βασική λειτουργική μονάδα του μυός. </w:t>
      </w:r>
    </w:p>
    <w:p w:rsidR="00046140" w:rsidRPr="00400B6C" w:rsidRDefault="00046140" w:rsidP="00046140">
      <w:pPr>
        <w:jc w:val="both"/>
        <w:rPr>
          <w:b/>
          <w:u w:val="single"/>
        </w:rPr>
      </w:pPr>
      <w:r w:rsidRPr="00400B6C">
        <w:rPr>
          <w:b/>
          <w:u w:val="single"/>
        </w:rPr>
        <w:t>Ποιοτικά χαρακτηριστικά του μυός</w:t>
      </w:r>
    </w:p>
    <w:p w:rsidR="00046140" w:rsidRDefault="00046140" w:rsidP="00046140">
      <w:pPr>
        <w:jc w:val="both"/>
      </w:pPr>
      <w:r w:rsidRPr="00B728F1">
        <w:t>Στα ποιοτικά χαρακτηριστικά του μυός συγκαταλέγονται</w:t>
      </w:r>
      <w:r>
        <w:t xml:space="preserve"> ενζυμικοί και βιοχημικοί παράγοντες που κάνουν αποδοτικότερη την λειτουργία της </w:t>
      </w:r>
      <w:proofErr w:type="spellStart"/>
      <w:r>
        <w:t>ακτίνης</w:t>
      </w:r>
      <w:proofErr w:type="spellEnd"/>
      <w:r>
        <w:t xml:space="preserve"> και της </w:t>
      </w:r>
      <w:proofErr w:type="spellStart"/>
      <w:r>
        <w:t>μυοσίνης</w:t>
      </w:r>
      <w:proofErr w:type="spellEnd"/>
      <w:r>
        <w:t xml:space="preserve">, αλλά και την διάχυση των νευρικών ώσεων με αποτελεσματικότερες </w:t>
      </w:r>
      <w:proofErr w:type="spellStart"/>
      <w:r>
        <w:t>νευρομυϊκέ</w:t>
      </w:r>
      <w:r w:rsidR="00D9235A">
        <w:t>ς</w:t>
      </w:r>
      <w:proofErr w:type="spellEnd"/>
      <w:r w:rsidR="00D9235A">
        <w:t xml:space="preserve"> συνάψεις. Σημαντική είναι επίσης η</w:t>
      </w:r>
      <w:r>
        <w:t xml:space="preserve"> ποσότητα κολλαγόνου του μυός που τον κάνει περισσότερο ή λιγότερο ελαστικό, η ποιότητα των αιμοφόρων αγγείων και η αιμάτωση του μυός αλλά και το είδος των συνάψεων νεύρων και μυών καθώς και ο αριθμός τους επηρεάζοντας την γενικότερη </w:t>
      </w:r>
      <w:proofErr w:type="spellStart"/>
      <w:r>
        <w:t>νευρομυϊκή</w:t>
      </w:r>
      <w:proofErr w:type="spellEnd"/>
      <w:r>
        <w:t xml:space="preserve"> συναρμογή. Επίσης, πρέπει να τονίσουμε την ύπαρξη δύο ειδών μυϊκών ινών : α) </w:t>
      </w:r>
      <w:r w:rsidRPr="00E53369">
        <w:rPr>
          <w:b/>
        </w:rPr>
        <w:t>ο</w:t>
      </w:r>
      <w:r w:rsidR="00D9235A">
        <w:rPr>
          <w:b/>
        </w:rPr>
        <w:t>ι ερυθρές ή αργές μυϊκές</w:t>
      </w:r>
      <w:r w:rsidRPr="00E53369">
        <w:rPr>
          <w:b/>
        </w:rPr>
        <w:t xml:space="preserve"> ίνες</w:t>
      </w:r>
      <w:r>
        <w:t xml:space="preserve">, οι οποίες έχουν μικρότερη διάμετρο, μεγαλύτερη ποσότητα μυοσφαιρίνης και </w:t>
      </w:r>
      <w:proofErr w:type="spellStart"/>
      <w:r>
        <w:t>μυτοχονδρίων</w:t>
      </w:r>
      <w:proofErr w:type="spellEnd"/>
      <w:r>
        <w:t xml:space="preserve">  αντλούν ενέργεια από την οξειδωτική </w:t>
      </w:r>
      <w:proofErr w:type="spellStart"/>
      <w:r>
        <w:t>φωσφορυλίωση</w:t>
      </w:r>
      <w:proofErr w:type="spellEnd"/>
      <w:r>
        <w:t xml:space="preserve"> του ΑΤ</w:t>
      </w:r>
      <w:r>
        <w:rPr>
          <w:lang w:val="en-US"/>
        </w:rPr>
        <w:t>P</w:t>
      </w:r>
      <w:r>
        <w:t xml:space="preserve"> (αερόβια διαδικασία) και γι αυτό τον λόγο κάνουν αργές συσπάσεις μικρότερης ισχύος αλλά έχουν μεγάλη αντοχή.</w:t>
      </w:r>
      <w:r w:rsidR="00D9235A">
        <w:t xml:space="preserve"> </w:t>
      </w:r>
      <w:r>
        <w:t xml:space="preserve">β) </w:t>
      </w:r>
      <w:r w:rsidRPr="00C634E4">
        <w:rPr>
          <w:b/>
        </w:rPr>
        <w:t>οι λευκές ή γρήγορες μυϊκές ίνες</w:t>
      </w:r>
      <w:r>
        <w:t xml:space="preserve">, οι οποίες έχουν μεγαλύτερη διάμετρο, μικρότερη ποσότητα μιτοχονδρίων και μυοσφαιρίνης και η ενέργειά τους προέρχεται από γαλακτική ζύμωση (αναερόβια διαδικασία) και έχουν πολύ δυνατή και γρήγορη σύσπαση, αλλά λόγω της </w:t>
      </w:r>
      <w:proofErr w:type="spellStart"/>
      <w:r>
        <w:t>γαλάκτωσής</w:t>
      </w:r>
      <w:proofErr w:type="spellEnd"/>
      <w:r>
        <w:t xml:space="preserve"> τους δεν έχουν μεγάλη διάρκεια  σύσπασης. </w:t>
      </w:r>
    </w:p>
    <w:p w:rsidR="00046140" w:rsidRDefault="00046140" w:rsidP="00046140">
      <w:pPr>
        <w:jc w:val="both"/>
      </w:pPr>
      <w:r>
        <w:t>Οι ανθρώπινοι μύες έχουν και γρήγορες και αργές μυϊκές ίνες  σε διάφορες αναλογίες που εξαρτώνται από  -το μέρος  του σώματος που βρίσκονται (π.χ. πλάτη, χέρι ή πόδι) αλλά και –τα κληρονομικά χαρακτηριστικά.  Με άλλα λόγια ο γενετικός κώδικας έχει προκαθορίσει σε μεγάλο βαθμό εάν κάποιος θα γίνει αθλητής αντοχής ή αθλητής ταχύτητας και δύναμης</w:t>
      </w:r>
      <w:r w:rsidR="00D9235A">
        <w:t>.</w:t>
      </w:r>
      <w:r>
        <w:t xml:space="preserve"> </w:t>
      </w:r>
      <w:r w:rsidR="00D9235A">
        <w:t xml:space="preserve">Η προπόνηση </w:t>
      </w:r>
      <w:r>
        <w:t xml:space="preserve">μπορεί ελάχιστα να αλλάξει </w:t>
      </w:r>
      <w:r w:rsidR="00D9235A">
        <w:t xml:space="preserve">αυτή την αναλογία αλλά μπορεί να βελτιώσει σε </w:t>
      </w:r>
      <w:r w:rsidR="00D9235A">
        <w:lastRenderedPageBreak/>
        <w:t>πολύ μεγάλο την γενικότερη απόδοση και αντοχή του μυός</w:t>
      </w:r>
      <w:r>
        <w:t xml:space="preserve">. </w:t>
      </w:r>
      <w:r w:rsidR="00D9235A">
        <w:t>Αυτό το επιτυγχάνει βελτιώνοντας</w:t>
      </w:r>
      <w:r>
        <w:t xml:space="preserve"> τους </w:t>
      </w:r>
      <w:proofErr w:type="spellStart"/>
      <w:r>
        <w:t>ενζυμικούς</w:t>
      </w:r>
      <w:proofErr w:type="spellEnd"/>
      <w:r>
        <w:t xml:space="preserve"> και βιοχημικούς παράγοντες, την αιμάτωση του μυός, την συμμετοχή περισσότερων </w:t>
      </w:r>
      <w:proofErr w:type="spellStart"/>
      <w:r>
        <w:t>νευρομυϊκών</w:t>
      </w:r>
      <w:proofErr w:type="spellEnd"/>
      <w:r>
        <w:t xml:space="preserve"> συνάψεων, την ταχύτητα μετάδοσης των νευρικών ώσεων, την αποδοτικότερη λειτουργία των </w:t>
      </w:r>
      <w:proofErr w:type="spellStart"/>
      <w:r>
        <w:t>πρωτεινών</w:t>
      </w:r>
      <w:proofErr w:type="spellEnd"/>
      <w:r>
        <w:t xml:space="preserve"> </w:t>
      </w:r>
      <w:proofErr w:type="spellStart"/>
      <w:r>
        <w:t>ακτίνης</w:t>
      </w:r>
      <w:proofErr w:type="spellEnd"/>
      <w:r>
        <w:t xml:space="preserve"> – </w:t>
      </w:r>
      <w:proofErr w:type="spellStart"/>
      <w:r>
        <w:t>μυοσίνης</w:t>
      </w:r>
      <w:proofErr w:type="spellEnd"/>
      <w:r>
        <w:t>, την ποιότη</w:t>
      </w:r>
      <w:r w:rsidR="00D9235A">
        <w:t>τα του κολλαγόνου</w:t>
      </w:r>
      <w:r>
        <w:t>.</w:t>
      </w:r>
    </w:p>
    <w:p w:rsidR="00046140" w:rsidRPr="00400B6C" w:rsidRDefault="00046140" w:rsidP="00046140">
      <w:pPr>
        <w:jc w:val="both"/>
        <w:rPr>
          <w:b/>
          <w:u w:val="single"/>
        </w:rPr>
      </w:pPr>
      <w:r w:rsidRPr="00400B6C">
        <w:rPr>
          <w:b/>
          <w:u w:val="single"/>
        </w:rPr>
        <w:t>Ανατομικά χαρακτηριστικά του μυός</w:t>
      </w:r>
    </w:p>
    <w:p w:rsidR="00046140" w:rsidRDefault="00046140" w:rsidP="00046140">
      <w:pPr>
        <w:jc w:val="both"/>
      </w:pPr>
      <w:r>
        <w:t xml:space="preserve">Τα ανατομικά (ποσοτικά)  χαρακτηριστικά που συμβάλουν στη μυϊκή απόδοση είναι το μήκος η διάμετρος και τα σημεία </w:t>
      </w:r>
      <w:proofErr w:type="spellStart"/>
      <w:r>
        <w:t>έκφυσης</w:t>
      </w:r>
      <w:proofErr w:type="spellEnd"/>
      <w:r>
        <w:t xml:space="preserve"> και κατάφυσης του μυός .</w:t>
      </w:r>
    </w:p>
    <w:p w:rsidR="00046140" w:rsidRDefault="00046140" w:rsidP="00046140">
      <w:pPr>
        <w:jc w:val="both"/>
      </w:pPr>
      <w:r>
        <w:t xml:space="preserve">Α) </w:t>
      </w:r>
      <w:r w:rsidRPr="00280039">
        <w:rPr>
          <w:b/>
        </w:rPr>
        <w:t>Το μήκος</w:t>
      </w:r>
      <w:r>
        <w:t xml:space="preserve">. Όσο  μακρύτερος κάποιος μυς τόσο περισσότερες σειρές πρωτεϊνών </w:t>
      </w:r>
      <w:proofErr w:type="spellStart"/>
      <w:r>
        <w:t>ακτίνης</w:t>
      </w:r>
      <w:proofErr w:type="spellEnd"/>
      <w:r>
        <w:t xml:space="preserve"> </w:t>
      </w:r>
      <w:proofErr w:type="spellStart"/>
      <w:r>
        <w:t>μυοσίνης</w:t>
      </w:r>
      <w:proofErr w:type="spellEnd"/>
      <w:r>
        <w:t xml:space="preserve"> κατά μήκος του μυϊκού ινιδίου αλλά και μυϊκών ινών κατά μήκος του μυ, άρα και δυνατότερος. Β) </w:t>
      </w:r>
      <w:r w:rsidRPr="00280039">
        <w:rPr>
          <w:b/>
        </w:rPr>
        <w:t>Η διάμετρος</w:t>
      </w:r>
      <w:r>
        <w:t>. Όσο μεγαλύτερη η διάμετρος ενός μυός τόσο περισσότερες και μεγαλύτερες μυϊκές ίνες ενώ μεγαλύτερη διάμετρος μπορεί να σημαίνει και περισσότερες γρήγορες μυϊκές ίνες. Γ)</w:t>
      </w:r>
      <w:r w:rsidRPr="00D340D5">
        <w:rPr>
          <w:color w:val="F79646" w:themeColor="accent6"/>
        </w:rPr>
        <w:t xml:space="preserve"> </w:t>
      </w:r>
      <w:r w:rsidRPr="00280039">
        <w:rPr>
          <w:b/>
        </w:rPr>
        <w:t>Η απόσταση</w:t>
      </w:r>
      <w:r w:rsidR="005A1E5E">
        <w:rPr>
          <w:b/>
        </w:rPr>
        <w:t xml:space="preserve"> (</w:t>
      </w:r>
      <w:proofErr w:type="spellStart"/>
      <w:r w:rsidR="005A1E5E">
        <w:rPr>
          <w:b/>
        </w:rPr>
        <w:t>έκφυσης</w:t>
      </w:r>
      <w:proofErr w:type="spellEnd"/>
      <w:r w:rsidR="005A1E5E">
        <w:rPr>
          <w:b/>
        </w:rPr>
        <w:t xml:space="preserve"> – κατάφυσης)</w:t>
      </w:r>
      <w:r>
        <w:t xml:space="preserve">. Όσο μακρύτερα τα σημεία </w:t>
      </w:r>
      <w:proofErr w:type="spellStart"/>
      <w:r>
        <w:t>έκφυσης</w:t>
      </w:r>
      <w:proofErr w:type="spellEnd"/>
      <w:r>
        <w:t xml:space="preserve"> και κατάφυσης</w:t>
      </w:r>
      <w:r w:rsidR="005A1E5E">
        <w:t xml:space="preserve"> των μυών από το κέντρο της άρθρωσης τόσο διαφορετικού μήκους μοχλοί, άρα και διαφορετικές  δυνάμεις,</w:t>
      </w:r>
      <w:r w:rsidR="005A1E5E" w:rsidRPr="005A1E5E">
        <w:t xml:space="preserve"> </w:t>
      </w:r>
      <w:r w:rsidR="005A1E5E">
        <w:t>άρα και διαφορετικές ροπές στρέψης</w:t>
      </w:r>
      <w:r>
        <w:t xml:space="preserve">. </w:t>
      </w:r>
    </w:p>
    <w:p w:rsidR="00046140" w:rsidRDefault="00046140" w:rsidP="00046140">
      <w:r>
        <w:rPr>
          <w:noProof/>
          <w:lang w:eastAsia="el-GR"/>
        </w:rPr>
        <w:drawing>
          <wp:inline distT="0" distB="0" distL="0" distR="0">
            <wp:extent cx="3248025" cy="1691897"/>
            <wp:effectExtent l="19050" t="0" r="9525" b="0"/>
            <wp:docPr id="5" name="Εικόνα 5" descr="C:\Users\VasoSakis\Desktop\1 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asoSakis\Desktop\1 images.jpg"/>
                    <pic:cNvPicPr>
                      <a:picLocks noChangeAspect="1" noChangeArrowheads="1"/>
                    </pic:cNvPicPr>
                  </pic:nvPicPr>
                  <pic:blipFill>
                    <a:blip r:embed="rId7" cstate="print"/>
                    <a:srcRect/>
                    <a:stretch>
                      <a:fillRect/>
                    </a:stretch>
                  </pic:blipFill>
                  <pic:spPr bwMode="auto">
                    <a:xfrm>
                      <a:off x="0" y="0"/>
                      <a:ext cx="3248025" cy="1691897"/>
                    </a:xfrm>
                    <a:prstGeom prst="rect">
                      <a:avLst/>
                    </a:prstGeom>
                    <a:noFill/>
                    <a:ln w="9525">
                      <a:noFill/>
                      <a:miter lim="800000"/>
                      <a:headEnd/>
                      <a:tailEnd/>
                    </a:ln>
                  </pic:spPr>
                </pic:pic>
              </a:graphicData>
            </a:graphic>
          </wp:inline>
        </w:drawing>
      </w:r>
    </w:p>
    <w:p w:rsidR="00046140" w:rsidRDefault="00046140" w:rsidP="00046140">
      <w:r>
        <w:rPr>
          <w:noProof/>
          <w:lang w:eastAsia="el-GR"/>
        </w:rPr>
        <w:drawing>
          <wp:inline distT="0" distB="0" distL="0" distR="0">
            <wp:extent cx="3429000" cy="1906900"/>
            <wp:effectExtent l="19050" t="0" r="0" b="0"/>
            <wp:docPr id="6" name="Εικόνα 6" descr="C:\Users\VasoSakis\Desktop\2κατάλογο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VasoSakis\Desktop\2κατάλογος.jpg"/>
                    <pic:cNvPicPr>
                      <a:picLocks noChangeAspect="1" noChangeArrowheads="1"/>
                    </pic:cNvPicPr>
                  </pic:nvPicPr>
                  <pic:blipFill>
                    <a:blip r:embed="rId8" cstate="print"/>
                    <a:srcRect/>
                    <a:stretch>
                      <a:fillRect/>
                    </a:stretch>
                  </pic:blipFill>
                  <pic:spPr bwMode="auto">
                    <a:xfrm>
                      <a:off x="0" y="0"/>
                      <a:ext cx="3432266" cy="1908716"/>
                    </a:xfrm>
                    <a:prstGeom prst="rect">
                      <a:avLst/>
                    </a:prstGeom>
                    <a:noFill/>
                    <a:ln w="9525">
                      <a:noFill/>
                      <a:miter lim="800000"/>
                      <a:headEnd/>
                      <a:tailEnd/>
                    </a:ln>
                  </pic:spPr>
                </pic:pic>
              </a:graphicData>
            </a:graphic>
          </wp:inline>
        </w:drawing>
      </w:r>
    </w:p>
    <w:p w:rsidR="00046140" w:rsidRDefault="00046140" w:rsidP="00046140">
      <w:pPr>
        <w:jc w:val="both"/>
      </w:pPr>
      <w:r>
        <w:t xml:space="preserve">Από τις δύο παραπάνω εικόνες, γίνεται κατανοητό ότι η μετάθεση της κατάφυσης του μυός δεξιά ή αριστερά μεταβάλλει τον μοχλό, άρα και το </w:t>
      </w:r>
      <w:r>
        <w:rPr>
          <w:lang w:val="en-US"/>
        </w:rPr>
        <w:t>D</w:t>
      </w:r>
      <w:r w:rsidRPr="00A423C8">
        <w:t xml:space="preserve">1 </w:t>
      </w:r>
      <w:r>
        <w:t xml:space="preserve">και </w:t>
      </w:r>
      <w:r>
        <w:rPr>
          <w:lang w:val="en-US"/>
        </w:rPr>
        <w:t>D</w:t>
      </w:r>
      <w:r w:rsidRPr="00A423C8">
        <w:t xml:space="preserve">2 </w:t>
      </w:r>
      <w:r>
        <w:t>στην εξίσωση της πρώτης εικόνας. Έτσι μεταβάλλεται και το αποτέλεσμα της παραγόμενης ροπής δύναμης από την θέση κατά</w:t>
      </w:r>
      <w:r w:rsidR="005A1E5E">
        <w:t>φυσης του μυός. Από τα τρία</w:t>
      </w:r>
      <w:r>
        <w:t xml:space="preserve"> ανατομικά χαρακτηριστικά </w:t>
      </w:r>
      <w:r w:rsidR="00A35808">
        <w:t xml:space="preserve">που προαναφέραμε (μήκος, διάμετρο και απόσταση </w:t>
      </w:r>
      <w:proofErr w:type="spellStart"/>
      <w:r w:rsidR="00A35808">
        <w:t>ε</w:t>
      </w:r>
      <w:r w:rsidR="005A1E5E">
        <w:t>κφ</w:t>
      </w:r>
      <w:proofErr w:type="spellEnd"/>
      <w:r w:rsidR="005A1E5E">
        <w:t xml:space="preserve">- </w:t>
      </w:r>
      <w:proofErr w:type="spellStart"/>
      <w:r w:rsidR="005A1E5E">
        <w:t>καταφ</w:t>
      </w:r>
      <w:proofErr w:type="spellEnd"/>
      <w:r w:rsidR="005A1E5E">
        <w:t xml:space="preserve">) </w:t>
      </w:r>
      <w:r>
        <w:t>η προπόνηση μπορεί να αλλάξει το μή</w:t>
      </w:r>
      <w:r w:rsidR="001D2C5D">
        <w:t xml:space="preserve">κος του μυός </w:t>
      </w:r>
      <w:r>
        <w:t>κυρίως βελτιώνοντας τα ελαστικά του στοιχεία</w:t>
      </w:r>
      <w:r w:rsidR="001D2C5D">
        <w:t xml:space="preserve"> και το μήκος των μυϊκών ινών ενώ </w:t>
      </w:r>
      <w:r w:rsidR="001D2C5D">
        <w:lastRenderedPageBreak/>
        <w:t>αλλάζει την διάμετρο του αυξάνοντας</w:t>
      </w:r>
      <w:r>
        <w:t xml:space="preserve"> </w:t>
      </w:r>
      <w:r w:rsidR="001D2C5D">
        <w:t>και τον αριθμό αλλά και τον όγκο των μυϊκών ινών</w:t>
      </w:r>
      <w:r>
        <w:t>. Το σημείο κατάφυσης είναι κληρονομικό χαρακτηριστικό και δεν αλλάζει.</w:t>
      </w:r>
    </w:p>
    <w:p w:rsidR="00046140" w:rsidRPr="00D340D5" w:rsidRDefault="00046140" w:rsidP="00046140">
      <w:pPr>
        <w:jc w:val="both"/>
        <w:rPr>
          <w:b/>
        </w:rPr>
      </w:pPr>
      <w:r w:rsidRPr="00D340D5">
        <w:rPr>
          <w:b/>
        </w:rPr>
        <w:t xml:space="preserve">Τρόπος βελτίωσης </w:t>
      </w:r>
    </w:p>
    <w:p w:rsidR="00046140" w:rsidRDefault="00046140" w:rsidP="00046140">
      <w:r w:rsidRPr="00253564">
        <w:t>Είδαμε λοιπόν</w:t>
      </w:r>
      <w:r>
        <w:t>,</w:t>
      </w:r>
      <w:r w:rsidRPr="00253564">
        <w:t xml:space="preserve"> ότι η προπόνηση βελτιώνει και τα </w:t>
      </w:r>
      <w:r w:rsidRPr="00D340D5">
        <w:rPr>
          <w:b/>
        </w:rPr>
        <w:t>ποιοτικά</w:t>
      </w:r>
      <w:r w:rsidRPr="00253564">
        <w:t xml:space="preserve"> αλλά και τα </w:t>
      </w:r>
      <w:r w:rsidRPr="00D340D5">
        <w:rPr>
          <w:b/>
        </w:rPr>
        <w:t xml:space="preserve">ποσοτικά </w:t>
      </w:r>
      <w:r w:rsidRPr="00253564">
        <w:t>(ανατομικά) χαρακτηριστικά των μυών.</w:t>
      </w:r>
      <w:r>
        <w:t xml:space="preserve"> Ποιο είδος προπόνησης όμως και ποιο χαρακτηριστικό βελτιώνει; Γενικά είναι αποδεκτό ότι επτά μέγιστες επαναλήψεις σύσπασης ενός μυ ημερησίως διατηρούν σταθερή την δύναμη του χωρίς απώλειες. Ο καλύτερος τρόπος ενίσχυσης της μυϊκής δύναμης είναι οι επαναλαμβανόμενες συσπάσεις με αντίσταση.  </w:t>
      </w:r>
      <w:r w:rsidRPr="0096759C">
        <w:rPr>
          <w:b/>
        </w:rPr>
        <w:t>Πρακτικά</w:t>
      </w:r>
      <w:r>
        <w:rPr>
          <w:b/>
        </w:rPr>
        <w:t>,</w:t>
      </w:r>
      <w:r>
        <w:t xml:space="preserve"> εάν θέλουμε να γυμνάσουμε τους μύες μας χρησιμοποιούμε κάποια αντίσταση (βάρη, λάστιχα, το βάρος του σώματός μας, κάποιου συναθλητή μας) και επαναλαμβάνουμε ισχυρές συσπάσεις του μυός μέχρι να τον κουράσουμε. Εάν κάνουμε μία άσκηση για 6-8-10 ή όσες επαναλήψεις μπορούμε μέχρι να κουραστούμε, λέμε ότι αυτό είναι ένα </w:t>
      </w:r>
      <w:proofErr w:type="spellStart"/>
      <w:r>
        <w:t>σέτ</w:t>
      </w:r>
      <w:proofErr w:type="spellEnd"/>
      <w:r>
        <w:t xml:space="preserve">. Ακολουθεί διάλειμμα δευτερολέπτων ή λεπτών  (αναλόγως του στόχου της προπόνησης) και ξεκινάει το επόμενο </w:t>
      </w:r>
      <w:proofErr w:type="spellStart"/>
      <w:r>
        <w:t>σέτ</w:t>
      </w:r>
      <w:proofErr w:type="spellEnd"/>
      <w:r>
        <w:t>.  Υπάρχουν άπειρα ¨σχήματα προπόνηση</w:t>
      </w:r>
      <w:r w:rsidR="00A35808">
        <w:t>ς¨ με πολλά ή λίγα σε</w:t>
      </w:r>
      <w:r>
        <w:t>τ, μικρές ή μεγάλες αντιστάσεις, λίγες ή πολλές και αργές ή γρήγορες επαναλήψεις. Για αρχή καλό είναι να επιλέξουμε 5 με 6 ασκήσεις για διαφορετικές μυϊκές ομάδες. Την κάθε άσκηση θα πρέπει να μπορούμε να την επαναλάβουμε πάνω από δέκα</w:t>
      </w:r>
      <w:r w:rsidR="006D1D6C">
        <w:t xml:space="preserve"> φορές συνεχόμενα  αλλά</w:t>
      </w:r>
      <w:r>
        <w:t xml:space="preserve"> να εκτελέσουμε 3 </w:t>
      </w:r>
      <w:proofErr w:type="spellStart"/>
      <w:r>
        <w:t>σέτ</w:t>
      </w:r>
      <w:proofErr w:type="spellEnd"/>
      <w:r>
        <w:t xml:space="preserve"> των 8 επαναλήψεων με ενδιάμεσο διάλειμμα των 1 έως 2 λεπτών.</w:t>
      </w:r>
    </w:p>
    <w:p w:rsidR="00046140" w:rsidRDefault="00A35808" w:rsidP="00046140">
      <w:r>
        <w:t xml:space="preserve"> </w:t>
      </w:r>
    </w:p>
    <w:p w:rsidR="00046140" w:rsidRDefault="00046140" w:rsidP="00046140"/>
    <w:p w:rsidR="00046140" w:rsidRDefault="00046140" w:rsidP="00046140"/>
    <w:p w:rsidR="00046140" w:rsidRDefault="00046140" w:rsidP="00046140"/>
    <w:p w:rsidR="00046140" w:rsidRPr="0023305A" w:rsidRDefault="00046140" w:rsidP="00046140">
      <w:pPr>
        <w:rPr>
          <w:b/>
          <w:sz w:val="28"/>
          <w:szCs w:val="28"/>
          <w:u w:val="single"/>
        </w:rPr>
      </w:pPr>
      <w:r>
        <w:t xml:space="preserve"> </w:t>
      </w:r>
      <w:r w:rsidRPr="0023305A">
        <w:rPr>
          <w:b/>
          <w:sz w:val="28"/>
          <w:szCs w:val="28"/>
          <w:u w:val="single"/>
        </w:rPr>
        <w:t>Συμβουλή της ημέρας</w:t>
      </w:r>
    </w:p>
    <w:p w:rsidR="00046140" w:rsidRPr="0023305A" w:rsidRDefault="00046140" w:rsidP="00046140">
      <w:pPr>
        <w:rPr>
          <w:b/>
        </w:rPr>
      </w:pPr>
      <w:r w:rsidRPr="0023305A">
        <w:rPr>
          <w:b/>
        </w:rPr>
        <w:t xml:space="preserve">Ας τεστάρουμε την δύναμη των μυών μας. Επιλέγουμε μία άσκηση δύναμης (π.χ. κάμψεις, βυθίσεις </w:t>
      </w:r>
      <w:proofErr w:type="spellStart"/>
      <w:r w:rsidRPr="0023305A">
        <w:rPr>
          <w:b/>
        </w:rPr>
        <w:t>τρικεφάλων</w:t>
      </w:r>
      <w:proofErr w:type="spellEnd"/>
      <w:r w:rsidRPr="0023305A">
        <w:rPr>
          <w:b/>
        </w:rPr>
        <w:t>, προβολές) και  μετράμε το μέγιστο των επαναλήψεων που μπορούμε να εκτελέσουμε ή τον αριθμό επαναλήψεων σε συγκεκριμένο χρόνο. Αυτό θα το επαναλαμβάνουμε μία φορά τον μήνα ή το δίμηνο σαν έλεγχο βελτίωσης της μυϊκής απόδοσης.</w:t>
      </w:r>
    </w:p>
    <w:p w:rsidR="00046140" w:rsidRDefault="00046140" w:rsidP="00046140">
      <w:pPr>
        <w:jc w:val="both"/>
      </w:pPr>
    </w:p>
    <w:p w:rsidR="00046140" w:rsidRDefault="00046140" w:rsidP="00046140">
      <w:pPr>
        <w:jc w:val="both"/>
      </w:pPr>
    </w:p>
    <w:p w:rsidR="00046140" w:rsidRDefault="00046140" w:rsidP="00046140">
      <w:pPr>
        <w:jc w:val="both"/>
      </w:pPr>
    </w:p>
    <w:p w:rsidR="001D3CCF" w:rsidRDefault="001D3CCF"/>
    <w:sectPr w:rsidR="001D3CCF" w:rsidSect="001D3CC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046140"/>
    <w:rsid w:val="00046140"/>
    <w:rsid w:val="001A0D68"/>
    <w:rsid w:val="001D2C5D"/>
    <w:rsid w:val="001D3CCF"/>
    <w:rsid w:val="005A1E5E"/>
    <w:rsid w:val="006D1D6C"/>
    <w:rsid w:val="00A35808"/>
    <w:rsid w:val="00A71F97"/>
    <w:rsid w:val="00CD12D5"/>
    <w:rsid w:val="00D9235A"/>
    <w:rsid w:val="00DD68A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1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4614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461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1081</Words>
  <Characters>5841</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VasoSakis</dc:creator>
  <cp:keywords/>
  <dc:description/>
  <cp:lastModifiedBy>VasoSakis</cp:lastModifiedBy>
  <cp:revision>9</cp:revision>
  <dcterms:created xsi:type="dcterms:W3CDTF">2020-04-05T17:22:00Z</dcterms:created>
  <dcterms:modified xsi:type="dcterms:W3CDTF">2020-04-05T18:25:00Z</dcterms:modified>
</cp:coreProperties>
</file>