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B7" w:rsidRPr="00306FB7" w:rsidRDefault="007132BE" w:rsidP="007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7132BE">
        <w:rPr>
          <w:rFonts w:ascii="Arial" w:eastAsia="Times New Roman" w:hAnsi="Arial" w:cs="Arial"/>
          <w:b/>
          <w:color w:val="393939"/>
          <w:sz w:val="28"/>
          <w:szCs w:val="28"/>
          <w:u w:val="single"/>
          <w:bdr w:val="none" w:sz="0" w:space="0" w:color="auto" w:frame="1"/>
          <w:shd w:val="clear" w:color="auto" w:fill="FFFFFF"/>
          <w:lang w:eastAsia="el-GR"/>
        </w:rPr>
        <w:t>ΑΦΗΓΗΜΑΤΙΚΕΣ ΤΕΧΝΙΚΕΣ</w:t>
      </w:r>
      <w:r w:rsidR="00306FB7" w:rsidRPr="00306FB7">
        <w:rPr>
          <w:rFonts w:ascii="Arial" w:eastAsia="Times New Roman" w:hAnsi="Arial" w:cs="Arial"/>
          <w:b/>
          <w:color w:val="393939"/>
          <w:sz w:val="28"/>
          <w:szCs w:val="28"/>
          <w:u w:val="single"/>
          <w:bdr w:val="none" w:sz="0" w:space="0" w:color="auto" w:frame="1"/>
          <w:shd w:val="clear" w:color="auto" w:fill="FFFFFF"/>
          <w:lang w:eastAsia="el-GR"/>
        </w:rPr>
        <w:br/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Α</w:t>
      </w: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) Το είδος της αφήγησης (δηλαδή, οι </w:t>
      </w:r>
      <w:r w:rsidRPr="00306FB7">
        <w:rPr>
          <w:rFonts w:ascii="Arial" w:eastAsia="Times New Roman" w:hAnsi="Arial" w:cs="Arial"/>
          <w:color w:val="393939"/>
          <w:sz w:val="28"/>
          <w:szCs w:val="28"/>
          <w:u w:val="single"/>
          <w:bdr w:val="none" w:sz="0" w:space="0" w:color="auto" w:frame="1"/>
          <w:shd w:val="clear" w:color="auto" w:fill="FFFFFF"/>
          <w:lang w:eastAsia="el-GR"/>
        </w:rPr>
        <w:t>αφηγηματικοί τρόποι</w:t>
      </w: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)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Β)</w:t>
      </w: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Ο αφηγητής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Γ)</w:t>
      </w: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Η οπτική γωνία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Δ)</w:t>
      </w: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Η εστίαση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Ε)</w:t>
      </w: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Ο χρόνος της αφήγησης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</w:t>
      </w: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) Ο ρυθμός της αφήγησης</w:t>
      </w:r>
    </w:p>
    <w:p w:rsidR="00306FB7" w:rsidRPr="007132BE" w:rsidRDefault="00306FB7">
      <w:pPr>
        <w:rPr>
          <w:sz w:val="28"/>
          <w:szCs w:val="28"/>
        </w:rPr>
      </w:pP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lang w:eastAsia="el-GR"/>
        </w:rPr>
      </w:pPr>
      <w:r w:rsidRPr="00306FB7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  <w:t xml:space="preserve">Α) </w:t>
      </w:r>
      <w:r w:rsidR="007132BE" w:rsidRPr="00052441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  <w:t>ΑΦΗΓΗΜΑΤΙΚΟΙ ΤΡΟΠΟΙ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br/>
        <w:t xml:space="preserve">1) </w:t>
      </w: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Αφήγηση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2) </w:t>
      </w: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Διάλογος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3) </w:t>
      </w: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Περιγραφή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4) </w:t>
      </w: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Σχόλια</w:t>
      </w:r>
      <w:r w:rsidRPr="007251B1">
        <w:rPr>
          <w:rFonts w:ascii="Arial" w:hAnsi="Arial" w:cs="Arial"/>
          <w:sz w:val="28"/>
          <w:szCs w:val="28"/>
        </w:rPr>
        <w:t xml:space="preserve"> </w:t>
      </w:r>
      <w:r w:rsidRPr="007251B1">
        <w:rPr>
          <w:rFonts w:ascii="Arial" w:hAnsi="Arial" w:cs="Arial"/>
          <w:sz w:val="28"/>
          <w:szCs w:val="28"/>
        </w:rPr>
        <w:t>:</w:t>
      </w:r>
      <w:r w:rsidRPr="007251B1">
        <w:rPr>
          <w:rFonts w:ascii="Arial" w:hAnsi="Arial" w:cs="Arial"/>
          <w:color w:val="393939"/>
          <w:sz w:val="28"/>
          <w:szCs w:val="28"/>
          <w:shd w:val="clear" w:color="auto" w:fill="FFFFFF"/>
        </w:rPr>
        <w:t xml:space="preserve"> </w:t>
      </w:r>
      <w:r w:rsidRPr="007251B1">
        <w:rPr>
          <w:rFonts w:ascii="Arial" w:hAnsi="Arial" w:cs="Arial"/>
          <w:color w:val="393939"/>
          <w:sz w:val="28"/>
          <w:szCs w:val="28"/>
          <w:shd w:val="clear" w:color="auto" w:fill="FFFFFF"/>
        </w:rPr>
        <w:t>σκέψεις, απόψεις του αφηγητή</w:t>
      </w:r>
      <w:r w:rsidRPr="007251B1">
        <w:rPr>
          <w:rFonts w:ascii="Arial" w:hAnsi="Arial" w:cs="Arial"/>
          <w:sz w:val="28"/>
          <w:szCs w:val="28"/>
        </w:rPr>
        <w:t xml:space="preserve"> </w:t>
      </w:r>
    </w:p>
    <w:p w:rsidR="00306FB7" w:rsidRPr="00306FB7" w:rsidRDefault="00306FB7" w:rsidP="00306F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5) </w:t>
      </w: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Ελεύθερος πλάγιος λόγος</w:t>
      </w:r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: </w:t>
      </w:r>
      <w:r w:rsidRPr="007251B1">
        <w:rPr>
          <w:rFonts w:ascii="Arial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</w:rPr>
        <w:t>ο αφηγητής αποδίδει σε γ’ πρόσωπο και σε ιστορικό χρόνο ενδόμυχες σκέψεις και εσωτερικά συναισθήματα ενός προσώπου της ιστορίας.</w:t>
      </w:r>
    </w:p>
    <w:p w:rsidR="00306FB7" w:rsidRDefault="00306FB7" w:rsidP="007251B1">
      <w:pPr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6) </w:t>
      </w:r>
      <w:r w:rsidRPr="00306FB7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Εσωτερικός μονόλογος</w:t>
      </w:r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: απόδοση σκέψεων, συναισθημάτων, αναμνήσεων, συνειρμών του</w:t>
      </w:r>
      <w:r w:rsidR="007251B1"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306FB7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ήρωα (α’ πρόσωπο, ενεστώτας) χωρίς παρέμβαση του αφηγητή.</w:t>
      </w:r>
    </w:p>
    <w:p w:rsidR="007251B1" w:rsidRPr="00052441" w:rsidRDefault="007251B1" w:rsidP="007251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7251B1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l-GR"/>
        </w:rPr>
        <w:t xml:space="preserve">Β) </w:t>
      </w:r>
      <w:r w:rsidR="007132BE" w:rsidRPr="00052441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l-GR"/>
        </w:rPr>
        <w:t>ΑΦΗΓΗΤΗΣ</w:t>
      </w:r>
    </w:p>
    <w:p w:rsidR="007251B1" w:rsidRPr="007251B1" w:rsidRDefault="007251B1" w:rsidP="00725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251B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Με βάση τη συμμετοχή του είναι: </w:t>
      </w:r>
    </w:p>
    <w:p w:rsidR="007251B1" w:rsidRPr="007251B1" w:rsidRDefault="007251B1" w:rsidP="007251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7251B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br/>
      </w:r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-</w:t>
      </w:r>
      <w:proofErr w:type="spellStart"/>
      <w:r w:rsidRPr="007251B1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Ομοδιηγητικό</w:t>
      </w:r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ς</w:t>
      </w:r>
      <w:proofErr w:type="spellEnd"/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: Συμμετέχει στην ιστορία την οποία αφηγείται είτε ως πρωταγωνιστής (</w:t>
      </w:r>
      <w:proofErr w:type="spellStart"/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αυτοδιηγητικός</w:t>
      </w:r>
      <w:proofErr w:type="spellEnd"/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αφηγητής) είτε ως παρατηρητής ή αυτόπτης μάρτυρας.</w:t>
      </w:r>
    </w:p>
    <w:p w:rsidR="007251B1" w:rsidRDefault="007251B1" w:rsidP="00725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</w:pPr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br/>
        <w:t xml:space="preserve">- </w:t>
      </w:r>
      <w:proofErr w:type="spellStart"/>
      <w:r w:rsidRPr="007251B1">
        <w:rPr>
          <w:rFonts w:ascii="Arial" w:eastAsia="Times New Roman" w:hAnsi="Arial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Ετεροδιηγητικός</w:t>
      </w:r>
      <w:proofErr w:type="spellEnd"/>
      <w:r w:rsidRPr="007251B1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: Δεν έχει καμιά συμμετοχή στην ιστορία που αφηγείται.</w:t>
      </w:r>
    </w:p>
    <w:p w:rsidR="007251B1" w:rsidRDefault="007251B1" w:rsidP="00725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</w:pPr>
    </w:p>
    <w:p w:rsidR="007251B1" w:rsidRDefault="007251B1" w:rsidP="007251B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</w:rPr>
      </w:pPr>
      <w:r w:rsidRPr="00052441">
        <w:rPr>
          <w:rFonts w:ascii="Arial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</w:rPr>
        <w:t xml:space="preserve">Γ) </w:t>
      </w:r>
      <w:r w:rsidR="007132BE" w:rsidRPr="00052441">
        <w:rPr>
          <w:rFonts w:ascii="Arial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</w:rPr>
        <w:t>ΟΠΤΙΚΗ ΓΩΝΙΑ</w:t>
      </w:r>
    </w:p>
    <w:p w:rsidR="00AE673D" w:rsidRPr="00AE673D" w:rsidRDefault="00AE673D" w:rsidP="00AE673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AE673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 </w:t>
      </w:r>
      <w:r w:rsidRPr="00AE673D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t>Αναφέρεται στην προοπτική του αφηγητή απέναντι στην ιστορία, τη σχέση του με την υπόθεση.</w:t>
      </w:r>
    </w:p>
    <w:p w:rsidR="00AE673D" w:rsidRPr="00AE673D" w:rsidRDefault="00AE673D" w:rsidP="00AE673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AE673D">
        <w:rPr>
          <w:rFonts w:ascii="Arial" w:eastAsia="Times New Roman" w:hAnsi="Arial" w:cs="Arial"/>
          <w:color w:val="393939"/>
          <w:sz w:val="28"/>
          <w:szCs w:val="28"/>
          <w:bdr w:val="none" w:sz="0" w:space="0" w:color="auto" w:frame="1"/>
          <w:shd w:val="clear" w:color="auto" w:fill="FFFFFF"/>
          <w:lang w:eastAsia="el-GR"/>
        </w:rPr>
        <w:br/>
      </w:r>
      <w:r w:rsidRPr="00AE673D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- </w:t>
      </w:r>
      <w:r w:rsidRPr="00AE673D">
        <w:rPr>
          <w:rFonts w:ascii="Arial" w:eastAsia="Times New Roman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Εσωτερική οπτική γωνία</w:t>
      </w:r>
      <w:r w:rsidRPr="00AE673D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: Την ιστορία αφηγείται ο βασικός ήρωας ή ένα δευτερεύον πρόσωπο (αφηγείται μόνο όσα υποπίπτουν στην αντίληψη του).</w:t>
      </w:r>
    </w:p>
    <w:p w:rsidR="00AE673D" w:rsidRPr="00AE673D" w:rsidRDefault="00AE673D" w:rsidP="00AE673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:rsidR="00AE673D" w:rsidRPr="00AE673D" w:rsidRDefault="00AE673D" w:rsidP="00AE673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AE673D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- </w:t>
      </w:r>
      <w:r w:rsidRPr="00AE673D">
        <w:rPr>
          <w:rFonts w:ascii="Arial" w:eastAsia="Times New Roman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Εξωτερική οπτική γωνία</w:t>
      </w:r>
      <w:r w:rsidRPr="00AE673D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: Ο αφηγητής βρίσκεται έξω από την υπόθεση, αφηγείται σε τρίτο πρόσωπ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ο</w:t>
      </w:r>
    </w:p>
    <w:p w:rsidR="00AE673D" w:rsidRPr="00AE673D" w:rsidRDefault="00AE673D" w:rsidP="007251B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393939"/>
          <w:sz w:val="28"/>
          <w:szCs w:val="28"/>
          <w:bdr w:val="none" w:sz="0" w:space="0" w:color="auto" w:frame="1"/>
          <w:shd w:val="clear" w:color="auto" w:fill="FFFFFF"/>
        </w:rPr>
      </w:pPr>
    </w:p>
    <w:p w:rsidR="007251B1" w:rsidRPr="007251B1" w:rsidRDefault="00E76408" w:rsidP="00725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  <w:lastRenderedPageBreak/>
        <w:t>Δ) ΕΣΤΙΑΣΗ</w:t>
      </w:r>
    </w:p>
    <w:p w:rsidR="007251B1" w:rsidRPr="007251B1" w:rsidRDefault="007251B1" w:rsidP="00725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Αναφέρεται στη σχέση του αφηγητή με τα υπόλοιπα πρόσωπα της ιστορίας, τη γνώση τους για την υπόθεση.</w:t>
      </w:r>
    </w:p>
    <w:p w:rsidR="007251B1" w:rsidRPr="007251B1" w:rsidRDefault="007251B1" w:rsidP="007251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br/>
        <w:t xml:space="preserve">•  </w:t>
      </w:r>
      <w:r w:rsidRPr="007251B1">
        <w:rPr>
          <w:rFonts w:ascii="Arial" w:eastAsia="Times New Roman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Μηδενική</w:t>
      </w:r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: Ο αφηγητής ξέρει περισσότερα από </w:t>
      </w:r>
      <w:proofErr w:type="spellStart"/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ό,τι</w:t>
      </w:r>
      <w:proofErr w:type="spellEnd"/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τα πρόσωπα, είναι έξω από τη δράση (παντογνώστης). </w:t>
      </w:r>
      <w:r w:rsidRPr="007251B1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br/>
        <w:t xml:space="preserve">•  </w:t>
      </w:r>
      <w:r w:rsidRPr="007251B1">
        <w:rPr>
          <w:rFonts w:ascii="Arial" w:eastAsia="Times New Roman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Εσωτερική</w:t>
      </w:r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: Ο αφηγητής ξέρει όσα και τα πρόσωπα.</w:t>
      </w:r>
      <w:r w:rsidRPr="007251B1">
        <w:rPr>
          <w:rFonts w:ascii="Arial" w:eastAsia="Times New Roman" w:hAnsi="Arial" w:cs="Arial"/>
          <w:color w:val="393939"/>
          <w:sz w:val="24"/>
          <w:szCs w:val="24"/>
          <w:lang w:eastAsia="el-GR"/>
        </w:rPr>
        <w:br/>
      </w:r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br/>
        <w:t xml:space="preserve">•  </w:t>
      </w:r>
      <w:r w:rsidRPr="007251B1">
        <w:rPr>
          <w:rFonts w:ascii="Arial" w:eastAsia="Times New Roman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Εξωτερική</w:t>
      </w:r>
      <w:r w:rsidRPr="007251B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: Ο αφηγητής ξέρει λιγότερα από τα πρόσωπα.</w:t>
      </w:r>
    </w:p>
    <w:p w:rsidR="007251B1" w:rsidRDefault="007251B1" w:rsidP="007251B1">
      <w:pPr>
        <w:rPr>
          <w:rFonts w:ascii="Arial" w:eastAsia="Times New Roman" w:hAnsi="Arial" w:cs="Arial"/>
          <w:color w:val="393939"/>
          <w:sz w:val="28"/>
          <w:szCs w:val="28"/>
          <w:lang w:val="en-US" w:eastAsia="el-GR"/>
        </w:rPr>
      </w:pPr>
    </w:p>
    <w:p w:rsidR="007251B1" w:rsidRPr="00E76408" w:rsidRDefault="007251B1" w:rsidP="007251B1">
      <w:pPr>
        <w:rPr>
          <w:rFonts w:ascii="Arial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</w:rPr>
      </w:pPr>
      <w:r w:rsidRPr="00052441">
        <w:rPr>
          <w:rFonts w:ascii="Arial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</w:rPr>
        <w:t xml:space="preserve">Ε) </w:t>
      </w:r>
      <w:r w:rsidR="007132BE" w:rsidRPr="00052441">
        <w:rPr>
          <w:rFonts w:ascii="Arial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</w:rPr>
        <w:t>ΧΡΟΝΟΣ ΑΦΗΓΗΣΗΣ</w:t>
      </w:r>
    </w:p>
    <w:p w:rsidR="00306FB7" w:rsidRPr="00306FB7" w:rsidRDefault="007251B1" w:rsidP="00E76408">
      <w:pPr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251B1">
        <w:rPr>
          <w:rFonts w:ascii="Arial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Ως προς τη σειρά παρουσίασης των γεγονότων ο χρόνος της αφήγησης είναι:</w:t>
      </w:r>
      <w:r w:rsidRPr="007251B1">
        <w:rPr>
          <w:rFonts w:ascii="Arial" w:hAnsi="Arial" w:cs="Arial"/>
          <w:color w:val="393939"/>
          <w:sz w:val="24"/>
          <w:szCs w:val="24"/>
        </w:rPr>
        <w:br/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–  </w:t>
      </w:r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Ευθύγραμμος</w:t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(όταν ακολουθεί τη φυσική σειρά των γεγονότων).</w:t>
      </w:r>
      <w:r w:rsidRPr="007251B1">
        <w:rPr>
          <w:rFonts w:ascii="Arial" w:hAnsi="Arial" w:cs="Arial"/>
          <w:color w:val="393939"/>
          <w:sz w:val="24"/>
          <w:szCs w:val="24"/>
        </w:rPr>
        <w:br/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–  Με </w:t>
      </w:r>
      <w:proofErr w:type="spellStart"/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αναχρονίες</w:t>
      </w:r>
      <w:proofErr w:type="spellEnd"/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(όταν γίνονται ανακατατάξεις στη φυσική σειρά των </w:t>
      </w:r>
      <w:proofErr w:type="spellStart"/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γεγο</w:t>
      </w:r>
      <w:proofErr w:type="spellEnd"/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Pr="007251B1">
        <w:rPr>
          <w:rFonts w:ascii="Arial" w:hAnsi="Arial" w:cs="Arial"/>
          <w:color w:val="393939"/>
          <w:sz w:val="24"/>
          <w:szCs w:val="24"/>
        </w:rPr>
        <w:br/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νότων):</w:t>
      </w:r>
      <w:r w:rsidRPr="007251B1">
        <w:rPr>
          <w:rFonts w:ascii="Arial" w:hAnsi="Arial" w:cs="Arial"/>
          <w:color w:val="393939"/>
          <w:sz w:val="24"/>
          <w:szCs w:val="24"/>
        </w:rPr>
        <w:br/>
      </w:r>
      <w:r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• </w:t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αναδρομικές αφηγήσεις</w:t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ή αναλήψεις (επιστρο</w:t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softHyphen/>
        <w:t>φή στο παρελθόν).</w:t>
      </w:r>
      <w:r w:rsidRPr="007251B1">
        <w:rPr>
          <w:rFonts w:ascii="Arial" w:hAnsi="Arial" w:cs="Arial"/>
          <w:color w:val="393939"/>
          <w:sz w:val="24"/>
          <w:szCs w:val="24"/>
        </w:rPr>
        <w:br/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•   </w:t>
      </w:r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πρόδρομες αφηγήσεις</w:t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ή προλήψεις (αναφορές γεγονότων που θα συμβούν αργότερα)</w:t>
      </w:r>
    </w:p>
    <w:p w:rsidR="00306FB7" w:rsidRPr="007251B1" w:rsidRDefault="007251B1">
      <w:pPr>
        <w:rPr>
          <w:rFonts w:ascii="Arial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</w:pPr>
      <w:r w:rsidRPr="007251B1">
        <w:rPr>
          <w:rFonts w:ascii="Arial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val="en-US"/>
        </w:rPr>
        <w:t>T</w:t>
      </w:r>
      <w:proofErr w:type="spellStart"/>
      <w:r w:rsidRPr="007251B1">
        <w:rPr>
          <w:rFonts w:ascii="Arial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εχνικές</w:t>
      </w:r>
      <w:proofErr w:type="spellEnd"/>
      <w:r w:rsidRPr="007251B1">
        <w:rPr>
          <w:rFonts w:ascii="Arial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που παραβιάζουν την ομαλή χρονική σειρά:</w:t>
      </w:r>
    </w:p>
    <w:p w:rsidR="007251B1" w:rsidRDefault="007251B1">
      <w:pPr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</w:pP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In</w:t>
      </w:r>
      <w:proofErr w:type="spellEnd"/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medias</w:t>
      </w:r>
      <w:proofErr w:type="spellEnd"/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res</w:t>
      </w:r>
      <w:proofErr w:type="spellEnd"/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 (στο μέσο των πραγμάτων): το νήμα της ιστορίας δεν ξετυλίγεται από την αρχή αλλά ο αφηγητής μας μεταφέρει στο κρισιμότερο σημείο της πλοκής και έπειτα με αναδρομή στο παρελθόν παρουσιάζονται όσα προηγήθηκαν. Έτσι διεγείρεται το ενδιαφέρον του αναγνώστη και η αφήγηση δεν κουράζει. </w:t>
      </w:r>
      <w:r w:rsidRPr="007251B1">
        <w:rPr>
          <w:rFonts w:ascii="Arial" w:hAnsi="Arial" w:cs="Arial"/>
          <w:color w:val="393939"/>
          <w:sz w:val="24"/>
          <w:szCs w:val="24"/>
        </w:rPr>
        <w:br/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7251B1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Εγκιβωτισμός</w:t>
      </w:r>
      <w:r w:rsidRPr="007251B1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: 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αφήγηση.</w:t>
      </w:r>
    </w:p>
    <w:p w:rsidR="00441F63" w:rsidRDefault="00441F63">
      <w:pPr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7132BE" w:rsidRPr="00052441" w:rsidRDefault="007132BE">
      <w:pPr>
        <w:rPr>
          <w:rFonts w:ascii="Arial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 xml:space="preserve">ΣΤ) </w:t>
      </w:r>
      <w:r w:rsidR="00052441">
        <w:rPr>
          <w:rFonts w:ascii="Arial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</w:rPr>
        <w:t>ΡΥΘΜΟΣ ΤΗΣ ΑΦΗΓΗΣΗΣ</w:t>
      </w:r>
    </w:p>
    <w:p w:rsidR="007132BE" w:rsidRPr="007132BE" w:rsidRDefault="007132BE">
      <w:pPr>
        <w:rPr>
          <w:rFonts w:ascii="Arial" w:hAnsi="Arial" w:cs="Arial"/>
          <w:sz w:val="24"/>
          <w:szCs w:val="24"/>
        </w:rPr>
      </w:pPr>
      <w:r w:rsidRPr="007132BE">
        <w:rPr>
          <w:rFonts w:ascii="Arial" w:hAnsi="Arial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</w:rPr>
        <w:t>Ως προς το ρυθμό παρουσίασης των γεγονότων έχουμε τις τεχνικές:</w:t>
      </w:r>
      <w:r w:rsidRPr="007132BE">
        <w:rPr>
          <w:rFonts w:ascii="Arial" w:hAnsi="Arial" w:cs="Arial"/>
          <w:color w:val="393939"/>
          <w:sz w:val="24"/>
          <w:szCs w:val="24"/>
        </w:rPr>
        <w:br/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br/>
        <w:t xml:space="preserve">- </w:t>
      </w:r>
      <w:r w:rsidRPr="007132BE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Επιτάχυνση</w:t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: γεγονότα μεγάλης διάρκειας παρουσιάζονται σύντομα </w:t>
      </w:r>
      <w:r w:rsidRPr="007132BE">
        <w:rPr>
          <w:rFonts w:ascii="Arial" w:hAnsi="Arial" w:cs="Arial"/>
          <w:color w:val="393939"/>
          <w:sz w:val="24"/>
          <w:szCs w:val="24"/>
        </w:rPr>
        <w:br/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7132BE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Επιβράδυνση</w:t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: γεγονότα μικρής διάρκειας παρουσιάζονται εκτεταμένα </w:t>
      </w:r>
      <w:r w:rsidRPr="007132BE">
        <w:rPr>
          <w:rFonts w:ascii="Arial" w:hAnsi="Arial" w:cs="Arial"/>
          <w:color w:val="393939"/>
          <w:sz w:val="24"/>
          <w:szCs w:val="24"/>
        </w:rPr>
        <w:br/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7132BE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Παράλειψη</w:t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: γεγονότα δεν αναφέρονται γιατί δε σχετίζονται με την ιστορία </w:t>
      </w:r>
      <w:r w:rsidRPr="007132BE">
        <w:rPr>
          <w:rFonts w:ascii="Arial" w:hAnsi="Arial" w:cs="Arial"/>
          <w:color w:val="393939"/>
          <w:sz w:val="24"/>
          <w:szCs w:val="24"/>
        </w:rPr>
        <w:br/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7132BE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Περίληψη</w:t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: συνοπτική παρουσίαση ενδιάμεσων γεγονότων </w:t>
      </w:r>
      <w:r w:rsidRPr="007132BE">
        <w:rPr>
          <w:rFonts w:ascii="Arial" w:hAnsi="Arial" w:cs="Arial"/>
          <w:color w:val="393939"/>
          <w:sz w:val="24"/>
          <w:szCs w:val="24"/>
        </w:rPr>
        <w:br/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7132BE">
        <w:rPr>
          <w:rFonts w:ascii="Arial" w:hAnsi="Arial" w:cs="Arial"/>
          <w:b/>
          <w:color w:val="393939"/>
          <w:sz w:val="24"/>
          <w:szCs w:val="24"/>
          <w:bdr w:val="none" w:sz="0" w:space="0" w:color="auto" w:frame="1"/>
          <w:shd w:val="clear" w:color="auto" w:fill="FFFFFF"/>
        </w:rPr>
        <w:t>Αφηγηματικό κενό</w:t>
      </w:r>
      <w:r w:rsidRPr="007132BE">
        <w:rPr>
          <w:rFonts w:ascii="Arial" w:hAnsi="Arial" w:cs="Arial"/>
          <w:color w:val="393939"/>
          <w:sz w:val="24"/>
          <w:szCs w:val="24"/>
          <w:bdr w:val="none" w:sz="0" w:space="0" w:color="auto" w:frame="1"/>
          <w:shd w:val="clear" w:color="auto" w:fill="FFFFFF"/>
        </w:rPr>
        <w:t>: παραλείπεται ένα τμήμα της ιστορίας ή κάποια γεγονότα που εννοούνται εύκολα ή δε συμβάλλουν ουσιαστικά στην πλοκή.</w:t>
      </w:r>
    </w:p>
    <w:sectPr w:rsidR="007132BE" w:rsidRPr="007132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B7"/>
    <w:rsid w:val="00052441"/>
    <w:rsid w:val="00306FB7"/>
    <w:rsid w:val="00441F63"/>
    <w:rsid w:val="006B540C"/>
    <w:rsid w:val="007132BE"/>
    <w:rsid w:val="007251B1"/>
    <w:rsid w:val="00AE673D"/>
    <w:rsid w:val="00E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2021-10-06T13:45:00Z</dcterms:created>
  <dcterms:modified xsi:type="dcterms:W3CDTF">2021-10-06T14:22:00Z</dcterms:modified>
</cp:coreProperties>
</file>