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4C" w:rsidRDefault="00063D6B" w:rsidP="00063D6B">
      <w:pPr>
        <w:jc w:val="center"/>
        <w:rPr>
          <w:b/>
          <w:sz w:val="48"/>
          <w:u w:val="single"/>
          <w:lang w:val="en-US"/>
        </w:rPr>
      </w:pPr>
      <w:r w:rsidRPr="00063D6B">
        <w:rPr>
          <w:b/>
          <w:sz w:val="48"/>
          <w:u w:val="single"/>
        </w:rPr>
        <w:t xml:space="preserve">ΙΣΧΥΣ </w:t>
      </w:r>
      <w:r w:rsidRPr="00063D6B">
        <w:rPr>
          <w:b/>
          <w:sz w:val="48"/>
          <w:u w:val="single"/>
          <w:lang w:val="en-US"/>
        </w:rPr>
        <w:t>P</w:t>
      </w:r>
    </w:p>
    <w:p w:rsidR="00063D6B" w:rsidRDefault="00063D6B" w:rsidP="00063D6B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Ο ρυθμός ………………………….. έργου, δηλαδή ο ρυθμός …………………………….  Ή ………………………….. της ενέργειας, ονομάζεται ισχύς.</w:t>
      </w:r>
    </w:p>
    <w:p w:rsidR="00063D6B" w:rsidRDefault="00063D6B" w:rsidP="00063D6B">
      <w:pPr>
        <w:jc w:val="both"/>
        <w:rPr>
          <w:sz w:val="24"/>
        </w:rPr>
      </w:pPr>
    </w:p>
    <w:p w:rsidR="00063D6B" w:rsidRDefault="00063D6B" w:rsidP="00063D6B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Στη γλώσσα των μαθηματικών γράφουμε:</w:t>
      </w:r>
    </w:p>
    <w:p w:rsidR="00063D6B" w:rsidRPr="00063D6B" w:rsidRDefault="00063D6B" w:rsidP="00063D6B">
      <w:pPr>
        <w:pStyle w:val="a3"/>
        <w:rPr>
          <w:sz w:val="24"/>
        </w:rPr>
      </w:pPr>
    </w:p>
    <w:p w:rsidR="00063D6B" w:rsidRPr="00063D6B" w:rsidRDefault="00063D6B" w:rsidP="00063D6B">
      <w:pPr>
        <w:jc w:val="both"/>
        <w:rPr>
          <w:rFonts w:eastAsiaTheme="minorEastAsia"/>
          <w:sz w:val="44"/>
          <w:lang w:val="en-US"/>
        </w:rPr>
      </w:pPr>
      <m:oMathPara>
        <m:oMath>
          <m:r>
            <w:rPr>
              <w:rFonts w:ascii="Cambria Math" w:hAnsi="Cambria Math"/>
              <w:sz w:val="44"/>
            </w:rPr>
            <m:t>P=</m:t>
          </m:r>
          <m:f>
            <m:fPr>
              <m:ctrlPr>
                <w:rPr>
                  <w:rFonts w:ascii="Cambria Math" w:hAnsi="Cambria Math"/>
                  <w:i/>
                  <w:sz w:val="44"/>
                </w:rPr>
              </m:ctrlPr>
            </m:fPr>
            <m:num/>
            <m:den/>
          </m:f>
          <m:r>
            <w:rPr>
              <w:rFonts w:ascii="Cambria Math" w:hAnsi="Cambria Math"/>
              <w:sz w:val="44"/>
            </w:rPr>
            <m:t xml:space="preserve">     ή      </m:t>
          </m:r>
          <m:r>
            <w:rPr>
              <w:rFonts w:ascii="Cambria Math" w:hAnsi="Cambria Math"/>
              <w:sz w:val="44"/>
              <w:lang w:val="en-US"/>
            </w:rPr>
            <m:t>P=</m:t>
          </m:r>
          <m:f>
            <m:fPr>
              <m:ctrlPr>
                <w:rPr>
                  <w:rFonts w:ascii="Cambria Math" w:hAnsi="Cambria Math"/>
                  <w:i/>
                  <w:sz w:val="44"/>
                  <w:lang w:val="en-US"/>
                </w:rPr>
              </m:ctrlPr>
            </m:fPr>
            <m:num/>
            <m:den/>
          </m:f>
        </m:oMath>
      </m:oMathPara>
    </w:p>
    <w:p w:rsidR="00063D6B" w:rsidRDefault="00063D6B" w:rsidP="00063D6B">
      <w:pPr>
        <w:ind w:left="360"/>
        <w:jc w:val="both"/>
        <w:rPr>
          <w:sz w:val="24"/>
          <w:lang w:val="en-US"/>
        </w:rPr>
      </w:pPr>
    </w:p>
    <w:p w:rsidR="00063D6B" w:rsidRPr="00063D6B" w:rsidRDefault="00063D6B" w:rsidP="00063D6B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Στο  </w:t>
      </w:r>
      <w:r>
        <w:rPr>
          <w:sz w:val="24"/>
          <w:lang w:val="en-US"/>
        </w:rPr>
        <w:t>S</w:t>
      </w:r>
      <w:r w:rsidRPr="00063D6B">
        <w:rPr>
          <w:sz w:val="24"/>
        </w:rPr>
        <w:t>.</w:t>
      </w:r>
      <w:r>
        <w:rPr>
          <w:sz w:val="24"/>
          <w:lang w:val="en-US"/>
        </w:rPr>
        <w:t>I</w:t>
      </w:r>
      <w:r w:rsidRPr="00063D6B">
        <w:rPr>
          <w:sz w:val="24"/>
        </w:rPr>
        <w:t xml:space="preserve">. </w:t>
      </w:r>
      <w:r>
        <w:rPr>
          <w:sz w:val="24"/>
        </w:rPr>
        <w:t xml:space="preserve">μονάδα ισχύος ορίζεται το </w:t>
      </w:r>
      <w:r w:rsidRPr="00063D6B">
        <w:rPr>
          <w:sz w:val="24"/>
        </w:rPr>
        <w:t>1</w:t>
      </w:r>
      <w:r>
        <w:rPr>
          <w:sz w:val="24"/>
          <w:lang w:val="en-US"/>
        </w:rPr>
        <w:t>Watt</w:t>
      </w:r>
      <w:r>
        <w:rPr>
          <w:sz w:val="24"/>
        </w:rPr>
        <w:t xml:space="preserve"> ( 1</w:t>
      </w:r>
      <w:r>
        <w:rPr>
          <w:sz w:val="24"/>
          <w:lang w:val="en-US"/>
        </w:rPr>
        <w:t>W</w:t>
      </w:r>
      <w:r w:rsidRPr="00063D6B">
        <w:rPr>
          <w:sz w:val="24"/>
        </w:rPr>
        <w:t>)</w:t>
      </w:r>
    </w:p>
    <w:p w:rsidR="00063D6B" w:rsidRDefault="00063D6B" w:rsidP="00063D6B">
      <w:pPr>
        <w:jc w:val="center"/>
        <w:rPr>
          <w:rFonts w:eastAsiaTheme="minorEastAsia"/>
          <w:sz w:val="44"/>
          <w:lang w:val="en-US"/>
        </w:rPr>
      </w:pPr>
      <w:r w:rsidRPr="00063D6B">
        <w:rPr>
          <w:sz w:val="44"/>
          <w:lang w:val="en-US"/>
        </w:rPr>
        <w:t>1W=1</w:t>
      </w:r>
      <m:oMath>
        <m:f>
          <m:fPr>
            <m:ctrlPr>
              <w:rPr>
                <w:rFonts w:ascii="Cambria Math" w:hAnsi="Cambria Math"/>
                <w:i/>
                <w:sz w:val="44"/>
                <w:lang w:val="en-US"/>
              </w:rPr>
            </m:ctrlPr>
          </m:fPr>
          <m:num/>
          <m:den/>
        </m:f>
      </m:oMath>
    </w:p>
    <w:p w:rsidR="00063D6B" w:rsidRDefault="004B2FFD" w:rsidP="00063D6B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</w:t>
      </w:r>
      <w:r w:rsidR="00063D6B">
        <w:rPr>
          <w:rFonts w:eastAsiaTheme="minorEastAsia"/>
          <w:sz w:val="24"/>
        </w:rPr>
        <w:t xml:space="preserve">Συχνά χρησιμοποιείται </w:t>
      </w:r>
      <w:r>
        <w:rPr>
          <w:rFonts w:eastAsiaTheme="minorEastAsia"/>
          <w:sz w:val="24"/>
        </w:rPr>
        <w:t>και το 1</w:t>
      </w:r>
      <w:r>
        <w:rPr>
          <w:rFonts w:eastAsiaTheme="minorEastAsia"/>
          <w:sz w:val="24"/>
          <w:lang w:val="en-US"/>
        </w:rPr>
        <w:t>KW</w:t>
      </w:r>
      <w:r w:rsidRPr="004B2FFD">
        <w:rPr>
          <w:rFonts w:eastAsiaTheme="minorEastAsia"/>
          <w:sz w:val="24"/>
        </w:rPr>
        <w:t xml:space="preserve"> ( 1 </w:t>
      </w:r>
      <w:proofErr w:type="spellStart"/>
      <w:r>
        <w:rPr>
          <w:rFonts w:eastAsiaTheme="minorEastAsia"/>
          <w:sz w:val="24"/>
        </w:rPr>
        <w:t>κιλοβατ</w:t>
      </w:r>
      <w:proofErr w:type="spellEnd"/>
      <w:r>
        <w:rPr>
          <w:rFonts w:eastAsiaTheme="minorEastAsia"/>
          <w:sz w:val="24"/>
        </w:rPr>
        <w:t xml:space="preserve"> ) και ο 1</w:t>
      </w:r>
      <w:proofErr w:type="spellStart"/>
      <w:r>
        <w:rPr>
          <w:rFonts w:eastAsiaTheme="minorEastAsia"/>
          <w:sz w:val="24"/>
          <w:lang w:val="en-US"/>
        </w:rPr>
        <w:t>Hp</w:t>
      </w:r>
      <w:proofErr w:type="spellEnd"/>
      <w:r w:rsidRPr="004B2FFD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 xml:space="preserve">( 1 ίππος). Ισχύει: </w:t>
      </w:r>
    </w:p>
    <w:p w:rsidR="004B2FFD" w:rsidRDefault="004B2FFD" w:rsidP="00063D6B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</w:t>
      </w:r>
    </w:p>
    <w:p w:rsidR="004B2FFD" w:rsidRDefault="004B2FFD" w:rsidP="004B2FFD">
      <w:pPr>
        <w:jc w:val="center"/>
        <w:rPr>
          <w:rFonts w:eastAsiaTheme="minorEastAsia"/>
          <w:sz w:val="24"/>
          <w:lang w:val="en-US"/>
        </w:rPr>
      </w:pPr>
      <w:r>
        <w:rPr>
          <w:rFonts w:eastAsiaTheme="minorEastAsia"/>
          <w:sz w:val="24"/>
        </w:rPr>
        <w:t>1</w:t>
      </w:r>
      <w:r>
        <w:rPr>
          <w:rFonts w:eastAsiaTheme="minorEastAsia"/>
          <w:sz w:val="24"/>
          <w:lang w:val="en-US"/>
        </w:rPr>
        <w:t>KW=……….W</w:t>
      </w:r>
    </w:p>
    <w:p w:rsidR="004B2FFD" w:rsidRDefault="004B2FFD" w:rsidP="004B2FFD">
      <w:pPr>
        <w:jc w:val="center"/>
        <w:rPr>
          <w:rFonts w:eastAsiaTheme="minorEastAsia"/>
          <w:sz w:val="24"/>
          <w:lang w:val="en-US"/>
        </w:rPr>
      </w:pPr>
      <w:r>
        <w:rPr>
          <w:rFonts w:eastAsiaTheme="minorEastAsia"/>
          <w:sz w:val="24"/>
          <w:lang w:val="en-US"/>
        </w:rPr>
        <w:t>1Hp=………… W</w:t>
      </w:r>
    </w:p>
    <w:p w:rsidR="004B2FFD" w:rsidRDefault="004B2FFD" w:rsidP="004B2FFD">
      <w:pPr>
        <w:jc w:val="center"/>
        <w:rPr>
          <w:rFonts w:eastAsiaTheme="minorEastAsia"/>
          <w:sz w:val="24"/>
          <w:lang w:val="en-US"/>
        </w:rPr>
      </w:pPr>
    </w:p>
    <w:p w:rsidR="004B2FFD" w:rsidRPr="00F25750" w:rsidRDefault="00F25750" w:rsidP="004B2FFD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Αθλητής άρσης βαρών, σε χρόνο </w:t>
      </w:r>
      <w:r>
        <w:rPr>
          <w:sz w:val="24"/>
          <w:lang w:val="en-US"/>
        </w:rPr>
        <w:t>t</w:t>
      </w:r>
      <w:r w:rsidRPr="00F25750">
        <w:rPr>
          <w:sz w:val="24"/>
        </w:rPr>
        <w:t>=10</w:t>
      </w:r>
      <w:r>
        <w:rPr>
          <w:sz w:val="24"/>
          <w:lang w:val="en-US"/>
        </w:rPr>
        <w:t>s</w:t>
      </w:r>
      <w:r w:rsidRPr="00F25750">
        <w:rPr>
          <w:sz w:val="24"/>
        </w:rPr>
        <w:t xml:space="preserve">, </w:t>
      </w:r>
      <w:r>
        <w:rPr>
          <w:sz w:val="24"/>
        </w:rPr>
        <w:t xml:space="preserve">ανυψώνει σώμα μάζας </w:t>
      </w:r>
      <w:r>
        <w:rPr>
          <w:sz w:val="24"/>
          <w:lang w:val="en-US"/>
        </w:rPr>
        <w:t>m</w:t>
      </w:r>
      <w:r w:rsidRPr="00F25750">
        <w:rPr>
          <w:sz w:val="24"/>
        </w:rPr>
        <w:t>=200</w:t>
      </w:r>
      <w:r>
        <w:rPr>
          <w:sz w:val="24"/>
          <w:lang w:val="en-US"/>
        </w:rPr>
        <w:t>Kg</w:t>
      </w:r>
      <w:r w:rsidRPr="00F25750">
        <w:rPr>
          <w:sz w:val="24"/>
        </w:rPr>
        <w:t xml:space="preserve"> </w:t>
      </w:r>
      <w:r>
        <w:rPr>
          <w:sz w:val="24"/>
        </w:rPr>
        <w:t xml:space="preserve">σε ύψος </w:t>
      </w:r>
      <w:r>
        <w:rPr>
          <w:sz w:val="24"/>
          <w:lang w:val="en-US"/>
        </w:rPr>
        <w:t>h</w:t>
      </w:r>
      <w:r w:rsidRPr="00F25750">
        <w:rPr>
          <w:sz w:val="24"/>
        </w:rPr>
        <w:t>=2</w:t>
      </w:r>
      <w:r>
        <w:rPr>
          <w:sz w:val="24"/>
          <w:lang w:val="en-US"/>
        </w:rPr>
        <w:t>m</w:t>
      </w:r>
      <w:r w:rsidRPr="00F25750">
        <w:rPr>
          <w:sz w:val="24"/>
        </w:rPr>
        <w:t>.</w:t>
      </w:r>
    </w:p>
    <w:p w:rsidR="00F25750" w:rsidRDefault="00F25750" w:rsidP="00F25750">
      <w:pPr>
        <w:pStyle w:val="a3"/>
        <w:jc w:val="both"/>
        <w:rPr>
          <w:sz w:val="24"/>
        </w:rPr>
      </w:pPr>
      <w:r>
        <w:rPr>
          <w:sz w:val="24"/>
        </w:rPr>
        <w:t>Α. Να βρείτε το έργο που παρήγαγε ο αθλητής.</w:t>
      </w:r>
    </w:p>
    <w:p w:rsidR="00F25750" w:rsidRDefault="00F25750" w:rsidP="00F25750">
      <w:pPr>
        <w:pStyle w:val="a3"/>
        <w:jc w:val="both"/>
        <w:rPr>
          <w:sz w:val="24"/>
        </w:rPr>
      </w:pPr>
      <w:r>
        <w:rPr>
          <w:sz w:val="24"/>
        </w:rPr>
        <w:t>Β. Να βρείτε την ισχύ τ</w:t>
      </w:r>
      <w:r w:rsidR="0066282A">
        <w:rPr>
          <w:sz w:val="24"/>
        </w:rPr>
        <w:t>ου αθλητή σε αυτή του την προσπάθεια.</w:t>
      </w:r>
    </w:p>
    <w:p w:rsidR="0066282A" w:rsidRPr="0066282A" w:rsidRDefault="0066282A" w:rsidP="00F25750">
      <w:pPr>
        <w:pStyle w:val="a3"/>
        <w:jc w:val="both"/>
        <w:rPr>
          <w:sz w:val="24"/>
        </w:rPr>
      </w:pPr>
      <w:r>
        <w:rPr>
          <w:sz w:val="24"/>
        </w:rPr>
        <w:t xml:space="preserve">Γ. Να βρείτε το έργο και την ισχύ του αθλητή αν ολοκληρώνει την προσπάθεια του σε χρόνο </w:t>
      </w:r>
      <w:r>
        <w:rPr>
          <w:sz w:val="24"/>
          <w:lang w:val="en-US"/>
        </w:rPr>
        <w:t>t</w:t>
      </w:r>
      <w:r w:rsidRPr="0066282A">
        <w:rPr>
          <w:sz w:val="24"/>
        </w:rPr>
        <w:t>=16</w:t>
      </w:r>
      <w:r>
        <w:rPr>
          <w:sz w:val="24"/>
          <w:lang w:val="en-US"/>
        </w:rPr>
        <w:t>s</w:t>
      </w:r>
      <w:bookmarkStart w:id="0" w:name="_GoBack"/>
      <w:bookmarkEnd w:id="0"/>
    </w:p>
    <w:p w:rsidR="00063D6B" w:rsidRDefault="00063D6B" w:rsidP="00063D6B">
      <w:pPr>
        <w:pStyle w:val="a3"/>
        <w:jc w:val="both"/>
        <w:rPr>
          <w:sz w:val="24"/>
        </w:rPr>
      </w:pPr>
    </w:p>
    <w:p w:rsidR="00063D6B" w:rsidRPr="00063D6B" w:rsidRDefault="00063D6B" w:rsidP="00063D6B">
      <w:pPr>
        <w:pStyle w:val="a3"/>
        <w:jc w:val="center"/>
        <w:rPr>
          <w:sz w:val="24"/>
        </w:rPr>
      </w:pPr>
    </w:p>
    <w:sectPr w:rsidR="00063D6B" w:rsidRPr="00063D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6D4E"/>
    <w:multiLevelType w:val="hybridMultilevel"/>
    <w:tmpl w:val="939E82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C19AE"/>
    <w:multiLevelType w:val="hybridMultilevel"/>
    <w:tmpl w:val="D520C3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63EF4"/>
    <w:multiLevelType w:val="hybridMultilevel"/>
    <w:tmpl w:val="A3965C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B34BB"/>
    <w:multiLevelType w:val="hybridMultilevel"/>
    <w:tmpl w:val="63D41A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93B62"/>
    <w:multiLevelType w:val="hybridMultilevel"/>
    <w:tmpl w:val="E1E221F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5A4AE5"/>
    <w:multiLevelType w:val="hybridMultilevel"/>
    <w:tmpl w:val="E940D3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6B"/>
    <w:rsid w:val="00063D6B"/>
    <w:rsid w:val="004B2FFD"/>
    <w:rsid w:val="0066282A"/>
    <w:rsid w:val="00B4244C"/>
    <w:rsid w:val="00F2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1D958-9EB7-4E4D-929E-BA02E046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D6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63D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3ο ΓΥΜΝΑΣΙΟ ΓΕΡΑΚΑ</dc:creator>
  <cp:keywords/>
  <dc:description/>
  <cp:lastModifiedBy>3ο ΓΥΜΝΑΣΙΟ ΓΕΡΑΚΑ</cp:lastModifiedBy>
  <cp:revision>2</cp:revision>
  <dcterms:created xsi:type="dcterms:W3CDTF">2021-03-20T18:27:00Z</dcterms:created>
  <dcterms:modified xsi:type="dcterms:W3CDTF">2021-03-20T18:54:00Z</dcterms:modified>
</cp:coreProperties>
</file>