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25" w:rsidRPr="007010A0" w:rsidRDefault="005E2D25" w:rsidP="00E05EB9">
      <w:pPr>
        <w:spacing w:line="360" w:lineRule="auto"/>
        <w:jc w:val="center"/>
        <w:rPr>
          <w:rFonts w:ascii="Bookman Old Style" w:hAnsi="Bookman Old Style" w:cs="Calibri"/>
          <w:b/>
          <w:u w:val="single"/>
        </w:rPr>
      </w:pPr>
      <w:r w:rsidRPr="007010A0">
        <w:rPr>
          <w:rFonts w:ascii="Bookman Old Style" w:hAnsi="Bookman Old Style"/>
          <w:highlight w:val="red"/>
        </w:rPr>
        <w:t>1</w:t>
      </w:r>
      <w:r w:rsidRPr="007010A0">
        <w:rPr>
          <w:rFonts w:ascii="Bookman Old Style" w:hAnsi="Bookman Old Style"/>
          <w:highlight w:val="red"/>
          <w:vertAlign w:val="superscript"/>
        </w:rPr>
        <w:t>ο</w:t>
      </w:r>
      <w:r w:rsidRPr="007010A0">
        <w:rPr>
          <w:rFonts w:ascii="Bookman Old Style" w:hAnsi="Bookman Old Style"/>
          <w:highlight w:val="red"/>
        </w:rPr>
        <w:t xml:space="preserve"> ΤΗΛΕΜΑΘΗΜΑ</w:t>
      </w:r>
      <w:r w:rsidRPr="007010A0">
        <w:rPr>
          <w:rFonts w:ascii="Bookman Old Style" w:hAnsi="Bookman Old Style"/>
        </w:rPr>
        <w:t xml:space="preserve">: </w:t>
      </w:r>
      <w:r w:rsidRPr="007010A0">
        <w:rPr>
          <w:rFonts w:ascii="Bookman Old Style" w:hAnsi="Bookman Old Style" w:cs="Calibri"/>
          <w:b/>
          <w:u w:val="single"/>
        </w:rPr>
        <w:t>ΕΝΟΤΗΤΑ 5</w:t>
      </w:r>
      <w:r w:rsidRPr="007010A0">
        <w:rPr>
          <w:rFonts w:ascii="Bookman Old Style" w:hAnsi="Bookman Old Style" w:cs="Calibri"/>
          <w:b/>
          <w:u w:val="single"/>
          <w:vertAlign w:val="superscript"/>
        </w:rPr>
        <w:t>Η</w:t>
      </w:r>
      <w:r w:rsidRPr="007010A0">
        <w:rPr>
          <w:rFonts w:ascii="Bookman Old Style" w:hAnsi="Bookman Old Style" w:cs="Calibri"/>
          <w:b/>
          <w:u w:val="single"/>
        </w:rPr>
        <w:t>: ΣΤΙΧΟΙ  α361-497 (2-3 διδακτικές ώρες)</w:t>
      </w:r>
    </w:p>
    <w:p w:rsidR="005E2D25" w:rsidRPr="00E05EB9" w:rsidRDefault="005E2D25" w:rsidP="00E05EB9">
      <w:pPr>
        <w:spacing w:line="360" w:lineRule="auto"/>
        <w:jc w:val="center"/>
        <w:rPr>
          <w:rFonts w:ascii="Bookman Old Style" w:hAnsi="Bookman Old Style" w:cs="Calibri"/>
          <w:b/>
          <w:sz w:val="20"/>
          <w:szCs w:val="20"/>
          <w:u w:val="single"/>
        </w:rPr>
      </w:pPr>
    </w:p>
    <w:p w:rsidR="006C7B90" w:rsidRPr="00E05EB9" w:rsidRDefault="005E2D25" w:rsidP="00E05EB9">
      <w:pPr>
        <w:spacing w:line="360" w:lineRule="auto"/>
        <w:rPr>
          <w:rFonts w:ascii="Bookman Old Style" w:hAnsi="Bookman Old Style"/>
          <w:sz w:val="20"/>
          <w:szCs w:val="20"/>
        </w:rPr>
      </w:pPr>
      <w:r w:rsidRPr="00E05EB9">
        <w:rPr>
          <w:rFonts w:ascii="Bookman Old Style" w:hAnsi="Bookman Old Style"/>
          <w:b/>
          <w:sz w:val="20"/>
          <w:szCs w:val="20"/>
        </w:rPr>
        <w:t>ΣΤΟΧΟΙ ΤΟΥ ΜΑΘΗΜΑΤΟΣ</w:t>
      </w:r>
      <w:r w:rsidRPr="00E05EB9">
        <w:rPr>
          <w:rFonts w:ascii="Bookman Old Style" w:hAnsi="Bookman Old Style"/>
          <w:sz w:val="20"/>
          <w:szCs w:val="20"/>
        </w:rPr>
        <w:t>:</w:t>
      </w:r>
    </w:p>
    <w:p w:rsidR="005E2D25" w:rsidRPr="00E05EB9" w:rsidRDefault="005E2D25" w:rsidP="00E05EB9">
      <w:pPr>
        <w:pStyle w:val="a3"/>
        <w:numPr>
          <w:ilvl w:val="0"/>
          <w:numId w:val="1"/>
        </w:numPr>
        <w:spacing w:line="360" w:lineRule="auto"/>
        <w:rPr>
          <w:rFonts w:ascii="Bookman Old Style" w:hAnsi="Bookman Old Style"/>
          <w:b/>
          <w:sz w:val="20"/>
          <w:szCs w:val="20"/>
        </w:rPr>
      </w:pPr>
      <w:r w:rsidRPr="00E05EB9">
        <w:rPr>
          <w:rFonts w:ascii="Bookman Old Style" w:hAnsi="Bookman Old Style"/>
          <w:b/>
          <w:sz w:val="20"/>
          <w:szCs w:val="20"/>
        </w:rPr>
        <w:t xml:space="preserve">Να δούμε πώς ωρίμασε ο Τηλέμαχος μετά την παρέμβαση της Αθηνάς. </w:t>
      </w:r>
    </w:p>
    <w:p w:rsidR="005E2D25" w:rsidRPr="00E05EB9" w:rsidRDefault="005E2D25" w:rsidP="00E05EB9">
      <w:pPr>
        <w:pStyle w:val="a3"/>
        <w:numPr>
          <w:ilvl w:val="0"/>
          <w:numId w:val="1"/>
        </w:numPr>
        <w:spacing w:line="360" w:lineRule="auto"/>
        <w:rPr>
          <w:rFonts w:ascii="Bookman Old Style" w:hAnsi="Bookman Old Style"/>
          <w:b/>
          <w:sz w:val="20"/>
          <w:szCs w:val="20"/>
        </w:rPr>
      </w:pPr>
      <w:r w:rsidRPr="00E05EB9">
        <w:rPr>
          <w:rFonts w:ascii="Bookman Old Style" w:hAnsi="Bookman Old Style"/>
          <w:b/>
          <w:sz w:val="20"/>
          <w:szCs w:val="20"/>
        </w:rPr>
        <w:t>Να γνωρίσουμε την Πηνελόπη και τους μνηστήρες μέσα από τους διαλόγους τους με τον Τηλέμαχο.</w:t>
      </w:r>
    </w:p>
    <w:p w:rsidR="00E05EB9" w:rsidRPr="00E05EB9" w:rsidRDefault="00E05EB9" w:rsidP="00E05EB9">
      <w:pPr>
        <w:pStyle w:val="a3"/>
        <w:numPr>
          <w:ilvl w:val="0"/>
          <w:numId w:val="1"/>
        </w:numPr>
        <w:spacing w:line="360" w:lineRule="auto"/>
        <w:rPr>
          <w:rFonts w:ascii="Bookman Old Style" w:hAnsi="Bookman Old Style"/>
          <w:b/>
          <w:sz w:val="20"/>
          <w:szCs w:val="20"/>
        </w:rPr>
      </w:pPr>
      <w:r w:rsidRPr="00E05EB9">
        <w:rPr>
          <w:rFonts w:ascii="Bookman Old Style" w:hAnsi="Bookman Old Style"/>
          <w:b/>
          <w:sz w:val="20"/>
          <w:szCs w:val="20"/>
        </w:rPr>
        <w:t>Να κάνουμε χαρακτηρισμούς των προσώπων της ενότητας.</w:t>
      </w:r>
    </w:p>
    <w:p w:rsidR="00E05EB9" w:rsidRPr="00E05EB9" w:rsidRDefault="00E05EB9" w:rsidP="00E05EB9">
      <w:pPr>
        <w:pStyle w:val="a3"/>
        <w:numPr>
          <w:ilvl w:val="0"/>
          <w:numId w:val="1"/>
        </w:numPr>
        <w:spacing w:line="360" w:lineRule="auto"/>
        <w:rPr>
          <w:rFonts w:ascii="Bookman Old Style" w:hAnsi="Bookman Old Style"/>
          <w:b/>
          <w:sz w:val="20"/>
          <w:szCs w:val="20"/>
        </w:rPr>
      </w:pPr>
      <w:r w:rsidRPr="00E05EB9">
        <w:rPr>
          <w:rFonts w:ascii="Bookman Old Style" w:hAnsi="Bookman Old Style"/>
          <w:b/>
          <w:sz w:val="20"/>
          <w:szCs w:val="20"/>
        </w:rPr>
        <w:t xml:space="preserve">Να θυμηθούμε την </w:t>
      </w:r>
      <w:proofErr w:type="spellStart"/>
      <w:r w:rsidRPr="00E05EB9">
        <w:rPr>
          <w:rFonts w:ascii="Bookman Old Style" w:hAnsi="Bookman Old Style"/>
          <w:b/>
          <w:sz w:val="20"/>
          <w:szCs w:val="20"/>
          <w:u w:val="single"/>
        </w:rPr>
        <w:t>προοικονομία</w:t>
      </w:r>
      <w:proofErr w:type="spellEnd"/>
      <w:r w:rsidRPr="00E05EB9">
        <w:rPr>
          <w:rFonts w:ascii="Bookman Old Style" w:hAnsi="Bookman Old Style"/>
          <w:b/>
          <w:sz w:val="20"/>
          <w:szCs w:val="20"/>
        </w:rPr>
        <w:t xml:space="preserve">, </w:t>
      </w:r>
      <w:r w:rsidRPr="00E05EB9">
        <w:rPr>
          <w:rFonts w:ascii="Bookman Old Style" w:hAnsi="Bookman Old Style"/>
          <w:b/>
          <w:sz w:val="20"/>
          <w:szCs w:val="20"/>
          <w:u w:val="single"/>
        </w:rPr>
        <w:t>τα τυπικά επίθετα</w:t>
      </w:r>
      <w:r>
        <w:rPr>
          <w:rFonts w:ascii="Bookman Old Style" w:hAnsi="Bookman Old Style"/>
          <w:b/>
          <w:sz w:val="20"/>
          <w:szCs w:val="20"/>
        </w:rPr>
        <w:t xml:space="preserve"> και να μάθουμε την επιβράδυνση και την αντίθεση.</w:t>
      </w:r>
    </w:p>
    <w:p w:rsidR="005E2D25" w:rsidRPr="00E05EB9" w:rsidRDefault="005E2D25" w:rsidP="00E05EB9">
      <w:pPr>
        <w:pStyle w:val="a3"/>
        <w:numPr>
          <w:ilvl w:val="0"/>
          <w:numId w:val="1"/>
        </w:numPr>
        <w:spacing w:line="360" w:lineRule="auto"/>
        <w:rPr>
          <w:rFonts w:ascii="Bookman Old Style" w:hAnsi="Bookman Old Style"/>
          <w:b/>
          <w:sz w:val="20"/>
          <w:szCs w:val="20"/>
        </w:rPr>
      </w:pPr>
      <w:r w:rsidRPr="00E05EB9">
        <w:rPr>
          <w:rFonts w:ascii="Bookman Old Style" w:hAnsi="Bookman Old Style"/>
          <w:b/>
          <w:sz w:val="20"/>
          <w:szCs w:val="20"/>
        </w:rPr>
        <w:t>Να μάθουμε για τη θέση της γυναίκας τη μυκηναϊκή εποχή.</w:t>
      </w:r>
    </w:p>
    <w:p w:rsidR="005E2D25" w:rsidRPr="00E05EB9" w:rsidRDefault="005E2D25" w:rsidP="00E05EB9">
      <w:pPr>
        <w:pStyle w:val="a3"/>
        <w:numPr>
          <w:ilvl w:val="0"/>
          <w:numId w:val="1"/>
        </w:numPr>
        <w:spacing w:line="360" w:lineRule="auto"/>
        <w:rPr>
          <w:rFonts w:ascii="Bookman Old Style" w:hAnsi="Bookman Old Style"/>
          <w:b/>
          <w:sz w:val="20"/>
          <w:szCs w:val="20"/>
        </w:rPr>
      </w:pPr>
      <w:r w:rsidRPr="00E05EB9">
        <w:rPr>
          <w:rFonts w:ascii="Bookman Old Style" w:hAnsi="Bookman Old Style"/>
          <w:b/>
          <w:sz w:val="20"/>
          <w:szCs w:val="20"/>
        </w:rPr>
        <w:t>Να αναγνωρίσουμε τα πολιτιστικά στοιχεία της ενότητας.</w:t>
      </w:r>
    </w:p>
    <w:p w:rsidR="00E05EB9" w:rsidRDefault="00E05EB9" w:rsidP="00E05EB9">
      <w:pPr>
        <w:pStyle w:val="a3"/>
        <w:spacing w:line="360" w:lineRule="auto"/>
        <w:rPr>
          <w:rFonts w:ascii="Bookman Old Style" w:hAnsi="Bookman Old Style"/>
          <w:sz w:val="20"/>
          <w:szCs w:val="20"/>
          <w:lang w:val="en-US"/>
        </w:rPr>
      </w:pPr>
    </w:p>
    <w:tbl>
      <w:tblPr>
        <w:tblStyle w:val="a5"/>
        <w:tblW w:w="0" w:type="auto"/>
        <w:tblInd w:w="720" w:type="dxa"/>
        <w:tblBorders>
          <w:insideH w:val="none" w:sz="0" w:space="0" w:color="auto"/>
          <w:insideV w:val="none" w:sz="0" w:space="0" w:color="auto"/>
        </w:tblBorders>
        <w:shd w:val="clear" w:color="auto" w:fill="9BBB59" w:themeFill="accent3"/>
        <w:tblLook w:val="04A0"/>
      </w:tblPr>
      <w:tblGrid>
        <w:gridCol w:w="7802"/>
      </w:tblGrid>
      <w:tr w:rsidR="002226BA" w:rsidRPr="002226BA" w:rsidTr="002226BA">
        <w:tc>
          <w:tcPr>
            <w:tcW w:w="0" w:type="auto"/>
            <w:shd w:val="clear" w:color="auto" w:fill="9BBB59" w:themeFill="accent3"/>
          </w:tcPr>
          <w:p w:rsidR="002226BA" w:rsidRDefault="002226BA" w:rsidP="002226BA">
            <w:pPr>
              <w:pStyle w:val="a3"/>
              <w:spacing w:line="360" w:lineRule="auto"/>
              <w:rPr>
                <w:rFonts w:ascii="Bookman Old Style" w:hAnsi="Bookman Old Style"/>
                <w:b/>
                <w:sz w:val="20"/>
                <w:szCs w:val="20"/>
                <w:lang w:val="en-US"/>
              </w:rPr>
            </w:pPr>
          </w:p>
          <w:p w:rsidR="002226BA" w:rsidRPr="002226BA" w:rsidRDefault="002226BA" w:rsidP="002226BA">
            <w:pPr>
              <w:pStyle w:val="a3"/>
              <w:spacing w:line="360" w:lineRule="auto"/>
              <w:rPr>
                <w:rFonts w:ascii="Bookman Old Style" w:hAnsi="Bookman Old Style"/>
                <w:b/>
                <w:sz w:val="20"/>
                <w:szCs w:val="20"/>
              </w:rPr>
            </w:pPr>
            <w:r w:rsidRPr="002226BA">
              <w:rPr>
                <w:rFonts w:ascii="Bookman Old Style" w:hAnsi="Bookman Old Style"/>
                <w:b/>
                <w:sz w:val="20"/>
                <w:szCs w:val="20"/>
              </w:rPr>
              <w:t xml:space="preserve">Πατώντας  </w:t>
            </w:r>
            <w:hyperlink r:id="rId8" w:history="1">
              <w:r w:rsidRPr="002226BA">
                <w:rPr>
                  <w:rStyle w:val="-"/>
                  <w:rFonts w:ascii="Bookman Old Style" w:hAnsi="Bookman Old Style"/>
                  <w:b/>
                  <w:sz w:val="20"/>
                  <w:szCs w:val="20"/>
                </w:rPr>
                <w:t>http://ebooks.edu.gr/ebooks/v/html/8547/2232/Omirika-Epi-Odysseia_A-Gymnasiou_html-empl/</w:t>
              </w:r>
            </w:hyperlink>
            <w:r w:rsidRPr="002226BA">
              <w:rPr>
                <w:rFonts w:ascii="Bookman Old Style" w:hAnsi="Bookman Old Style"/>
                <w:b/>
                <w:sz w:val="20"/>
                <w:szCs w:val="20"/>
              </w:rPr>
              <w:t xml:space="preserve"> μπορείτε να δείτε το ψηφιακό βιβλίο σας και να γνωρίσετε τις δυνατότητες του.</w:t>
            </w:r>
          </w:p>
          <w:p w:rsidR="002226BA" w:rsidRPr="002226BA" w:rsidRDefault="002226BA" w:rsidP="00E05EB9">
            <w:pPr>
              <w:pStyle w:val="a3"/>
              <w:spacing w:line="360" w:lineRule="auto"/>
              <w:ind w:left="0"/>
              <w:rPr>
                <w:rFonts w:ascii="Bookman Old Style" w:hAnsi="Bookman Old Style"/>
                <w:sz w:val="20"/>
                <w:szCs w:val="20"/>
              </w:rPr>
            </w:pPr>
          </w:p>
        </w:tc>
      </w:tr>
    </w:tbl>
    <w:p w:rsidR="002226BA" w:rsidRPr="002226BA" w:rsidRDefault="002226BA" w:rsidP="00E05EB9">
      <w:pPr>
        <w:pStyle w:val="a3"/>
        <w:spacing w:line="360" w:lineRule="auto"/>
        <w:rPr>
          <w:rFonts w:ascii="Bookman Old Style" w:hAnsi="Bookman Old Style"/>
          <w:sz w:val="20"/>
          <w:szCs w:val="20"/>
        </w:rPr>
      </w:pPr>
    </w:p>
    <w:p w:rsidR="00E05EB9" w:rsidRPr="00E05EB9" w:rsidRDefault="00E05EB9" w:rsidP="00E05EB9">
      <w:pPr>
        <w:spacing w:line="360" w:lineRule="auto"/>
        <w:jc w:val="center"/>
        <w:rPr>
          <w:rFonts w:ascii="Bookman Old Style" w:hAnsi="Bookman Old Style" w:cs="Calibri"/>
          <w:b/>
          <w:sz w:val="20"/>
          <w:szCs w:val="20"/>
          <w:u w:val="single"/>
        </w:rPr>
      </w:pPr>
      <w:r w:rsidRPr="00E05EB9">
        <w:rPr>
          <w:rFonts w:ascii="Bookman Old Style" w:hAnsi="Bookman Old Style" w:cs="Calibri"/>
          <w:b/>
          <w:sz w:val="20"/>
          <w:szCs w:val="20"/>
          <w:u w:val="single"/>
        </w:rPr>
        <w:t>Χαρακτηρισμός προσώπων στους στ. 361-406:</w:t>
      </w:r>
    </w:p>
    <w:p w:rsidR="00E05EB9" w:rsidRP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b/>
          <w:sz w:val="20"/>
          <w:szCs w:val="20"/>
          <w:highlight w:val="yellow"/>
          <w:u w:val="single"/>
        </w:rPr>
        <w:t>Πηνελόπη:</w:t>
      </w:r>
      <w:r w:rsidRPr="00E05EB9">
        <w:rPr>
          <w:rFonts w:ascii="Bookman Old Style" w:hAnsi="Bookman Old Style" w:cs="Calibri"/>
          <w:sz w:val="20"/>
          <w:szCs w:val="20"/>
        </w:rPr>
        <w:t xml:space="preserve"> Είναι φρόνιμη (σκεπάζει τα μάγουλά της). Είναι μεγαλόπρεπη και αποφασιστική. Παρουσιάζεται αυστηρή με τον τραγουδιστή. Είναι ερωτευμένη και δε διστάζει να δηλώσει δημόσια τον πόθο για τον άντρα της και τη θλίψη της για την απουσία του. Είναι συναισθηματική και αξιοπρεπής. Σεμνή, σοβαρή, πιστή, αξιοπρεπής, θελκτική , υπάκουη.</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b/>
          <w:sz w:val="20"/>
          <w:szCs w:val="20"/>
          <w:highlight w:val="yellow"/>
          <w:u w:val="single"/>
        </w:rPr>
        <w:t>Τηλέμαχος:</w:t>
      </w:r>
      <w:r w:rsidRPr="00E05EB9">
        <w:rPr>
          <w:rFonts w:ascii="Bookman Old Style" w:hAnsi="Bookman Old Style" w:cs="Calibri"/>
          <w:sz w:val="20"/>
          <w:szCs w:val="20"/>
        </w:rPr>
        <w:t xml:space="preserve"> Παρακολουθούμε το πρώτο ξέσπασμα του Τηλέμαχου. Ο έφηβος γίνεται πια άντρας. Βέβαια δεν μπορεί να ελέγξει ακόμα την αυτοπεποίθησή του και καταφεύγει σε ξεσπάσματα εφήβου. Θέλει να δώσει σε όλους να καταλάβουν ποιο είναι το αφεντικό. Θα μπορούσαμε να τον πούμε αγενή προς τη μητέρα του. Δε θα το κάνουμε όμως αν λάβουμε υπόψη τα ήθη της εποχής. Ώριμος, αποφασιστικός, δυναμικός</w:t>
      </w:r>
      <w:r>
        <w:rPr>
          <w:rFonts w:ascii="Bookman Old Style" w:hAnsi="Bookman Old Style" w:cs="Calibri"/>
          <w:sz w:val="20"/>
          <w:szCs w:val="20"/>
        </w:rPr>
        <w:t>.</w:t>
      </w:r>
    </w:p>
    <w:p w:rsidR="00E05EB9" w:rsidRPr="00E05EB9" w:rsidRDefault="00E05EB9" w:rsidP="00E05EB9">
      <w:pPr>
        <w:spacing w:line="360" w:lineRule="auto"/>
        <w:jc w:val="both"/>
        <w:rPr>
          <w:rFonts w:ascii="Bookman Old Style" w:hAnsi="Bookman Old Style" w:cs="Calibri"/>
          <w:sz w:val="20"/>
          <w:szCs w:val="20"/>
        </w:rPr>
      </w:pPr>
    </w:p>
    <w:p w:rsid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b/>
          <w:sz w:val="20"/>
          <w:szCs w:val="20"/>
          <w:highlight w:val="yellow"/>
        </w:rPr>
        <w:t>Παρουσίαση της Πηνελόπης</w:t>
      </w:r>
      <w:r w:rsidRPr="00E05EB9">
        <w:rPr>
          <w:rFonts w:ascii="Bookman Old Style" w:hAnsi="Bookman Old Style" w:cs="Calibri"/>
          <w:sz w:val="20"/>
          <w:szCs w:val="20"/>
        </w:rPr>
        <w:t xml:space="preserve">: Εμφανίζεται σαν μια πραγματική αρχόντισσα. Κατεβαίνει με αξιοπρέπεια τη σκάλα, ενώ την ακολουθούν δυο σκλάβες. Καλύπτει το πρόσωπό της με τη μαντίλα της, το </w:t>
      </w:r>
      <w:proofErr w:type="spellStart"/>
      <w:r w:rsidRPr="00E05EB9">
        <w:rPr>
          <w:rFonts w:ascii="Bookman Old Style" w:hAnsi="Bookman Old Style" w:cs="Calibri"/>
          <w:sz w:val="20"/>
          <w:szCs w:val="20"/>
        </w:rPr>
        <w:t>κρήδεμνον</w:t>
      </w:r>
      <w:proofErr w:type="spellEnd"/>
      <w:r w:rsidRPr="00E05EB9">
        <w:rPr>
          <w:rFonts w:ascii="Bookman Old Style" w:hAnsi="Bookman Old Style" w:cs="Calibri"/>
          <w:sz w:val="20"/>
          <w:szCs w:val="20"/>
        </w:rPr>
        <w:t>.</w:t>
      </w:r>
    </w:p>
    <w:p w:rsidR="007010A0" w:rsidRPr="00E05EB9" w:rsidRDefault="007010A0"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b/>
          <w:sz w:val="20"/>
          <w:szCs w:val="20"/>
        </w:rPr>
        <w:lastRenderedPageBreak/>
        <w:t>Στίχ.361</w:t>
      </w:r>
      <w:r w:rsidRPr="00E05EB9">
        <w:rPr>
          <w:rFonts w:ascii="Bookman Old Style" w:hAnsi="Bookman Old Style" w:cs="Calibri"/>
          <w:sz w:val="20"/>
          <w:szCs w:val="20"/>
        </w:rPr>
        <w:t>: Το τραγούδι του Φήμιου επιτελεί τριπλό ρόλο:</w:t>
      </w:r>
    </w:p>
    <w:p w:rsidR="00E05EB9" w:rsidRP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sz w:val="20"/>
          <w:szCs w:val="20"/>
        </w:rPr>
        <w:t xml:space="preserve">1.Κάλυπτε τη συζήτηση Αθηνάς- Τηλεμάχου </w:t>
      </w:r>
    </w:p>
    <w:p w:rsidR="00E05EB9" w:rsidRP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sz w:val="20"/>
          <w:szCs w:val="20"/>
        </w:rPr>
        <w:t xml:space="preserve">2. Έδωσε αφορμή για την εμφάνιση της Πηνελόπης </w:t>
      </w:r>
    </w:p>
    <w:p w:rsidR="00E05EB9" w:rsidRP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sz w:val="20"/>
          <w:szCs w:val="20"/>
        </w:rPr>
        <w:t>3. Επιβραδύνει την εξέλιξη καθώς καθυστερεί τη σύγκρουση με τους μνηστήρες.</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roofErr w:type="spellStart"/>
      <w:r w:rsidRPr="00E05EB9">
        <w:rPr>
          <w:rFonts w:ascii="Bookman Old Style" w:hAnsi="Bookman Old Style" w:cs="Calibri"/>
          <w:b/>
          <w:sz w:val="20"/>
          <w:szCs w:val="20"/>
        </w:rPr>
        <w:t>Στίχ</w:t>
      </w:r>
      <w:proofErr w:type="spellEnd"/>
      <w:r w:rsidRPr="00E05EB9">
        <w:rPr>
          <w:rFonts w:ascii="Bookman Old Style" w:hAnsi="Bookman Old Style" w:cs="Calibri"/>
          <w:b/>
          <w:sz w:val="20"/>
          <w:szCs w:val="20"/>
        </w:rPr>
        <w:t>. 375</w:t>
      </w:r>
      <w:r w:rsidRPr="00E05EB9">
        <w:rPr>
          <w:rFonts w:ascii="Bookman Old Style" w:hAnsi="Bookman Old Style" w:cs="Calibri"/>
          <w:sz w:val="20"/>
          <w:szCs w:val="20"/>
        </w:rPr>
        <w:t>: Αυτό είναι  το περιεχόμενο των επών.</w:t>
      </w:r>
    </w:p>
    <w:p w:rsidR="00E05EB9" w:rsidRPr="00E05EB9" w:rsidRDefault="00E05EB9" w:rsidP="00E05EB9">
      <w:pPr>
        <w:spacing w:line="360" w:lineRule="auto"/>
        <w:jc w:val="both"/>
        <w:rPr>
          <w:rFonts w:ascii="Bookman Old Style" w:hAnsi="Bookman Old Style" w:cs="Calibri"/>
          <w:sz w:val="20"/>
          <w:szCs w:val="20"/>
        </w:rPr>
      </w:pPr>
      <w:r w:rsidRPr="00246CB6">
        <w:rPr>
          <w:rFonts w:ascii="Bookman Old Style" w:hAnsi="Bookman Old Style" w:cs="Calibri"/>
          <w:b/>
          <w:sz w:val="20"/>
          <w:szCs w:val="20"/>
          <w:highlight w:val="yellow"/>
        </w:rPr>
        <w:t>Αντίθεση</w:t>
      </w:r>
      <w:r w:rsidRPr="00246CB6">
        <w:rPr>
          <w:rFonts w:ascii="Bookman Old Style" w:hAnsi="Bookman Old Style" w:cs="Calibri"/>
          <w:sz w:val="20"/>
          <w:szCs w:val="20"/>
          <w:highlight w:val="yellow"/>
        </w:rPr>
        <w:t>: ο θρήνος της Πηνελόπης με το θορυβώδες γλεντοκόπι των μνηστήρων</w:t>
      </w:r>
    </w:p>
    <w:p w:rsidR="00E05EB9" w:rsidRDefault="00E05EB9" w:rsidP="00E05EB9">
      <w:pPr>
        <w:spacing w:line="360" w:lineRule="auto"/>
        <w:jc w:val="both"/>
        <w:rPr>
          <w:rFonts w:ascii="Bookman Old Style" w:hAnsi="Bookman Old Style" w:cs="Calibri"/>
          <w:sz w:val="20"/>
          <w:szCs w:val="20"/>
        </w:rPr>
      </w:pPr>
      <w:proofErr w:type="spellStart"/>
      <w:r w:rsidRPr="00E05EB9">
        <w:rPr>
          <w:rFonts w:ascii="Bookman Old Style" w:hAnsi="Bookman Old Style" w:cs="Calibri"/>
          <w:b/>
          <w:sz w:val="20"/>
          <w:szCs w:val="20"/>
        </w:rPr>
        <w:t>στίχ</w:t>
      </w:r>
      <w:proofErr w:type="spellEnd"/>
      <w:r w:rsidRPr="00E05EB9">
        <w:rPr>
          <w:rFonts w:ascii="Bookman Old Style" w:hAnsi="Bookman Old Style" w:cs="Calibri"/>
          <w:b/>
          <w:sz w:val="20"/>
          <w:szCs w:val="20"/>
        </w:rPr>
        <w:t>. 387:</w:t>
      </w:r>
      <w:r w:rsidRPr="00E05EB9">
        <w:rPr>
          <w:rFonts w:ascii="Bookman Old Style" w:hAnsi="Bookman Old Style" w:cs="Calibri"/>
          <w:sz w:val="20"/>
          <w:szCs w:val="20"/>
        </w:rPr>
        <w:t xml:space="preserve"> Ο Τηλέμαχος αποδίδει στους θεούς τα βάσανα των ανθρώπων. Ο Δίας όμως άλλα είπε στους στίχ.36-39. </w:t>
      </w:r>
      <w:r w:rsidR="00246CB6" w:rsidRPr="00246CB6">
        <w:rPr>
          <w:rFonts w:ascii="Bookman Old Style" w:hAnsi="Bookman Old Style" w:cs="Calibri"/>
          <w:sz w:val="20"/>
          <w:szCs w:val="20"/>
          <w:highlight w:val="cyan"/>
        </w:rPr>
        <w:t>Θυμάστε;</w:t>
      </w:r>
    </w:p>
    <w:p w:rsidR="00246CB6" w:rsidRPr="00E05EB9" w:rsidRDefault="00246CB6" w:rsidP="00E05EB9">
      <w:pPr>
        <w:spacing w:line="360" w:lineRule="auto"/>
        <w:jc w:val="both"/>
        <w:rPr>
          <w:rFonts w:ascii="Bookman Old Style" w:hAnsi="Bookman Old Style" w:cs="Calibri"/>
          <w:sz w:val="20"/>
          <w:szCs w:val="20"/>
        </w:rPr>
      </w:pPr>
    </w:p>
    <w:tbl>
      <w:tblPr>
        <w:tblStyle w:val="a5"/>
        <w:tblW w:w="0" w:type="auto"/>
        <w:shd w:val="pct20" w:color="auto" w:fill="auto"/>
        <w:tblLook w:val="04A0"/>
      </w:tblPr>
      <w:tblGrid>
        <w:gridCol w:w="8522"/>
      </w:tblGrid>
      <w:tr w:rsidR="00246CB6" w:rsidTr="002226BA">
        <w:tc>
          <w:tcPr>
            <w:tcW w:w="0" w:type="auto"/>
            <w:shd w:val="pct20" w:color="auto" w:fill="auto"/>
          </w:tcPr>
          <w:p w:rsidR="00246CB6" w:rsidRPr="00246CB6" w:rsidRDefault="00246CB6" w:rsidP="00E05EB9">
            <w:pPr>
              <w:spacing w:line="360" w:lineRule="auto"/>
              <w:jc w:val="both"/>
              <w:rPr>
                <w:rFonts w:ascii="Bookman Old Style" w:hAnsi="Bookman Old Style" w:cs="Calibri"/>
                <w:i/>
                <w:sz w:val="20"/>
                <w:szCs w:val="20"/>
              </w:rPr>
            </w:pPr>
            <w:r>
              <w:rPr>
                <w:rFonts w:ascii="Bookman Old Style" w:hAnsi="Bookman Old Style" w:cs="Calibri"/>
                <w:sz w:val="20"/>
                <w:szCs w:val="20"/>
              </w:rPr>
              <w:t xml:space="preserve">            </w:t>
            </w:r>
            <w:r w:rsidRPr="00E05EB9">
              <w:rPr>
                <w:rFonts w:ascii="Bookman Old Style" w:hAnsi="Bookman Old Style" w:cs="Calibri"/>
                <w:b/>
                <w:sz w:val="20"/>
                <w:szCs w:val="20"/>
              </w:rPr>
              <w:t xml:space="preserve"> </w:t>
            </w:r>
            <w:proofErr w:type="spellStart"/>
            <w:r w:rsidRPr="00246CB6">
              <w:rPr>
                <w:rFonts w:ascii="Bookman Old Style" w:hAnsi="Bookman Old Style" w:cs="Calibri"/>
                <w:b/>
                <w:i/>
                <w:sz w:val="20"/>
                <w:szCs w:val="20"/>
              </w:rPr>
              <w:t>στίχ</w:t>
            </w:r>
            <w:proofErr w:type="spellEnd"/>
            <w:r w:rsidRPr="00246CB6">
              <w:rPr>
                <w:rFonts w:ascii="Bookman Old Style" w:hAnsi="Bookman Old Style" w:cs="Calibri"/>
                <w:b/>
                <w:i/>
                <w:sz w:val="20"/>
                <w:szCs w:val="20"/>
              </w:rPr>
              <w:t>. 398</w:t>
            </w:r>
            <w:r w:rsidRPr="00246CB6">
              <w:rPr>
                <w:rFonts w:ascii="Bookman Old Style" w:hAnsi="Bookman Old Style" w:cs="Calibri"/>
                <w:i/>
                <w:sz w:val="20"/>
                <w:szCs w:val="20"/>
              </w:rPr>
              <w:t xml:space="preserve">: Σε μια εποχή όπου επικρατούσε η οικιακή οικονομία, αυτονόητο είναι ότι η αυτάρκεια του ανακτόρου εξασφαλιζόταν με την οικοτεχνία. Στο παλάτι και γενικά στο σπίτι παράγονταν όλα τα απαραίτητα. Σ’ αυτό βοηθούσε η ύπαρξη των δούλων. Μέσα στην ασφάλεια του οίκου οι γυναίκες μπορούσαν άνετα να προσφέρουν παραγωγικό έργο. Δεν πρέπει να μας εκπλήσσει το γεγονός ότι έπρεπε </w:t>
            </w:r>
            <w:r w:rsidRPr="00246CB6">
              <w:rPr>
                <w:rFonts w:ascii="Bookman Old Style" w:hAnsi="Bookman Old Style" w:cs="Calibri"/>
                <w:i/>
                <w:sz w:val="20"/>
                <w:szCs w:val="20"/>
                <w:u w:val="single"/>
              </w:rPr>
              <w:t>να εργάζεται</w:t>
            </w:r>
            <w:r w:rsidRPr="00246CB6">
              <w:rPr>
                <w:rFonts w:ascii="Bookman Old Style" w:hAnsi="Bookman Old Style" w:cs="Calibri"/>
                <w:i/>
                <w:sz w:val="20"/>
                <w:szCs w:val="20"/>
              </w:rPr>
              <w:t xml:space="preserve"> </w:t>
            </w:r>
            <w:r w:rsidRPr="00246CB6">
              <w:rPr>
                <w:rFonts w:ascii="Bookman Old Style" w:hAnsi="Bookman Old Style" w:cs="Calibri"/>
                <w:i/>
                <w:sz w:val="20"/>
                <w:szCs w:val="20"/>
                <w:u w:val="single"/>
              </w:rPr>
              <w:t>και η βασίλισσα</w:t>
            </w:r>
            <w:r w:rsidRPr="00246CB6">
              <w:rPr>
                <w:rFonts w:ascii="Bookman Old Style" w:hAnsi="Bookman Old Style" w:cs="Calibri"/>
                <w:i/>
                <w:sz w:val="20"/>
                <w:szCs w:val="20"/>
              </w:rPr>
              <w:t>, γιατί κάθε εργατικό χέρι ήταν απαραίτητο ώστε να αυξάνεται ο πλούτος και η δύναμη του οίκου. Η τακτική αυτή συνεχίστηκε και στο Βυζάντιο, το Μεσαίωνα, την Αναγέννηση, όπου πολλές φορές τα παλάτια ήταν κυριολεκτικά εργοστάσια υφαντικής.</w:t>
            </w:r>
          </w:p>
        </w:tc>
      </w:tr>
    </w:tbl>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roofErr w:type="spellStart"/>
      <w:r w:rsidRPr="00E05EB9">
        <w:rPr>
          <w:rFonts w:ascii="Bookman Old Style" w:hAnsi="Bookman Old Style" w:cs="Calibri"/>
          <w:b/>
          <w:sz w:val="20"/>
          <w:szCs w:val="20"/>
        </w:rPr>
        <w:t>Στίχ</w:t>
      </w:r>
      <w:proofErr w:type="spellEnd"/>
      <w:r w:rsidRPr="00E05EB9">
        <w:rPr>
          <w:rFonts w:ascii="Bookman Old Style" w:hAnsi="Bookman Old Style" w:cs="Calibri"/>
          <w:b/>
          <w:sz w:val="20"/>
          <w:szCs w:val="20"/>
        </w:rPr>
        <w:t>. 400</w:t>
      </w:r>
      <w:r w:rsidRPr="00E05EB9">
        <w:rPr>
          <w:rFonts w:ascii="Bookman Old Style" w:hAnsi="Bookman Old Style" w:cs="Calibri"/>
          <w:sz w:val="20"/>
          <w:szCs w:val="20"/>
        </w:rPr>
        <w:t>: Μεταστροφή του Τηλεμάχου.</w:t>
      </w:r>
    </w:p>
    <w:p w:rsidR="00E05EB9" w:rsidRPr="00E05EB9" w:rsidRDefault="00E05EB9" w:rsidP="00E05EB9">
      <w:pPr>
        <w:spacing w:line="360" w:lineRule="auto"/>
        <w:jc w:val="both"/>
        <w:rPr>
          <w:rFonts w:ascii="Bookman Old Style" w:hAnsi="Bookman Old Style" w:cs="Calibri"/>
          <w:b/>
          <w:sz w:val="20"/>
          <w:szCs w:val="20"/>
        </w:rPr>
      </w:pPr>
      <w:proofErr w:type="spellStart"/>
      <w:r w:rsidRPr="00E05EB9">
        <w:rPr>
          <w:rFonts w:ascii="Bookman Old Style" w:hAnsi="Bookman Old Style" w:cs="Calibri"/>
          <w:b/>
          <w:sz w:val="20"/>
          <w:szCs w:val="20"/>
        </w:rPr>
        <w:t>στίχ</w:t>
      </w:r>
      <w:proofErr w:type="spellEnd"/>
      <w:r w:rsidRPr="00E05EB9">
        <w:rPr>
          <w:rFonts w:ascii="Bookman Old Style" w:hAnsi="Bookman Old Style" w:cs="Calibri"/>
          <w:b/>
          <w:sz w:val="20"/>
          <w:szCs w:val="20"/>
        </w:rPr>
        <w:t>. 411 και εξής</w:t>
      </w:r>
      <w:r w:rsidRPr="00E05EB9">
        <w:rPr>
          <w:rFonts w:ascii="Bookman Old Style" w:hAnsi="Bookman Old Style" w:cs="Calibri"/>
          <w:sz w:val="20"/>
          <w:szCs w:val="20"/>
        </w:rPr>
        <w:t xml:space="preserve">: Βλέπουμε </w:t>
      </w:r>
      <w:r w:rsidRPr="00E05EB9">
        <w:rPr>
          <w:rFonts w:ascii="Bookman Old Style" w:hAnsi="Bookman Old Style" w:cs="Calibri"/>
          <w:sz w:val="20"/>
          <w:szCs w:val="20"/>
          <w:u w:val="single"/>
        </w:rPr>
        <w:t>την απαρχή της σύγκρουσης</w:t>
      </w:r>
      <w:r w:rsidRPr="00E05EB9">
        <w:rPr>
          <w:rFonts w:ascii="Bookman Old Style" w:hAnsi="Bookman Old Style" w:cs="Calibri"/>
          <w:sz w:val="20"/>
          <w:szCs w:val="20"/>
        </w:rPr>
        <w:t xml:space="preserve"> ανάμεσα στον Τηλέμαχο και τους μνηστήρες. Την προκαλεί ο Τηλέμαχος που από έφηβος έχει γίνει πια άντρας. Τους βρίζει αλλά δεν παρατραβάει τις απειλές. Τους ανακοινώνει τις αποφάσεις του , αν και είναι</w:t>
      </w:r>
      <w:r w:rsidR="00246CB6">
        <w:rPr>
          <w:rFonts w:ascii="Bookman Old Style" w:hAnsi="Bookman Old Style" w:cs="Calibri"/>
          <w:sz w:val="20"/>
          <w:szCs w:val="20"/>
        </w:rPr>
        <w:t xml:space="preserve"> άστοχο την συγκεκριμένη στιγμή</w:t>
      </w:r>
      <w:r w:rsidRPr="00E05EB9">
        <w:rPr>
          <w:rFonts w:ascii="Bookman Old Style" w:hAnsi="Bookman Old Style" w:cs="Calibri"/>
          <w:sz w:val="20"/>
          <w:szCs w:val="20"/>
        </w:rPr>
        <w:t xml:space="preserve">, ωστόσο δείχνει δυναμισμό. Θα μπορούσε να οδηγήσει σε έντονη αντίδραση των μνηστήρων ωστόσο αυτοί δεν δείχνουν να τον υπολογίζουν ιδιαίτερα. Τις μεταθέτει στη θέληση των θεών για να μην τους εξάψει περισσότερο. </w:t>
      </w:r>
      <w:r w:rsidRPr="00E05EB9">
        <w:rPr>
          <w:rFonts w:ascii="Bookman Old Style" w:hAnsi="Bookman Old Style" w:cs="Calibri"/>
          <w:b/>
          <w:sz w:val="20"/>
          <w:szCs w:val="20"/>
        </w:rPr>
        <w:t>Το ωρίμασμα φαίνεται από τις πράξεις του και από τις αντιδράσεις των άλλων (</w:t>
      </w:r>
      <w:proofErr w:type="spellStart"/>
      <w:r w:rsidRPr="00E05EB9">
        <w:rPr>
          <w:rFonts w:ascii="Bookman Old Style" w:hAnsi="Bookman Old Style" w:cs="Calibri"/>
          <w:b/>
          <w:sz w:val="20"/>
          <w:szCs w:val="20"/>
        </w:rPr>
        <w:t>στίχ</w:t>
      </w:r>
      <w:proofErr w:type="spellEnd"/>
      <w:r w:rsidRPr="00E05EB9">
        <w:rPr>
          <w:rFonts w:ascii="Bookman Old Style" w:hAnsi="Bookman Old Style" w:cs="Calibri"/>
          <w:b/>
          <w:sz w:val="20"/>
          <w:szCs w:val="20"/>
        </w:rPr>
        <w:t>. 401, 425-6).</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roofErr w:type="spellStart"/>
      <w:r w:rsidRPr="00246CB6">
        <w:rPr>
          <w:rFonts w:ascii="Bookman Old Style" w:hAnsi="Bookman Old Style" w:cs="Calibri"/>
          <w:b/>
          <w:sz w:val="20"/>
          <w:szCs w:val="20"/>
          <w:highlight w:val="yellow"/>
        </w:rPr>
        <w:t>στίχ</w:t>
      </w:r>
      <w:proofErr w:type="spellEnd"/>
      <w:r w:rsidRPr="00246CB6">
        <w:rPr>
          <w:rFonts w:ascii="Bookman Old Style" w:hAnsi="Bookman Old Style" w:cs="Calibri"/>
          <w:b/>
          <w:sz w:val="20"/>
          <w:szCs w:val="20"/>
          <w:highlight w:val="yellow"/>
        </w:rPr>
        <w:t>. 424</w:t>
      </w:r>
      <w:r w:rsidRPr="00246CB6">
        <w:rPr>
          <w:rFonts w:ascii="Bookman Old Style" w:hAnsi="Bookman Old Style" w:cs="Calibri"/>
          <w:sz w:val="20"/>
          <w:szCs w:val="20"/>
          <w:highlight w:val="yellow"/>
        </w:rPr>
        <w:t xml:space="preserve">: </w:t>
      </w:r>
      <w:proofErr w:type="spellStart"/>
      <w:r w:rsidRPr="00246CB6">
        <w:rPr>
          <w:rFonts w:ascii="Bookman Old Style" w:hAnsi="Bookman Old Style" w:cs="Calibri"/>
          <w:sz w:val="20"/>
          <w:szCs w:val="20"/>
          <w:highlight w:val="yellow"/>
          <w:u w:val="single"/>
        </w:rPr>
        <w:t>προοικονομία</w:t>
      </w:r>
      <w:proofErr w:type="spellEnd"/>
      <w:r w:rsidRPr="00246CB6">
        <w:rPr>
          <w:rFonts w:ascii="Bookman Old Style" w:hAnsi="Bookman Old Style" w:cs="Calibri"/>
          <w:sz w:val="20"/>
          <w:szCs w:val="20"/>
          <w:highlight w:val="yellow"/>
        </w:rPr>
        <w:t xml:space="preserve">: </w:t>
      </w:r>
      <w:proofErr w:type="spellStart"/>
      <w:r w:rsidRPr="00246CB6">
        <w:rPr>
          <w:rFonts w:ascii="Bookman Old Style" w:hAnsi="Bookman Old Style" w:cs="Calibri"/>
          <w:sz w:val="20"/>
          <w:szCs w:val="20"/>
          <w:highlight w:val="yellow"/>
        </w:rPr>
        <w:t>προοικονομείται</w:t>
      </w:r>
      <w:proofErr w:type="spellEnd"/>
      <w:r w:rsidRPr="00246CB6">
        <w:rPr>
          <w:rFonts w:ascii="Bookman Old Style" w:hAnsi="Bookman Old Style" w:cs="Calibri"/>
          <w:sz w:val="20"/>
          <w:szCs w:val="20"/>
          <w:highlight w:val="yellow"/>
        </w:rPr>
        <w:t xml:space="preserve"> η </w:t>
      </w:r>
      <w:proofErr w:type="spellStart"/>
      <w:r w:rsidRPr="00246CB6">
        <w:rPr>
          <w:rFonts w:ascii="Bookman Old Style" w:hAnsi="Bookman Old Style" w:cs="Calibri"/>
          <w:sz w:val="20"/>
          <w:szCs w:val="20"/>
          <w:highlight w:val="yellow"/>
        </w:rPr>
        <w:t>μνηστηροφονία</w:t>
      </w:r>
      <w:proofErr w:type="spellEnd"/>
      <w:r w:rsidRPr="00246CB6">
        <w:rPr>
          <w:rFonts w:ascii="Bookman Old Style" w:hAnsi="Bookman Old Style" w:cs="Calibri"/>
          <w:sz w:val="20"/>
          <w:szCs w:val="20"/>
          <w:highlight w:val="yellow"/>
        </w:rPr>
        <w:t xml:space="preserve"> μέσα στο παλάτι</w:t>
      </w:r>
      <w:r w:rsidRPr="00246CB6">
        <w:rPr>
          <w:rFonts w:ascii="Bookman Old Style" w:hAnsi="Bookman Old Style" w:cs="Calibri"/>
          <w:sz w:val="20"/>
          <w:szCs w:val="20"/>
          <w:highlight w:val="cyan"/>
        </w:rPr>
        <w:t>.</w:t>
      </w:r>
      <w:r w:rsidRPr="00E05EB9">
        <w:rPr>
          <w:rFonts w:ascii="Bookman Old Style" w:hAnsi="Bookman Old Style" w:cs="Calibri"/>
          <w:sz w:val="20"/>
          <w:szCs w:val="20"/>
        </w:rPr>
        <w:t xml:space="preserve"> </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roofErr w:type="spellStart"/>
      <w:r w:rsidRPr="00E05EB9">
        <w:rPr>
          <w:rFonts w:ascii="Bookman Old Style" w:hAnsi="Bookman Old Style" w:cs="Calibri"/>
          <w:b/>
          <w:sz w:val="20"/>
          <w:szCs w:val="20"/>
        </w:rPr>
        <w:t>στίχ</w:t>
      </w:r>
      <w:proofErr w:type="spellEnd"/>
      <w:r w:rsidRPr="00E05EB9">
        <w:rPr>
          <w:rFonts w:ascii="Bookman Old Style" w:hAnsi="Bookman Old Style" w:cs="Calibri"/>
          <w:b/>
          <w:sz w:val="20"/>
          <w:szCs w:val="20"/>
        </w:rPr>
        <w:t>. 437-441</w:t>
      </w:r>
      <w:r w:rsidRPr="00E05EB9">
        <w:rPr>
          <w:rFonts w:ascii="Bookman Old Style" w:hAnsi="Bookman Old Style" w:cs="Calibri"/>
          <w:sz w:val="20"/>
          <w:szCs w:val="20"/>
        </w:rPr>
        <w:t xml:space="preserve">: Βλέπουμε: </w:t>
      </w:r>
    </w:p>
    <w:p w:rsidR="00E05EB9" w:rsidRPr="00246CB6" w:rsidRDefault="00E05EB9" w:rsidP="00246CB6">
      <w:pPr>
        <w:pStyle w:val="a3"/>
        <w:numPr>
          <w:ilvl w:val="0"/>
          <w:numId w:val="2"/>
        </w:numPr>
        <w:spacing w:line="360" w:lineRule="auto"/>
        <w:jc w:val="both"/>
        <w:rPr>
          <w:rFonts w:ascii="Bookman Old Style" w:hAnsi="Bookman Old Style" w:cs="Calibri"/>
          <w:sz w:val="20"/>
          <w:szCs w:val="20"/>
        </w:rPr>
      </w:pPr>
      <w:r w:rsidRPr="00246CB6">
        <w:rPr>
          <w:rFonts w:ascii="Bookman Old Style" w:hAnsi="Bookman Old Style" w:cs="Calibri"/>
          <w:sz w:val="20"/>
          <w:szCs w:val="20"/>
        </w:rPr>
        <w:t>α) την τιμή που αποδιδόταν στο βασιλιά. Η τιμή αυτή αναφέρεται περισσότερο στην αρχοντιά και τη λαμπρότητα του σπιτιού, παρά στη στρατιωτική δύναμη και τον πλούτο.</w:t>
      </w:r>
    </w:p>
    <w:p w:rsidR="00E05EB9" w:rsidRPr="00246CB6" w:rsidRDefault="00E05EB9" w:rsidP="00246CB6">
      <w:pPr>
        <w:pStyle w:val="a3"/>
        <w:numPr>
          <w:ilvl w:val="0"/>
          <w:numId w:val="2"/>
        </w:numPr>
        <w:spacing w:line="360" w:lineRule="auto"/>
        <w:jc w:val="both"/>
        <w:rPr>
          <w:rFonts w:ascii="Bookman Old Style" w:hAnsi="Bookman Old Style" w:cs="Calibri"/>
          <w:sz w:val="20"/>
          <w:szCs w:val="20"/>
        </w:rPr>
      </w:pPr>
      <w:r w:rsidRPr="00246CB6">
        <w:rPr>
          <w:rFonts w:ascii="Bookman Old Style" w:hAnsi="Bookman Old Style" w:cs="Calibri"/>
          <w:sz w:val="20"/>
          <w:szCs w:val="20"/>
        </w:rPr>
        <w:t xml:space="preserve">β)τη χαλαρότητα του θεσμού της κληρονομικής βασιλείας. Το ποιος θα γίνει βασιλιάς δεν είναι μόνο θέμα κληρονομικότητας αλλά εξαρτάται από την κρίση των θεών, ανάλογα με τις ικανότητες και τη δύναμη του καθενός.   </w:t>
      </w:r>
    </w:p>
    <w:p w:rsidR="00E05EB9" w:rsidRPr="00E05EB9" w:rsidRDefault="00E05EB9" w:rsidP="00E05EB9">
      <w:pPr>
        <w:spacing w:line="360" w:lineRule="auto"/>
        <w:jc w:val="both"/>
        <w:rPr>
          <w:rFonts w:ascii="Bookman Old Style" w:hAnsi="Bookman Old Style" w:cs="Calibri"/>
          <w:sz w:val="20"/>
          <w:szCs w:val="20"/>
        </w:rPr>
      </w:pPr>
      <w:proofErr w:type="spellStart"/>
      <w:r w:rsidRPr="00E05EB9">
        <w:rPr>
          <w:rFonts w:ascii="Bookman Old Style" w:hAnsi="Bookman Old Style" w:cs="Calibri"/>
          <w:b/>
          <w:sz w:val="20"/>
          <w:szCs w:val="20"/>
        </w:rPr>
        <w:lastRenderedPageBreak/>
        <w:t>στίχ</w:t>
      </w:r>
      <w:proofErr w:type="spellEnd"/>
      <w:r w:rsidRPr="00E05EB9">
        <w:rPr>
          <w:rFonts w:ascii="Bookman Old Style" w:hAnsi="Bookman Old Style" w:cs="Calibri"/>
          <w:b/>
          <w:sz w:val="20"/>
          <w:szCs w:val="20"/>
        </w:rPr>
        <w:t>. 440</w:t>
      </w:r>
      <w:r w:rsidRPr="00E05EB9">
        <w:rPr>
          <w:rFonts w:ascii="Bookman Old Style" w:hAnsi="Bookman Old Style" w:cs="Calibri"/>
          <w:sz w:val="20"/>
          <w:szCs w:val="20"/>
        </w:rPr>
        <w:t xml:space="preserve">: </w:t>
      </w:r>
      <w:r w:rsidRPr="00E05EB9">
        <w:rPr>
          <w:rFonts w:ascii="Bookman Old Style" w:hAnsi="Bookman Old Style" w:cs="Calibri"/>
          <w:sz w:val="20"/>
          <w:szCs w:val="20"/>
          <w:u w:val="single"/>
        </w:rPr>
        <w:t>ειρωνεία,</w:t>
      </w:r>
      <w:r w:rsidRPr="00E05EB9">
        <w:rPr>
          <w:rFonts w:ascii="Bookman Old Style" w:hAnsi="Bookman Old Style" w:cs="Calibri"/>
          <w:sz w:val="20"/>
          <w:szCs w:val="20"/>
        </w:rPr>
        <w:t xml:space="preserve"> αφού ο Τηλέμαχος ξέρει ότι τα πράγματα αρχίζουν να βαδίζουν ευνοϊκά γι’ αυτόν.</w:t>
      </w:r>
    </w:p>
    <w:p w:rsidR="00E05EB9" w:rsidRPr="00E05EB9" w:rsidRDefault="00E05EB9" w:rsidP="00E05EB9">
      <w:pPr>
        <w:spacing w:line="360" w:lineRule="auto"/>
        <w:jc w:val="both"/>
        <w:rPr>
          <w:rFonts w:ascii="Bookman Old Style" w:hAnsi="Bookman Old Style" w:cs="Calibri"/>
          <w:sz w:val="20"/>
          <w:szCs w:val="20"/>
        </w:rPr>
      </w:pPr>
      <w:proofErr w:type="spellStart"/>
      <w:r w:rsidRPr="00E05EB9">
        <w:rPr>
          <w:rFonts w:ascii="Bookman Old Style" w:hAnsi="Bookman Old Style" w:cs="Calibri"/>
          <w:b/>
          <w:sz w:val="20"/>
          <w:szCs w:val="20"/>
        </w:rPr>
        <w:t>στίχ</w:t>
      </w:r>
      <w:proofErr w:type="spellEnd"/>
      <w:r w:rsidRPr="00E05EB9">
        <w:rPr>
          <w:rFonts w:ascii="Bookman Old Style" w:hAnsi="Bookman Old Style" w:cs="Calibri"/>
          <w:b/>
          <w:sz w:val="20"/>
          <w:szCs w:val="20"/>
        </w:rPr>
        <w:t>. 449</w:t>
      </w:r>
      <w:r w:rsidRPr="00E05EB9">
        <w:rPr>
          <w:rFonts w:ascii="Bookman Old Style" w:hAnsi="Bookman Old Style" w:cs="Calibri"/>
          <w:sz w:val="20"/>
          <w:szCs w:val="20"/>
        </w:rPr>
        <w:t xml:space="preserve">: </w:t>
      </w:r>
      <w:r w:rsidRPr="00E05EB9">
        <w:rPr>
          <w:rFonts w:ascii="Bookman Old Style" w:hAnsi="Bookman Old Style" w:cs="Calibri"/>
          <w:sz w:val="20"/>
          <w:szCs w:val="20"/>
          <w:u w:val="single"/>
        </w:rPr>
        <w:t>ειρωνεία</w:t>
      </w:r>
      <w:r w:rsidRPr="00E05EB9">
        <w:rPr>
          <w:rFonts w:ascii="Bookman Old Style" w:hAnsi="Bookman Old Style" w:cs="Calibri"/>
          <w:sz w:val="20"/>
          <w:szCs w:val="20"/>
        </w:rPr>
        <w:t xml:space="preserve">, αφού ο ίδιος ο </w:t>
      </w:r>
      <w:proofErr w:type="spellStart"/>
      <w:r w:rsidRPr="00E05EB9">
        <w:rPr>
          <w:rFonts w:ascii="Bookman Old Style" w:hAnsi="Bookman Old Style" w:cs="Calibri"/>
          <w:sz w:val="20"/>
          <w:szCs w:val="20"/>
        </w:rPr>
        <w:t>Ευρύμαχος</w:t>
      </w:r>
      <w:proofErr w:type="spellEnd"/>
      <w:r w:rsidRPr="00E05EB9">
        <w:rPr>
          <w:rFonts w:ascii="Bookman Old Style" w:hAnsi="Bookman Old Style" w:cs="Calibri"/>
          <w:sz w:val="20"/>
          <w:szCs w:val="20"/>
        </w:rPr>
        <w:t xml:space="preserve"> απειλεί τον Τηλέμαχο.</w:t>
      </w:r>
    </w:p>
    <w:p w:rsidR="00E05EB9" w:rsidRPr="00E05EB9" w:rsidRDefault="00E05EB9" w:rsidP="00E05EB9">
      <w:pPr>
        <w:spacing w:line="360" w:lineRule="auto"/>
        <w:jc w:val="both"/>
        <w:rPr>
          <w:rFonts w:ascii="Bookman Old Style" w:hAnsi="Bookman Old Style" w:cs="Calibri"/>
          <w:sz w:val="20"/>
          <w:szCs w:val="20"/>
        </w:rPr>
      </w:pPr>
      <w:proofErr w:type="spellStart"/>
      <w:r w:rsidRPr="00246CB6">
        <w:rPr>
          <w:rFonts w:ascii="Bookman Old Style" w:hAnsi="Bookman Old Style" w:cs="Calibri"/>
          <w:sz w:val="20"/>
          <w:szCs w:val="20"/>
          <w:highlight w:val="yellow"/>
        </w:rPr>
        <w:t>Στίχ</w:t>
      </w:r>
      <w:proofErr w:type="spellEnd"/>
      <w:r w:rsidRPr="00246CB6">
        <w:rPr>
          <w:rFonts w:ascii="Bookman Old Style" w:hAnsi="Bookman Old Style" w:cs="Calibri"/>
          <w:sz w:val="20"/>
          <w:szCs w:val="20"/>
          <w:highlight w:val="yellow"/>
        </w:rPr>
        <w:t>. 486</w:t>
      </w:r>
      <w:r w:rsidRPr="00246CB6">
        <w:rPr>
          <w:rFonts w:ascii="Bookman Old Style" w:hAnsi="Bookman Old Style" w:cs="Calibri"/>
          <w:b/>
          <w:sz w:val="20"/>
          <w:szCs w:val="20"/>
          <w:highlight w:val="yellow"/>
        </w:rPr>
        <w:t xml:space="preserve">: </w:t>
      </w:r>
      <w:proofErr w:type="spellStart"/>
      <w:r w:rsidRPr="00246CB6">
        <w:rPr>
          <w:rFonts w:ascii="Bookman Old Style" w:hAnsi="Bookman Old Style" w:cs="Calibri"/>
          <w:b/>
          <w:sz w:val="20"/>
          <w:szCs w:val="20"/>
          <w:highlight w:val="yellow"/>
          <w:u w:val="single"/>
        </w:rPr>
        <w:t>προοικονομία</w:t>
      </w:r>
      <w:proofErr w:type="spellEnd"/>
      <w:r w:rsidRPr="00246CB6">
        <w:rPr>
          <w:rFonts w:ascii="Bookman Old Style" w:hAnsi="Bookman Old Style" w:cs="Calibri"/>
          <w:sz w:val="20"/>
          <w:szCs w:val="20"/>
          <w:highlight w:val="yellow"/>
        </w:rPr>
        <w:t>. Η Ευρύκλεια είναι πιστή και θα βοηθήσει στο μέλλον.</w:t>
      </w:r>
    </w:p>
    <w:p w:rsidR="00E05EB9" w:rsidRDefault="00E05EB9" w:rsidP="00E05EB9">
      <w:pPr>
        <w:spacing w:line="360" w:lineRule="auto"/>
        <w:jc w:val="both"/>
        <w:rPr>
          <w:rFonts w:ascii="Bookman Old Style" w:hAnsi="Bookman Old Style" w:cs="Calibri"/>
          <w:sz w:val="20"/>
          <w:szCs w:val="20"/>
        </w:rPr>
      </w:pPr>
    </w:p>
    <w:p w:rsidR="00E05EB9" w:rsidRDefault="00E05EB9" w:rsidP="00E05EB9">
      <w:pPr>
        <w:spacing w:line="360" w:lineRule="auto"/>
        <w:jc w:val="both"/>
        <w:rPr>
          <w:rFonts w:ascii="Bookman Old Style" w:hAnsi="Bookman Old Style" w:cs="Calibri"/>
          <w:sz w:val="20"/>
          <w:szCs w:val="20"/>
        </w:rPr>
      </w:pPr>
    </w:p>
    <w:p w:rsidR="00246CB6" w:rsidRPr="00E05EB9" w:rsidRDefault="00246CB6" w:rsidP="00E05EB9">
      <w:pPr>
        <w:spacing w:line="360" w:lineRule="auto"/>
        <w:jc w:val="both"/>
        <w:rPr>
          <w:rFonts w:ascii="Bookman Old Style" w:hAnsi="Bookman Old Style" w:cs="Calibri"/>
          <w:sz w:val="20"/>
          <w:szCs w:val="20"/>
        </w:rPr>
      </w:pPr>
    </w:p>
    <w:p w:rsidR="00E05EB9" w:rsidRPr="00246CB6" w:rsidRDefault="00E05EB9" w:rsidP="00E05EB9">
      <w:pPr>
        <w:spacing w:line="360" w:lineRule="auto"/>
        <w:jc w:val="center"/>
        <w:rPr>
          <w:rFonts w:ascii="Bookman Old Style" w:hAnsi="Bookman Old Style" w:cs="Calibri"/>
          <w:b/>
          <w:sz w:val="20"/>
          <w:szCs w:val="20"/>
          <w:u w:val="single"/>
          <w:lang w:val="en-US"/>
        </w:rPr>
      </w:pPr>
      <w:r w:rsidRPr="00246CB6">
        <w:rPr>
          <w:rFonts w:ascii="Bookman Old Style" w:hAnsi="Bookman Old Style" w:cs="Calibri"/>
          <w:b/>
          <w:sz w:val="20"/>
          <w:szCs w:val="20"/>
          <w:u w:val="single"/>
        </w:rPr>
        <w:t xml:space="preserve">Χαρακτηρισμός προσώπων στους </w:t>
      </w:r>
      <w:proofErr w:type="spellStart"/>
      <w:r w:rsidRPr="00246CB6">
        <w:rPr>
          <w:rFonts w:ascii="Bookman Old Style" w:hAnsi="Bookman Old Style" w:cs="Calibri"/>
          <w:b/>
          <w:sz w:val="20"/>
          <w:szCs w:val="20"/>
          <w:u w:val="single"/>
        </w:rPr>
        <w:t>στίχ</w:t>
      </w:r>
      <w:proofErr w:type="spellEnd"/>
      <w:r w:rsidRPr="00246CB6">
        <w:rPr>
          <w:rFonts w:ascii="Bookman Old Style" w:hAnsi="Bookman Old Style" w:cs="Calibri"/>
          <w:b/>
          <w:sz w:val="20"/>
          <w:szCs w:val="20"/>
          <w:u w:val="single"/>
        </w:rPr>
        <w:t>. 407-497:</w:t>
      </w:r>
    </w:p>
    <w:p w:rsidR="00E05EB9" w:rsidRPr="00E05EB9" w:rsidRDefault="00E05EB9" w:rsidP="00E05EB9">
      <w:pPr>
        <w:spacing w:line="360" w:lineRule="auto"/>
        <w:jc w:val="both"/>
        <w:rPr>
          <w:rFonts w:ascii="Bookman Old Style" w:hAnsi="Bookman Old Style" w:cs="Calibri"/>
          <w:b/>
          <w:sz w:val="20"/>
          <w:szCs w:val="20"/>
          <w:lang w:val="en-US"/>
        </w:rPr>
      </w:pPr>
    </w:p>
    <w:p w:rsidR="00E05EB9" w:rsidRPr="00E05EB9" w:rsidRDefault="00E05EB9" w:rsidP="00E05EB9">
      <w:pPr>
        <w:spacing w:line="360" w:lineRule="auto"/>
        <w:jc w:val="both"/>
        <w:rPr>
          <w:rFonts w:ascii="Bookman Old Style" w:hAnsi="Bookman Old Style" w:cs="Calibri"/>
          <w:sz w:val="20"/>
          <w:szCs w:val="20"/>
        </w:rPr>
      </w:pPr>
      <w:r w:rsidRPr="00246CB6">
        <w:rPr>
          <w:rFonts w:ascii="Bookman Old Style" w:hAnsi="Bookman Old Style" w:cs="Calibri"/>
          <w:b/>
          <w:sz w:val="20"/>
          <w:szCs w:val="20"/>
          <w:highlight w:val="yellow"/>
          <w:u w:val="single"/>
        </w:rPr>
        <w:t>Τηλέμαχος:</w:t>
      </w:r>
      <w:r w:rsidRPr="00E05EB9">
        <w:rPr>
          <w:rFonts w:ascii="Bookman Old Style" w:hAnsi="Bookman Old Style" w:cs="Calibri"/>
          <w:sz w:val="20"/>
          <w:szCs w:val="20"/>
        </w:rPr>
        <w:t xml:space="preserve"> Το ωρίμασμά του φαίνεται κυρίως τη στιγμή που δείχνει στους μνηστήρες ότι τους αψηφά και ότι θα κάνει </w:t>
      </w:r>
      <w:proofErr w:type="spellStart"/>
      <w:r w:rsidRPr="00E05EB9">
        <w:rPr>
          <w:rFonts w:ascii="Bookman Old Style" w:hAnsi="Bookman Old Style" w:cs="Calibri"/>
          <w:sz w:val="20"/>
          <w:szCs w:val="20"/>
        </w:rPr>
        <w:t>ό,τι</w:t>
      </w:r>
      <w:proofErr w:type="spellEnd"/>
      <w:r w:rsidRPr="00E05EB9">
        <w:rPr>
          <w:rFonts w:ascii="Bookman Old Style" w:hAnsi="Bookman Old Style" w:cs="Calibri"/>
          <w:sz w:val="20"/>
          <w:szCs w:val="20"/>
        </w:rPr>
        <w:t xml:space="preserve"> περνά από το χέρι του, για να τους διώξει. Είναι πολύ συνετός. Κάνει υπαινιγμούς στους μνηστήρες αλλά δεν τους λέει αρκετά για να μην καταλάβουν τι συμβαίνει. Υποχωρεί όταν χρειάζεται για να καθησυχάσει τους μνηστήρες. Στο τέλος, τον βλέπουμε χαρούμενο να κάνει σχέδια για το μέλλον του με νεανικό ενθουσιασμό.</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r w:rsidRPr="00246CB6">
        <w:rPr>
          <w:rFonts w:ascii="Bookman Old Style" w:hAnsi="Bookman Old Style" w:cs="Calibri"/>
          <w:b/>
          <w:sz w:val="20"/>
          <w:szCs w:val="20"/>
          <w:highlight w:val="yellow"/>
          <w:u w:val="single"/>
        </w:rPr>
        <w:t>Αντίνοος:</w:t>
      </w:r>
      <w:r w:rsidRPr="00E05EB9">
        <w:rPr>
          <w:rFonts w:ascii="Bookman Old Style" w:hAnsi="Bookman Old Style" w:cs="Calibri"/>
          <w:b/>
          <w:sz w:val="20"/>
          <w:szCs w:val="20"/>
        </w:rPr>
        <w:t xml:space="preserve"> </w:t>
      </w:r>
      <w:r w:rsidRPr="00E05EB9">
        <w:rPr>
          <w:rFonts w:ascii="Bookman Old Style" w:hAnsi="Bookman Old Style" w:cs="Calibri"/>
          <w:sz w:val="20"/>
          <w:szCs w:val="20"/>
        </w:rPr>
        <w:t>Είναι πολύ σκληρός. Καταριέται τον Τηλέμαχο να μη γίνει ποτέ βασιλιάς και προκαλεί την ειρωνική απάντηση του Τηλεμάχου. Εριστικός,</w:t>
      </w:r>
      <w:r w:rsidR="00246CB6">
        <w:rPr>
          <w:rFonts w:ascii="Bookman Old Style" w:hAnsi="Bookman Old Style" w:cs="Calibri"/>
          <w:sz w:val="20"/>
          <w:szCs w:val="20"/>
        </w:rPr>
        <w:t xml:space="preserve"> </w:t>
      </w:r>
      <w:r w:rsidRPr="00E05EB9">
        <w:rPr>
          <w:rFonts w:ascii="Bookman Old Style" w:hAnsi="Bookman Old Style" w:cs="Calibri"/>
          <w:sz w:val="20"/>
          <w:szCs w:val="20"/>
        </w:rPr>
        <w:t>απότομος,</w:t>
      </w:r>
      <w:r w:rsidR="00246CB6">
        <w:rPr>
          <w:rFonts w:ascii="Bookman Old Style" w:hAnsi="Bookman Old Style" w:cs="Calibri"/>
          <w:sz w:val="20"/>
          <w:szCs w:val="20"/>
        </w:rPr>
        <w:t xml:space="preserve"> </w:t>
      </w:r>
      <w:r w:rsidRPr="00E05EB9">
        <w:rPr>
          <w:rFonts w:ascii="Bookman Old Style" w:hAnsi="Bookman Old Style" w:cs="Calibri"/>
          <w:sz w:val="20"/>
          <w:szCs w:val="20"/>
        </w:rPr>
        <w:t>αλαζονικός,</w:t>
      </w:r>
      <w:r w:rsidR="00246CB6">
        <w:rPr>
          <w:rFonts w:ascii="Bookman Old Style" w:hAnsi="Bookman Old Style" w:cs="Calibri"/>
          <w:sz w:val="20"/>
          <w:szCs w:val="20"/>
        </w:rPr>
        <w:t xml:space="preserve"> </w:t>
      </w:r>
      <w:r w:rsidRPr="00E05EB9">
        <w:rPr>
          <w:rFonts w:ascii="Bookman Old Style" w:hAnsi="Bookman Old Style" w:cs="Calibri"/>
          <w:sz w:val="20"/>
          <w:szCs w:val="20"/>
        </w:rPr>
        <w:t>φιλόδοξος.</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roofErr w:type="spellStart"/>
      <w:r w:rsidRPr="00246CB6">
        <w:rPr>
          <w:rFonts w:ascii="Bookman Old Style" w:hAnsi="Bookman Old Style" w:cs="Calibri"/>
          <w:b/>
          <w:sz w:val="20"/>
          <w:szCs w:val="20"/>
          <w:highlight w:val="yellow"/>
          <w:u w:val="single"/>
        </w:rPr>
        <w:t>Ευρύμαχος</w:t>
      </w:r>
      <w:proofErr w:type="spellEnd"/>
      <w:r w:rsidRPr="00246CB6">
        <w:rPr>
          <w:rFonts w:ascii="Bookman Old Style" w:hAnsi="Bookman Old Style" w:cs="Calibri"/>
          <w:b/>
          <w:sz w:val="20"/>
          <w:szCs w:val="20"/>
          <w:highlight w:val="yellow"/>
        </w:rPr>
        <w:t>:</w:t>
      </w:r>
      <w:r w:rsidRPr="00E05EB9">
        <w:rPr>
          <w:rFonts w:ascii="Bookman Old Style" w:hAnsi="Bookman Old Style" w:cs="Calibri"/>
          <w:sz w:val="20"/>
          <w:szCs w:val="20"/>
        </w:rPr>
        <w:t xml:space="preserve"> Είναι πιο μαλακός και συμβιβαστικός, αν και ειρωνικός. Διπλωμάτης,</w:t>
      </w:r>
      <w:r w:rsidR="00246CB6">
        <w:rPr>
          <w:rFonts w:ascii="Bookman Old Style" w:hAnsi="Bookman Old Style" w:cs="Calibri"/>
          <w:sz w:val="20"/>
          <w:szCs w:val="20"/>
        </w:rPr>
        <w:t xml:space="preserve"> </w:t>
      </w:r>
      <w:r w:rsidRPr="00E05EB9">
        <w:rPr>
          <w:rFonts w:ascii="Bookman Old Style" w:hAnsi="Bookman Old Style" w:cs="Calibri"/>
          <w:sz w:val="20"/>
          <w:szCs w:val="20"/>
        </w:rPr>
        <w:t>ύπουλος,</w:t>
      </w:r>
      <w:r w:rsidR="00246CB6">
        <w:rPr>
          <w:rFonts w:ascii="Bookman Old Style" w:hAnsi="Bookman Old Style" w:cs="Calibri"/>
          <w:sz w:val="20"/>
          <w:szCs w:val="20"/>
        </w:rPr>
        <w:t xml:space="preserve"> </w:t>
      </w:r>
      <w:r w:rsidRPr="00E05EB9">
        <w:rPr>
          <w:rFonts w:ascii="Bookman Old Style" w:hAnsi="Bookman Old Style" w:cs="Calibri"/>
          <w:sz w:val="20"/>
          <w:szCs w:val="20"/>
        </w:rPr>
        <w:t>ανειλικρινής,</w:t>
      </w:r>
      <w:r w:rsidR="00246CB6">
        <w:rPr>
          <w:rFonts w:ascii="Bookman Old Style" w:hAnsi="Bookman Old Style" w:cs="Calibri"/>
          <w:sz w:val="20"/>
          <w:szCs w:val="20"/>
        </w:rPr>
        <w:t xml:space="preserve"> </w:t>
      </w:r>
      <w:r w:rsidRPr="00E05EB9">
        <w:rPr>
          <w:rFonts w:ascii="Bookman Old Style" w:hAnsi="Bookman Old Style" w:cs="Calibri"/>
          <w:sz w:val="20"/>
          <w:szCs w:val="20"/>
        </w:rPr>
        <w:t>υποκριτής.</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rPr>
      </w:pPr>
      <w:proofErr w:type="spellStart"/>
      <w:r w:rsidRPr="00246CB6">
        <w:rPr>
          <w:rFonts w:ascii="Bookman Old Style" w:hAnsi="Bookman Old Style" w:cs="Calibri"/>
          <w:b/>
          <w:sz w:val="20"/>
          <w:szCs w:val="20"/>
          <w:highlight w:val="yellow"/>
        </w:rPr>
        <w:t>στίχ</w:t>
      </w:r>
      <w:proofErr w:type="spellEnd"/>
      <w:r w:rsidRPr="00246CB6">
        <w:rPr>
          <w:rFonts w:ascii="Bookman Old Style" w:hAnsi="Bookman Old Style" w:cs="Calibri"/>
          <w:b/>
          <w:sz w:val="20"/>
          <w:szCs w:val="20"/>
          <w:highlight w:val="yellow"/>
        </w:rPr>
        <w:t>. 477-481:</w:t>
      </w:r>
      <w:r w:rsidRPr="00246CB6">
        <w:rPr>
          <w:rFonts w:ascii="Bookman Old Style" w:hAnsi="Bookman Old Style" w:cs="Calibri"/>
          <w:sz w:val="20"/>
          <w:szCs w:val="20"/>
          <w:highlight w:val="yellow"/>
        </w:rPr>
        <w:t xml:space="preserve"> επιβράδυνση</w:t>
      </w:r>
    </w:p>
    <w:p w:rsidR="00E05EB9" w:rsidRPr="00E05EB9" w:rsidRDefault="00E05EB9" w:rsidP="00E05EB9">
      <w:pPr>
        <w:spacing w:line="360" w:lineRule="auto"/>
        <w:jc w:val="both"/>
        <w:rPr>
          <w:rFonts w:ascii="Bookman Old Style" w:hAnsi="Bookman Old Style" w:cs="Calibri"/>
          <w:sz w:val="20"/>
          <w:szCs w:val="20"/>
        </w:rPr>
      </w:pPr>
      <w:r w:rsidRPr="00E05EB9">
        <w:rPr>
          <w:rFonts w:ascii="Bookman Old Style" w:hAnsi="Bookman Old Style" w:cs="Calibri"/>
          <w:sz w:val="20"/>
          <w:szCs w:val="20"/>
        </w:rPr>
        <w:t>Στο τέλος της ραψωδίας, επικρατεί η ύφεση. Όλοι αποσύρονται για ύπνο.</w:t>
      </w:r>
    </w:p>
    <w:p w:rsidR="00E05EB9" w:rsidRPr="00E05EB9" w:rsidRDefault="00E05EB9" w:rsidP="00E05EB9">
      <w:pPr>
        <w:spacing w:line="360" w:lineRule="auto"/>
        <w:jc w:val="both"/>
        <w:rPr>
          <w:rFonts w:ascii="Bookman Old Style" w:hAnsi="Bookman Old Style" w:cs="Calibri"/>
          <w:sz w:val="20"/>
          <w:szCs w:val="20"/>
        </w:rPr>
      </w:pPr>
      <w:r w:rsidRPr="00246CB6">
        <w:rPr>
          <w:rFonts w:ascii="Bookman Old Style" w:hAnsi="Bookman Old Style" w:cs="Calibri"/>
          <w:sz w:val="20"/>
          <w:szCs w:val="20"/>
          <w:highlight w:val="yellow"/>
        </w:rPr>
        <w:t xml:space="preserve">Υπάρχει μια μεγάλη </w:t>
      </w:r>
      <w:r w:rsidRPr="00246CB6">
        <w:rPr>
          <w:rFonts w:ascii="Bookman Old Style" w:hAnsi="Bookman Old Style" w:cs="Calibri"/>
          <w:b/>
          <w:i/>
          <w:sz w:val="20"/>
          <w:szCs w:val="20"/>
          <w:highlight w:val="yellow"/>
          <w:u w:val="single"/>
        </w:rPr>
        <w:t>αντίθεση</w:t>
      </w:r>
      <w:r w:rsidRPr="00246CB6">
        <w:rPr>
          <w:rFonts w:ascii="Bookman Old Style" w:hAnsi="Bookman Old Style" w:cs="Calibri"/>
          <w:b/>
          <w:i/>
          <w:sz w:val="20"/>
          <w:szCs w:val="20"/>
          <w:highlight w:val="yellow"/>
        </w:rPr>
        <w:t>:</w:t>
      </w:r>
      <w:r w:rsidRPr="00246CB6">
        <w:rPr>
          <w:rFonts w:ascii="Bookman Old Style" w:hAnsi="Bookman Old Style" w:cs="Calibri"/>
          <w:sz w:val="20"/>
          <w:szCs w:val="20"/>
          <w:highlight w:val="yellow"/>
        </w:rPr>
        <w:t xml:space="preserve"> από τη μια η σκληρότητα και η απειλή των μνηστήρων και από την άλλη η τρυφερότητα, η καλοσύνη και η αγάπη της Ευρύκλειας.</w:t>
      </w:r>
    </w:p>
    <w:p w:rsidR="00E05EB9" w:rsidRPr="00E05EB9" w:rsidRDefault="00E05EB9" w:rsidP="00E05EB9">
      <w:pPr>
        <w:spacing w:line="360" w:lineRule="auto"/>
        <w:jc w:val="both"/>
        <w:rPr>
          <w:rFonts w:ascii="Bookman Old Style" w:hAnsi="Bookman Old Style" w:cs="Calibri"/>
          <w:sz w:val="20"/>
          <w:szCs w:val="20"/>
        </w:rPr>
      </w:pPr>
    </w:p>
    <w:p w:rsidR="00E05EB9" w:rsidRPr="00E05EB9" w:rsidRDefault="00E05EB9" w:rsidP="00E05EB9">
      <w:pPr>
        <w:spacing w:line="360" w:lineRule="auto"/>
        <w:jc w:val="both"/>
        <w:rPr>
          <w:rFonts w:ascii="Bookman Old Style" w:hAnsi="Bookman Old Style" w:cs="Calibri"/>
          <w:sz w:val="20"/>
          <w:szCs w:val="20"/>
          <w:u w:val="single"/>
        </w:rPr>
      </w:pPr>
      <w:r w:rsidRPr="00E05EB9">
        <w:rPr>
          <w:rFonts w:ascii="Bookman Old Style" w:hAnsi="Bookman Old Style" w:cs="Calibri"/>
          <w:b/>
          <w:sz w:val="20"/>
          <w:szCs w:val="20"/>
        </w:rPr>
        <w:t>Χρόνος:</w:t>
      </w:r>
      <w:r w:rsidRPr="00E05EB9">
        <w:rPr>
          <w:rFonts w:ascii="Bookman Old Style" w:hAnsi="Bookman Old Style" w:cs="Calibri"/>
          <w:sz w:val="20"/>
          <w:szCs w:val="20"/>
          <w:u w:val="single"/>
        </w:rPr>
        <w:t xml:space="preserve"> Τα γεγονότα της α ραψωδίας διαδραματίζονται μόνο κατά την 1</w:t>
      </w:r>
      <w:r w:rsidRPr="00E05EB9">
        <w:rPr>
          <w:rFonts w:ascii="Bookman Old Style" w:hAnsi="Bookman Old Style" w:cs="Calibri"/>
          <w:sz w:val="20"/>
          <w:szCs w:val="20"/>
          <w:u w:val="single"/>
          <w:vertAlign w:val="superscript"/>
        </w:rPr>
        <w:t>η</w:t>
      </w:r>
      <w:r w:rsidRPr="00E05EB9">
        <w:rPr>
          <w:rFonts w:ascii="Bookman Old Style" w:hAnsi="Bookman Old Style" w:cs="Calibri"/>
          <w:sz w:val="20"/>
          <w:szCs w:val="20"/>
          <w:u w:val="single"/>
        </w:rPr>
        <w:t xml:space="preserve"> μέρα της Οδύσσειας.</w:t>
      </w:r>
    </w:p>
    <w:p w:rsidR="00E05EB9" w:rsidRPr="00E05EB9" w:rsidRDefault="00E05EB9" w:rsidP="00E05EB9">
      <w:pPr>
        <w:spacing w:line="360" w:lineRule="auto"/>
        <w:jc w:val="both"/>
        <w:rPr>
          <w:rFonts w:ascii="Bookman Old Style" w:hAnsi="Bookman Old Style" w:cs="Calibri"/>
          <w:sz w:val="20"/>
          <w:szCs w:val="20"/>
        </w:rPr>
      </w:pPr>
    </w:p>
    <w:p w:rsidR="00E05EB9" w:rsidRDefault="00E05EB9" w:rsidP="00246CB6">
      <w:pPr>
        <w:spacing w:line="360" w:lineRule="auto"/>
        <w:rPr>
          <w:rFonts w:ascii="Bookman Old Style" w:hAnsi="Bookman Old Style" w:cs="Calibri"/>
          <w:b/>
          <w:sz w:val="20"/>
          <w:szCs w:val="20"/>
        </w:rPr>
      </w:pPr>
      <w:r w:rsidRPr="00E05EB9">
        <w:rPr>
          <w:rFonts w:ascii="Bookman Old Style" w:hAnsi="Bookman Old Style" w:cs="Calibri"/>
          <w:sz w:val="20"/>
          <w:szCs w:val="20"/>
        </w:rPr>
        <w:t xml:space="preserve"> </w:t>
      </w:r>
      <w:r w:rsidRPr="00E05EB9">
        <w:rPr>
          <w:rFonts w:ascii="Bookman Old Style" w:hAnsi="Bookman Old Style" w:cs="Calibri"/>
          <w:b/>
          <w:sz w:val="20"/>
          <w:szCs w:val="20"/>
        </w:rPr>
        <w:t>ΠΟΛΙΤΙΣΤΙΚΑ ΣΤΟΙΧΕΙΑ ΕΝΟΤΗΤΑΣ:</w:t>
      </w:r>
      <w:r w:rsidR="002226BA">
        <w:rPr>
          <w:rFonts w:ascii="Bookman Old Style" w:hAnsi="Bookman Old Style" w:cs="Calibri"/>
          <w:b/>
          <w:sz w:val="20"/>
          <w:szCs w:val="20"/>
          <w:lang w:val="en-US"/>
        </w:rPr>
        <w:t xml:space="preserve"> </w:t>
      </w:r>
      <w:r w:rsidRPr="00E05EB9">
        <w:rPr>
          <w:rFonts w:ascii="Bookman Old Style" w:hAnsi="Bookman Old Style" w:cs="Calibri"/>
          <w:b/>
          <w:sz w:val="20"/>
          <w:szCs w:val="20"/>
        </w:rPr>
        <w:t>361,</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365,</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367,</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368,</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371,</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386-387,</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398,</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404,416,</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431,</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443,</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455,</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462,</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477,</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480,</w:t>
      </w:r>
      <w:r w:rsidR="00246CB6">
        <w:rPr>
          <w:rFonts w:ascii="Bookman Old Style" w:hAnsi="Bookman Old Style" w:cs="Calibri"/>
          <w:b/>
          <w:sz w:val="20"/>
          <w:szCs w:val="20"/>
        </w:rPr>
        <w:t xml:space="preserve"> </w:t>
      </w:r>
      <w:r w:rsidRPr="00E05EB9">
        <w:rPr>
          <w:rFonts w:ascii="Bookman Old Style" w:hAnsi="Bookman Old Style" w:cs="Calibri"/>
          <w:b/>
          <w:sz w:val="20"/>
          <w:szCs w:val="20"/>
        </w:rPr>
        <w:t>481</w:t>
      </w:r>
      <w:r w:rsidR="00246CB6">
        <w:rPr>
          <w:rFonts w:ascii="Bookman Old Style" w:hAnsi="Bookman Old Style" w:cs="Calibri"/>
          <w:b/>
          <w:sz w:val="20"/>
          <w:szCs w:val="20"/>
        </w:rPr>
        <w:t>.</w:t>
      </w:r>
    </w:p>
    <w:p w:rsidR="00280EDA" w:rsidRPr="00E05EB9" w:rsidRDefault="00280EDA" w:rsidP="00246CB6">
      <w:pPr>
        <w:spacing w:line="360" w:lineRule="auto"/>
        <w:rPr>
          <w:rFonts w:ascii="Bookman Old Style" w:hAnsi="Bookman Old Style" w:cs="Calibri"/>
          <w:sz w:val="20"/>
          <w:szCs w:val="20"/>
        </w:rPr>
      </w:pPr>
    </w:p>
    <w:p w:rsidR="00E05EB9" w:rsidRDefault="00E05EB9" w:rsidP="00246CB6">
      <w:pPr>
        <w:pStyle w:val="a3"/>
        <w:spacing w:line="360" w:lineRule="auto"/>
        <w:rPr>
          <w:rFonts w:ascii="Bookman Old Style" w:hAnsi="Bookman Old Style"/>
          <w:sz w:val="20"/>
          <w:szCs w:val="20"/>
        </w:rPr>
      </w:pPr>
    </w:p>
    <w:p w:rsidR="002226BA" w:rsidRDefault="002226BA" w:rsidP="00246CB6">
      <w:pPr>
        <w:pStyle w:val="a3"/>
        <w:spacing w:line="360" w:lineRule="auto"/>
        <w:rPr>
          <w:rFonts w:ascii="Bookman Old Style" w:hAnsi="Bookman Old Style"/>
          <w:sz w:val="20"/>
          <w:szCs w:val="20"/>
        </w:rPr>
      </w:pPr>
    </w:p>
    <w:p w:rsidR="002226BA" w:rsidRDefault="002226BA" w:rsidP="00246CB6">
      <w:pPr>
        <w:pStyle w:val="a3"/>
        <w:spacing w:line="360" w:lineRule="auto"/>
        <w:rPr>
          <w:rFonts w:ascii="Bookman Old Style" w:hAnsi="Bookman Old Style"/>
          <w:sz w:val="20"/>
          <w:szCs w:val="20"/>
        </w:rPr>
      </w:pPr>
    </w:p>
    <w:p w:rsidR="002226BA" w:rsidRDefault="002226BA" w:rsidP="00246CB6">
      <w:pPr>
        <w:pStyle w:val="a3"/>
        <w:spacing w:line="360" w:lineRule="auto"/>
        <w:rPr>
          <w:rFonts w:ascii="Bookman Old Style" w:hAnsi="Bookman Old Style"/>
          <w:sz w:val="20"/>
          <w:szCs w:val="20"/>
        </w:rPr>
      </w:pPr>
    </w:p>
    <w:p w:rsidR="002226BA" w:rsidRPr="00280EDA" w:rsidRDefault="002226BA" w:rsidP="00280EDA">
      <w:pPr>
        <w:spacing w:line="360" w:lineRule="auto"/>
        <w:rPr>
          <w:rFonts w:ascii="Bookman Old Style" w:hAnsi="Bookman Old Style"/>
          <w:sz w:val="20"/>
          <w:szCs w:val="20"/>
        </w:rPr>
      </w:pPr>
    </w:p>
    <w:p w:rsidR="002226BA" w:rsidRPr="00E05EB9" w:rsidRDefault="002226BA" w:rsidP="00246CB6">
      <w:pPr>
        <w:pStyle w:val="a3"/>
        <w:spacing w:line="360" w:lineRule="auto"/>
        <w:rPr>
          <w:rFonts w:ascii="Bookman Old Style" w:hAnsi="Bookman Old Style"/>
          <w:sz w:val="20"/>
          <w:szCs w:val="20"/>
        </w:rPr>
      </w:pPr>
    </w:p>
    <w:p w:rsidR="005E2D25" w:rsidRDefault="002226BA" w:rsidP="00280EDA">
      <w:pPr>
        <w:jc w:val="center"/>
        <w:rPr>
          <w:b/>
          <w:u w:val="single"/>
        </w:rPr>
      </w:pPr>
      <w:r w:rsidRPr="00280EDA">
        <w:rPr>
          <w:b/>
          <w:u w:val="single"/>
        </w:rPr>
        <w:t>ΦΥΛΛΟ ΕΡΓΑΣΙΩΝ</w:t>
      </w:r>
    </w:p>
    <w:p w:rsidR="00280EDA" w:rsidRPr="00280EDA" w:rsidRDefault="00280EDA" w:rsidP="00280EDA">
      <w:pPr>
        <w:jc w:val="center"/>
        <w:rPr>
          <w:b/>
          <w:u w:val="single"/>
        </w:rPr>
      </w:pPr>
    </w:p>
    <w:p w:rsidR="002226BA" w:rsidRPr="004C62AB" w:rsidRDefault="002226BA" w:rsidP="002226BA">
      <w:pPr>
        <w:pBdr>
          <w:top w:val="single" w:sz="4" w:space="1" w:color="auto"/>
          <w:left w:val="single" w:sz="4" w:space="4" w:color="auto"/>
          <w:bottom w:val="single" w:sz="4" w:space="1" w:color="auto"/>
          <w:right w:val="single" w:sz="4" w:space="4" w:color="auto"/>
        </w:pBdr>
        <w:spacing w:line="360" w:lineRule="auto"/>
        <w:rPr>
          <w:rFonts w:ascii="Calibri" w:hAnsi="Calibri" w:cs="Calibri"/>
          <w:sz w:val="20"/>
          <w:szCs w:val="20"/>
        </w:rPr>
      </w:pPr>
      <w:r w:rsidRPr="004C62AB">
        <w:rPr>
          <w:rFonts w:ascii="Calibri" w:hAnsi="Calibri" w:cs="Calibri"/>
          <w:sz w:val="20"/>
          <w:szCs w:val="20"/>
        </w:rPr>
        <w:t>1.</w:t>
      </w:r>
      <w:r w:rsidRPr="00280EDA">
        <w:rPr>
          <w:rFonts w:ascii="Calibri" w:hAnsi="Calibri" w:cs="Calibri"/>
          <w:b/>
          <w:sz w:val="20"/>
          <w:szCs w:val="20"/>
        </w:rPr>
        <w:t>Να γράψετε έναν πλαγιότιτλο</w:t>
      </w:r>
      <w:r>
        <w:rPr>
          <w:rFonts w:ascii="Calibri" w:hAnsi="Calibri" w:cs="Calibri"/>
          <w:sz w:val="20"/>
          <w:szCs w:val="20"/>
        </w:rPr>
        <w:t xml:space="preserve"> στις παρακ</w:t>
      </w:r>
      <w:r w:rsidRPr="004C62AB">
        <w:rPr>
          <w:rFonts w:ascii="Calibri" w:hAnsi="Calibri" w:cs="Calibri"/>
          <w:sz w:val="20"/>
          <w:szCs w:val="20"/>
        </w:rPr>
        <w:t xml:space="preserve">άνω ενότητες και να </w:t>
      </w:r>
      <w:r>
        <w:rPr>
          <w:rFonts w:ascii="Calibri" w:hAnsi="Calibri" w:cs="Calibri"/>
          <w:sz w:val="20"/>
          <w:szCs w:val="20"/>
        </w:rPr>
        <w:t xml:space="preserve">μπορείτε να αφηγηθείτε προφορικά </w:t>
      </w:r>
      <w:r w:rsidRPr="004C62AB">
        <w:rPr>
          <w:rFonts w:ascii="Calibri" w:hAnsi="Calibri" w:cs="Calibri"/>
          <w:sz w:val="20"/>
          <w:szCs w:val="20"/>
        </w:rPr>
        <w:t xml:space="preserve">το περιεχόμενο </w:t>
      </w:r>
      <w:r>
        <w:rPr>
          <w:rFonts w:ascii="Calibri" w:hAnsi="Calibri" w:cs="Calibri"/>
          <w:sz w:val="20"/>
          <w:szCs w:val="20"/>
        </w:rPr>
        <w:t xml:space="preserve">καθεμιάς </w:t>
      </w:r>
      <w:r w:rsidR="00280EDA">
        <w:rPr>
          <w:rFonts w:ascii="Calibri" w:hAnsi="Calibri" w:cs="Calibri"/>
          <w:sz w:val="20"/>
          <w:szCs w:val="20"/>
        </w:rPr>
        <w:t>συνοπτικά</w:t>
      </w:r>
      <w:r w:rsidRPr="004C62AB">
        <w:rPr>
          <w:rFonts w:ascii="Calibri" w:hAnsi="Calibri" w:cs="Calibri"/>
          <w:sz w:val="20"/>
          <w:szCs w:val="20"/>
        </w:rPr>
        <w:t>.</w:t>
      </w:r>
    </w:p>
    <w:p w:rsidR="002226BA" w:rsidRDefault="002226BA"/>
    <w:p w:rsidR="002226BA" w:rsidRPr="004C62AB" w:rsidRDefault="002226BA" w:rsidP="00280EDA">
      <w:pPr>
        <w:spacing w:line="360" w:lineRule="auto"/>
        <w:jc w:val="both"/>
        <w:rPr>
          <w:rFonts w:ascii="Calibri" w:hAnsi="Calibri" w:cs="Calibri"/>
          <w:sz w:val="20"/>
          <w:szCs w:val="20"/>
        </w:rPr>
      </w:pPr>
      <w:r w:rsidRPr="004C62AB">
        <w:rPr>
          <w:rFonts w:ascii="Calibri" w:hAnsi="Calibri" w:cs="Calibri"/>
          <w:b/>
          <w:sz w:val="20"/>
          <w:szCs w:val="20"/>
        </w:rPr>
        <w:t>Ενότητες</w:t>
      </w:r>
      <w:r w:rsidRPr="004C62AB">
        <w:rPr>
          <w:rFonts w:ascii="Calibri" w:hAnsi="Calibri" w:cs="Calibri"/>
          <w:sz w:val="20"/>
          <w:szCs w:val="20"/>
        </w:rPr>
        <w:t>: 1. 361-373:……………………………………………………………………………………………………………….</w:t>
      </w:r>
    </w:p>
    <w:p w:rsidR="002226BA" w:rsidRPr="004C62AB" w:rsidRDefault="002226BA" w:rsidP="00280EDA">
      <w:pPr>
        <w:spacing w:line="360" w:lineRule="auto"/>
        <w:jc w:val="both"/>
        <w:rPr>
          <w:rFonts w:ascii="Calibri" w:hAnsi="Calibri" w:cs="Calibri"/>
          <w:sz w:val="20"/>
          <w:szCs w:val="20"/>
        </w:rPr>
      </w:pPr>
      <w:r w:rsidRPr="004C62AB">
        <w:rPr>
          <w:rFonts w:ascii="Calibri" w:hAnsi="Calibri" w:cs="Calibri"/>
          <w:sz w:val="20"/>
          <w:szCs w:val="20"/>
        </w:rPr>
        <w:t xml:space="preserve">                 2. 374-383:……………………………………………………………………………………………………………</w:t>
      </w:r>
      <w:r w:rsidR="00280EDA">
        <w:rPr>
          <w:rFonts w:ascii="Calibri" w:hAnsi="Calibri" w:cs="Calibri"/>
          <w:sz w:val="20"/>
          <w:szCs w:val="20"/>
        </w:rPr>
        <w:t>……..</w:t>
      </w:r>
    </w:p>
    <w:p w:rsidR="002226BA" w:rsidRPr="004C62AB" w:rsidRDefault="002226BA" w:rsidP="00280EDA">
      <w:pPr>
        <w:tabs>
          <w:tab w:val="left" w:pos="1035"/>
        </w:tabs>
        <w:spacing w:line="360" w:lineRule="auto"/>
        <w:jc w:val="both"/>
        <w:rPr>
          <w:rFonts w:ascii="Calibri" w:hAnsi="Calibri" w:cs="Calibri"/>
          <w:sz w:val="20"/>
          <w:szCs w:val="20"/>
        </w:rPr>
      </w:pPr>
      <w:r w:rsidRPr="004C62AB">
        <w:rPr>
          <w:rFonts w:ascii="Calibri" w:hAnsi="Calibri" w:cs="Calibri"/>
          <w:sz w:val="20"/>
          <w:szCs w:val="20"/>
        </w:rPr>
        <w:t xml:space="preserve">                 3. 384-400:………………………………………………………………………………………………………………………</w:t>
      </w:r>
    </w:p>
    <w:p w:rsidR="002226BA" w:rsidRPr="004C62AB" w:rsidRDefault="002226BA" w:rsidP="00280EDA">
      <w:pPr>
        <w:tabs>
          <w:tab w:val="left" w:pos="1035"/>
        </w:tabs>
        <w:spacing w:line="360" w:lineRule="auto"/>
        <w:jc w:val="both"/>
        <w:rPr>
          <w:rFonts w:ascii="Calibri" w:hAnsi="Calibri" w:cs="Calibri"/>
          <w:sz w:val="20"/>
          <w:szCs w:val="20"/>
        </w:rPr>
      </w:pPr>
      <w:r w:rsidRPr="004C62AB">
        <w:rPr>
          <w:rFonts w:ascii="Calibri" w:hAnsi="Calibri" w:cs="Calibri"/>
          <w:sz w:val="20"/>
          <w:szCs w:val="20"/>
        </w:rPr>
        <w:t xml:space="preserve">                 4. 401-406:…………………………………………………………………………</w:t>
      </w:r>
      <w:r>
        <w:rPr>
          <w:rFonts w:ascii="Calibri" w:hAnsi="Calibri" w:cs="Calibri"/>
          <w:sz w:val="20"/>
          <w:szCs w:val="20"/>
        </w:rPr>
        <w:t>………………………………………………</w:t>
      </w:r>
    </w:p>
    <w:p w:rsidR="002226BA" w:rsidRPr="004C62AB" w:rsidRDefault="002226BA" w:rsidP="00280EDA">
      <w:pPr>
        <w:tabs>
          <w:tab w:val="left" w:pos="1035"/>
        </w:tabs>
        <w:spacing w:line="360" w:lineRule="auto"/>
        <w:jc w:val="both"/>
        <w:rPr>
          <w:rFonts w:ascii="Calibri" w:hAnsi="Calibri" w:cs="Calibri"/>
          <w:sz w:val="20"/>
          <w:szCs w:val="20"/>
        </w:rPr>
      </w:pPr>
      <w:r w:rsidRPr="004C62AB">
        <w:rPr>
          <w:rFonts w:ascii="Calibri" w:hAnsi="Calibri" w:cs="Calibri"/>
          <w:sz w:val="20"/>
          <w:szCs w:val="20"/>
        </w:rPr>
        <w:t xml:space="preserve">                 5. 407-424:…………………………………………………………</w:t>
      </w:r>
      <w:r>
        <w:rPr>
          <w:rFonts w:ascii="Calibri" w:hAnsi="Calibri" w:cs="Calibri"/>
          <w:sz w:val="20"/>
          <w:szCs w:val="20"/>
        </w:rPr>
        <w:t>…………………………………………………</w:t>
      </w:r>
      <w:r w:rsidR="00280EDA">
        <w:rPr>
          <w:rFonts w:ascii="Calibri" w:hAnsi="Calibri" w:cs="Calibri"/>
          <w:sz w:val="20"/>
          <w:szCs w:val="20"/>
        </w:rPr>
        <w:t>…………</w:t>
      </w:r>
    </w:p>
    <w:p w:rsidR="002226BA" w:rsidRPr="004C62AB" w:rsidRDefault="002226BA" w:rsidP="00280EDA">
      <w:pPr>
        <w:tabs>
          <w:tab w:val="left" w:pos="1035"/>
        </w:tabs>
        <w:spacing w:line="360" w:lineRule="auto"/>
        <w:jc w:val="both"/>
        <w:rPr>
          <w:rFonts w:ascii="Calibri" w:hAnsi="Calibri" w:cs="Calibri"/>
          <w:sz w:val="20"/>
          <w:szCs w:val="20"/>
        </w:rPr>
      </w:pPr>
      <w:r w:rsidRPr="004C62AB">
        <w:rPr>
          <w:rFonts w:ascii="Calibri" w:hAnsi="Calibri" w:cs="Calibri"/>
          <w:sz w:val="20"/>
          <w:szCs w:val="20"/>
        </w:rPr>
        <w:t xml:space="preserve">                 6. 425-431:………………………………………………………</w:t>
      </w:r>
      <w:r>
        <w:rPr>
          <w:rFonts w:ascii="Calibri" w:hAnsi="Calibri" w:cs="Calibri"/>
          <w:sz w:val="20"/>
          <w:szCs w:val="20"/>
        </w:rPr>
        <w:t>………………………………………………………</w:t>
      </w:r>
      <w:r w:rsidR="00280EDA">
        <w:rPr>
          <w:rFonts w:ascii="Calibri" w:hAnsi="Calibri" w:cs="Calibri"/>
          <w:sz w:val="20"/>
          <w:szCs w:val="20"/>
        </w:rPr>
        <w:t>………..</w:t>
      </w:r>
    </w:p>
    <w:p w:rsidR="002226BA" w:rsidRPr="004C62AB" w:rsidRDefault="002226BA" w:rsidP="00280EDA">
      <w:pPr>
        <w:tabs>
          <w:tab w:val="left" w:pos="1035"/>
        </w:tabs>
        <w:spacing w:line="360" w:lineRule="auto"/>
        <w:jc w:val="both"/>
        <w:rPr>
          <w:rFonts w:ascii="Calibri" w:hAnsi="Calibri" w:cs="Calibri"/>
          <w:sz w:val="20"/>
          <w:szCs w:val="20"/>
        </w:rPr>
      </w:pPr>
      <w:r w:rsidRPr="004C62AB">
        <w:rPr>
          <w:rFonts w:ascii="Calibri" w:hAnsi="Calibri" w:cs="Calibri"/>
          <w:sz w:val="20"/>
          <w:szCs w:val="20"/>
        </w:rPr>
        <w:t xml:space="preserve">                 7. 432-444:……………………………………………………………………………………………</w:t>
      </w:r>
      <w:r>
        <w:rPr>
          <w:rFonts w:ascii="Calibri" w:hAnsi="Calibri" w:cs="Calibri"/>
          <w:sz w:val="20"/>
          <w:szCs w:val="20"/>
        </w:rPr>
        <w:t>………</w:t>
      </w:r>
      <w:r w:rsidR="00280EDA">
        <w:rPr>
          <w:rFonts w:ascii="Calibri" w:hAnsi="Calibri" w:cs="Calibri"/>
          <w:sz w:val="20"/>
          <w:szCs w:val="20"/>
        </w:rPr>
        <w:t>………………….</w:t>
      </w:r>
    </w:p>
    <w:p w:rsidR="002226BA" w:rsidRPr="004C62AB" w:rsidRDefault="002226BA" w:rsidP="00280EDA">
      <w:pPr>
        <w:tabs>
          <w:tab w:val="left" w:pos="1035"/>
        </w:tabs>
        <w:spacing w:line="360" w:lineRule="auto"/>
        <w:jc w:val="both"/>
        <w:rPr>
          <w:rFonts w:ascii="Calibri" w:hAnsi="Calibri" w:cs="Calibri"/>
          <w:sz w:val="20"/>
          <w:szCs w:val="20"/>
        </w:rPr>
      </w:pPr>
      <w:r w:rsidRPr="004C62AB">
        <w:rPr>
          <w:rFonts w:ascii="Calibri" w:hAnsi="Calibri" w:cs="Calibri"/>
          <w:sz w:val="20"/>
          <w:szCs w:val="20"/>
        </w:rPr>
        <w:t xml:space="preserve">                 8. 445-458:…………………………………………………………</w:t>
      </w:r>
      <w:r>
        <w:rPr>
          <w:rFonts w:ascii="Calibri" w:hAnsi="Calibri" w:cs="Calibri"/>
          <w:sz w:val="20"/>
          <w:szCs w:val="20"/>
        </w:rPr>
        <w:t>…………………………………………………………</w:t>
      </w:r>
    </w:p>
    <w:p w:rsidR="002226BA" w:rsidRPr="004C62AB" w:rsidRDefault="002226BA" w:rsidP="00280EDA">
      <w:pPr>
        <w:tabs>
          <w:tab w:val="left" w:pos="1035"/>
        </w:tabs>
        <w:spacing w:line="360" w:lineRule="auto"/>
        <w:jc w:val="both"/>
        <w:rPr>
          <w:rFonts w:ascii="Calibri" w:hAnsi="Calibri" w:cs="Calibri"/>
          <w:sz w:val="20"/>
          <w:szCs w:val="20"/>
        </w:rPr>
      </w:pPr>
      <w:r w:rsidRPr="004C62AB">
        <w:rPr>
          <w:rFonts w:ascii="Calibri" w:hAnsi="Calibri" w:cs="Calibri"/>
          <w:sz w:val="20"/>
          <w:szCs w:val="20"/>
        </w:rPr>
        <w:t xml:space="preserve">                 9. 459-467:…………………………………………………………</w:t>
      </w:r>
      <w:r>
        <w:rPr>
          <w:rFonts w:ascii="Calibri" w:hAnsi="Calibri" w:cs="Calibri"/>
          <w:sz w:val="20"/>
          <w:szCs w:val="20"/>
        </w:rPr>
        <w:t>………………………………………………</w:t>
      </w:r>
      <w:r w:rsidR="00280EDA">
        <w:rPr>
          <w:rFonts w:ascii="Calibri" w:hAnsi="Calibri" w:cs="Calibri"/>
          <w:sz w:val="20"/>
          <w:szCs w:val="20"/>
        </w:rPr>
        <w:t>……………</w:t>
      </w:r>
    </w:p>
    <w:p w:rsidR="002226BA" w:rsidRDefault="002226BA" w:rsidP="00280EDA">
      <w:pPr>
        <w:spacing w:line="360" w:lineRule="auto"/>
        <w:rPr>
          <w:rFonts w:ascii="Calibri" w:hAnsi="Calibri" w:cs="Calibri"/>
          <w:sz w:val="20"/>
          <w:szCs w:val="20"/>
        </w:rPr>
      </w:pPr>
      <w:r w:rsidRPr="004C62AB">
        <w:rPr>
          <w:rFonts w:ascii="Calibri" w:hAnsi="Calibri" w:cs="Calibri"/>
          <w:sz w:val="20"/>
          <w:szCs w:val="20"/>
        </w:rPr>
        <w:t xml:space="preserve">                 10. 473-497:………………………</w:t>
      </w:r>
      <w:r>
        <w:rPr>
          <w:rFonts w:ascii="Calibri" w:hAnsi="Calibri" w:cs="Calibri"/>
          <w:sz w:val="20"/>
          <w:szCs w:val="20"/>
        </w:rPr>
        <w:t>…………………………………………………………………………</w:t>
      </w:r>
      <w:r w:rsidRPr="004C62AB">
        <w:rPr>
          <w:rFonts w:ascii="Calibri" w:hAnsi="Calibri" w:cs="Calibri"/>
          <w:sz w:val="20"/>
          <w:szCs w:val="20"/>
        </w:rPr>
        <w:t>……</w:t>
      </w:r>
      <w:r w:rsidR="00280EDA">
        <w:rPr>
          <w:rFonts w:ascii="Calibri" w:hAnsi="Calibri" w:cs="Calibri"/>
          <w:sz w:val="20"/>
          <w:szCs w:val="20"/>
        </w:rPr>
        <w:t>…………….</w:t>
      </w:r>
    </w:p>
    <w:p w:rsidR="00280EDA" w:rsidRPr="004C62AB" w:rsidRDefault="00280EDA" w:rsidP="00280EDA">
      <w:pPr>
        <w:pBdr>
          <w:top w:val="single" w:sz="4" w:space="1" w:color="auto"/>
          <w:left w:val="single" w:sz="4" w:space="4" w:color="auto"/>
          <w:bottom w:val="single" w:sz="4" w:space="1" w:color="auto"/>
          <w:right w:val="single" w:sz="4" w:space="4" w:color="auto"/>
        </w:pBdr>
        <w:spacing w:line="360" w:lineRule="auto"/>
        <w:rPr>
          <w:rFonts w:ascii="Calibri" w:hAnsi="Calibri" w:cs="Calibri"/>
          <w:sz w:val="20"/>
          <w:szCs w:val="20"/>
        </w:rPr>
      </w:pPr>
      <w:r w:rsidRPr="004C62AB">
        <w:rPr>
          <w:rFonts w:ascii="Calibri" w:hAnsi="Calibri" w:cs="Calibri"/>
          <w:sz w:val="20"/>
          <w:szCs w:val="20"/>
        </w:rPr>
        <w:t xml:space="preserve">2. </w:t>
      </w:r>
      <w:r w:rsidRPr="00280EDA">
        <w:rPr>
          <w:rFonts w:ascii="Calibri" w:hAnsi="Calibri" w:cs="Calibri"/>
          <w:b/>
          <w:sz w:val="20"/>
          <w:szCs w:val="20"/>
        </w:rPr>
        <w:t>Να χαρακτηρίσετε</w:t>
      </w:r>
      <w:r w:rsidRPr="004C62AB">
        <w:rPr>
          <w:rFonts w:ascii="Calibri" w:hAnsi="Calibri" w:cs="Calibri"/>
          <w:sz w:val="20"/>
          <w:szCs w:val="20"/>
        </w:rPr>
        <w:t xml:space="preserve"> τους πρωταγωνιστές στης ενότητας: </w:t>
      </w:r>
      <w:r w:rsidRPr="00280EDA">
        <w:rPr>
          <w:rFonts w:ascii="Calibri" w:hAnsi="Calibri" w:cs="Calibri"/>
          <w:sz w:val="20"/>
          <w:szCs w:val="20"/>
          <w:highlight w:val="yellow"/>
        </w:rPr>
        <w:t xml:space="preserve">Τηλέμαχο, Πηνελόπη, Αντίνοο, </w:t>
      </w:r>
      <w:proofErr w:type="spellStart"/>
      <w:r w:rsidRPr="00280EDA">
        <w:rPr>
          <w:rFonts w:ascii="Calibri" w:hAnsi="Calibri" w:cs="Calibri"/>
          <w:sz w:val="20"/>
          <w:szCs w:val="20"/>
          <w:highlight w:val="yellow"/>
        </w:rPr>
        <w:t>Ευρύμαχο</w:t>
      </w:r>
      <w:proofErr w:type="spellEnd"/>
      <w:r w:rsidRPr="004C62AB">
        <w:rPr>
          <w:rFonts w:ascii="Calibri" w:hAnsi="Calibri" w:cs="Calibri"/>
          <w:sz w:val="20"/>
          <w:szCs w:val="20"/>
        </w:rPr>
        <w:t>.</w:t>
      </w:r>
    </w:p>
    <w:p w:rsidR="00280EDA" w:rsidRDefault="00280EDA" w:rsidP="00280EDA">
      <w:pPr>
        <w:spacing w:line="360" w:lineRule="auto"/>
        <w:rPr>
          <w:rFonts w:ascii="Calibri" w:hAnsi="Calibri" w:cs="Calibri"/>
          <w:sz w:val="20"/>
          <w:szCs w:val="20"/>
        </w:rPr>
      </w:pPr>
    </w:p>
    <w:p w:rsidR="00280EDA" w:rsidRDefault="00280EDA" w:rsidP="00280EDA">
      <w:pPr>
        <w:spacing w:line="360" w:lineRule="auto"/>
        <w:rPr>
          <w:rFonts w:ascii="Calibri" w:hAnsi="Calibri" w:cs="Calibri"/>
          <w:sz w:val="20"/>
          <w:szCs w:val="20"/>
        </w:rPr>
      </w:pPr>
    </w:p>
    <w:p w:rsidR="00280EDA" w:rsidRPr="004C62AB" w:rsidRDefault="00280EDA" w:rsidP="00280EDA">
      <w:pPr>
        <w:pBdr>
          <w:top w:val="single" w:sz="4" w:space="1" w:color="auto"/>
          <w:left w:val="single" w:sz="4" w:space="4" w:color="auto"/>
          <w:bottom w:val="single" w:sz="4" w:space="1" w:color="auto"/>
          <w:right w:val="single" w:sz="4" w:space="4" w:color="auto"/>
        </w:pBdr>
        <w:spacing w:line="360" w:lineRule="auto"/>
        <w:rPr>
          <w:rFonts w:ascii="Calibri" w:hAnsi="Calibri" w:cs="Calibri"/>
          <w:sz w:val="20"/>
          <w:szCs w:val="20"/>
        </w:rPr>
      </w:pPr>
      <w:r>
        <w:rPr>
          <w:rFonts w:ascii="Calibri" w:hAnsi="Calibri" w:cs="Calibri"/>
          <w:sz w:val="20"/>
          <w:szCs w:val="20"/>
        </w:rPr>
        <w:t>3</w:t>
      </w:r>
      <w:r w:rsidRPr="004C62AB">
        <w:rPr>
          <w:rFonts w:ascii="Calibri" w:hAnsi="Calibri" w:cs="Calibri"/>
          <w:sz w:val="20"/>
          <w:szCs w:val="20"/>
        </w:rPr>
        <w:t xml:space="preserve">.Τι καταλαβαίνουμε από το απόσπασμα </w:t>
      </w:r>
      <w:r w:rsidRPr="00280EDA">
        <w:rPr>
          <w:rFonts w:ascii="Calibri" w:hAnsi="Calibri" w:cs="Calibri"/>
          <w:b/>
          <w:sz w:val="20"/>
          <w:szCs w:val="20"/>
        </w:rPr>
        <w:t>για τη θέση της γυναίκας τη Μυκηναϊκή εποχή</w:t>
      </w:r>
      <w:r w:rsidRPr="004C62AB">
        <w:rPr>
          <w:rFonts w:ascii="Calibri" w:hAnsi="Calibri" w:cs="Calibri"/>
          <w:sz w:val="20"/>
          <w:szCs w:val="20"/>
        </w:rPr>
        <w:t>;</w:t>
      </w:r>
    </w:p>
    <w:p w:rsidR="00280EDA" w:rsidRDefault="00280EDA" w:rsidP="00280EDA">
      <w:pPr>
        <w:spacing w:line="360" w:lineRule="auto"/>
      </w:pPr>
    </w:p>
    <w:p w:rsidR="00280EDA" w:rsidRPr="004C62AB" w:rsidRDefault="00280EDA" w:rsidP="00280EDA">
      <w:pPr>
        <w:pBdr>
          <w:top w:val="single" w:sz="4" w:space="1" w:color="auto"/>
          <w:left w:val="single" w:sz="4" w:space="4" w:color="auto"/>
          <w:bottom w:val="single" w:sz="4" w:space="1" w:color="auto"/>
          <w:right w:val="single" w:sz="4" w:space="4" w:color="auto"/>
        </w:pBdr>
        <w:spacing w:line="360" w:lineRule="auto"/>
        <w:rPr>
          <w:rFonts w:ascii="Calibri" w:hAnsi="Calibri" w:cs="Calibri"/>
          <w:sz w:val="20"/>
          <w:szCs w:val="20"/>
        </w:rPr>
      </w:pPr>
      <w:r>
        <w:rPr>
          <w:rFonts w:ascii="Calibri" w:hAnsi="Calibri" w:cs="Calibri"/>
          <w:sz w:val="20"/>
          <w:szCs w:val="20"/>
        </w:rPr>
        <w:t xml:space="preserve">4 </w:t>
      </w:r>
      <w:r w:rsidRPr="004C62AB">
        <w:rPr>
          <w:rFonts w:ascii="Calibri" w:hAnsi="Calibri" w:cs="Calibri"/>
          <w:sz w:val="20"/>
          <w:szCs w:val="20"/>
        </w:rPr>
        <w:t>.</w:t>
      </w:r>
      <w:r w:rsidRPr="00280EDA">
        <w:rPr>
          <w:rFonts w:ascii="Calibri" w:hAnsi="Calibri" w:cs="Calibri"/>
          <w:b/>
          <w:sz w:val="20"/>
          <w:szCs w:val="20"/>
          <w:lang w:val="en-US"/>
        </w:rPr>
        <w:t>N</w:t>
      </w:r>
      <w:r w:rsidRPr="00280EDA">
        <w:rPr>
          <w:rFonts w:ascii="Calibri" w:hAnsi="Calibri" w:cs="Calibri"/>
          <w:b/>
          <w:sz w:val="20"/>
          <w:szCs w:val="20"/>
        </w:rPr>
        <w:t>α συμπληρώσετε τα κενά της ανακεφαλαίωσης στη σελίδα 44 του βιβλίου</w:t>
      </w:r>
      <w:r w:rsidRPr="004C62AB">
        <w:rPr>
          <w:rFonts w:ascii="Calibri" w:hAnsi="Calibri" w:cs="Calibri"/>
          <w:sz w:val="20"/>
          <w:szCs w:val="20"/>
        </w:rPr>
        <w:t>.</w:t>
      </w:r>
    </w:p>
    <w:p w:rsidR="00280EDA" w:rsidRDefault="00280EDA" w:rsidP="00280EDA">
      <w:pPr>
        <w:spacing w:line="360" w:lineRule="auto"/>
      </w:pPr>
    </w:p>
    <w:p w:rsidR="00280EDA" w:rsidRDefault="00280EDA" w:rsidP="00280EDA">
      <w:pPr>
        <w:spacing w:line="360" w:lineRule="auto"/>
      </w:pPr>
    </w:p>
    <w:p w:rsidR="00280EDA" w:rsidRPr="007010A0" w:rsidRDefault="00280EDA" w:rsidP="007010A0">
      <w:pPr>
        <w:spacing w:line="360" w:lineRule="auto"/>
        <w:jc w:val="center"/>
        <w:rPr>
          <w:rFonts w:ascii="Bookman Old Style" w:hAnsi="Bookman Old Style"/>
          <w:b/>
          <w:i/>
        </w:rPr>
      </w:pPr>
      <w:r w:rsidRPr="007010A0">
        <w:rPr>
          <w:rFonts w:ascii="Bookman Old Style" w:hAnsi="Bookman Old Style"/>
          <w:b/>
          <w:i/>
        </w:rPr>
        <w:t>Η ενότητα ολοκληρώθηκε.</w:t>
      </w:r>
    </w:p>
    <w:p w:rsidR="00280EDA" w:rsidRPr="007010A0" w:rsidRDefault="00280EDA" w:rsidP="007010A0">
      <w:pPr>
        <w:spacing w:line="360" w:lineRule="auto"/>
        <w:jc w:val="center"/>
        <w:rPr>
          <w:rFonts w:ascii="Bookman Old Style" w:hAnsi="Bookman Old Style"/>
          <w:b/>
          <w:i/>
        </w:rPr>
      </w:pPr>
      <w:r w:rsidRPr="007010A0">
        <w:rPr>
          <w:rFonts w:ascii="Bookman Old Style" w:hAnsi="Bookman Old Style"/>
          <w:b/>
          <w:i/>
        </w:rPr>
        <w:t>Διαβάστε πάλι τους στόχους που θέσαμε στην αρχή.</w:t>
      </w:r>
    </w:p>
    <w:p w:rsidR="00280EDA" w:rsidRPr="007010A0" w:rsidRDefault="00280EDA" w:rsidP="007010A0">
      <w:pPr>
        <w:spacing w:line="360" w:lineRule="auto"/>
        <w:jc w:val="center"/>
        <w:rPr>
          <w:rFonts w:ascii="Bookman Old Style" w:hAnsi="Bookman Old Style"/>
          <w:b/>
          <w:i/>
        </w:rPr>
      </w:pPr>
      <w:r w:rsidRPr="007010A0">
        <w:rPr>
          <w:rFonts w:ascii="Bookman Old Style" w:hAnsi="Bookman Old Style"/>
          <w:b/>
          <w:i/>
        </w:rPr>
        <w:t>Έχετε κάποια απορία;</w:t>
      </w:r>
    </w:p>
    <w:p w:rsidR="00280EDA" w:rsidRPr="007010A0" w:rsidRDefault="00280EDA" w:rsidP="007010A0">
      <w:pPr>
        <w:spacing w:line="360" w:lineRule="auto"/>
        <w:jc w:val="center"/>
        <w:rPr>
          <w:rFonts w:ascii="Bookman Old Style" w:hAnsi="Bookman Old Style"/>
          <w:b/>
          <w:i/>
        </w:rPr>
      </w:pPr>
      <w:r w:rsidRPr="007010A0">
        <w:rPr>
          <w:rFonts w:ascii="Bookman Old Style" w:hAnsi="Bookman Old Style"/>
          <w:b/>
          <w:i/>
        </w:rPr>
        <w:t>Σημειώστε ό</w:t>
      </w:r>
      <w:r w:rsidR="007010A0" w:rsidRPr="007010A0">
        <w:rPr>
          <w:rFonts w:ascii="Bookman Old Style" w:hAnsi="Bookman Old Style"/>
          <w:b/>
          <w:i/>
        </w:rPr>
        <w:t xml:space="preserve"> </w:t>
      </w:r>
      <w:r w:rsidRPr="007010A0">
        <w:rPr>
          <w:rFonts w:ascii="Bookman Old Style" w:hAnsi="Bookman Old Style"/>
          <w:b/>
          <w:i/>
        </w:rPr>
        <w:t xml:space="preserve">τι </w:t>
      </w:r>
      <w:r w:rsidR="007010A0" w:rsidRPr="007010A0">
        <w:rPr>
          <w:rFonts w:ascii="Bookman Old Style" w:hAnsi="Bookman Old Style"/>
          <w:b/>
          <w:i/>
        </w:rPr>
        <w:t xml:space="preserve"> σας δυσκολεύει ακόμα</w:t>
      </w:r>
      <w:r w:rsidR="007010A0">
        <w:rPr>
          <w:rFonts w:ascii="Bookman Old Style" w:hAnsi="Bookman Old Style"/>
          <w:b/>
          <w:i/>
        </w:rPr>
        <w:t>,</w:t>
      </w:r>
      <w:r w:rsidR="007010A0" w:rsidRPr="007010A0">
        <w:rPr>
          <w:rFonts w:ascii="Bookman Old Style" w:hAnsi="Bookman Old Style"/>
          <w:b/>
          <w:i/>
        </w:rPr>
        <w:t xml:space="preserve"> να το συζητήσουμε πάλι!</w:t>
      </w:r>
    </w:p>
    <w:p w:rsidR="00280EDA" w:rsidRPr="002226BA" w:rsidRDefault="00D27698" w:rsidP="00280EDA">
      <w:pPr>
        <w:spacing w:line="360" w:lineRule="auto"/>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34251" cy="1900362"/>
            <wp:effectExtent l="19050" t="0" r="0" b="0"/>
            <wp:wrapSquare wrapText="bothSides"/>
            <wp:docPr id="1" name="Εικόνα 1" descr="Ζωγράφος της Πηνελόπ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Ζωγράφος της Πηνελόπης"/>
                    <pic:cNvPicPr>
                      <a:picLocks noChangeAspect="1" noChangeArrowheads="1"/>
                    </pic:cNvPicPr>
                  </pic:nvPicPr>
                  <pic:blipFill>
                    <a:blip r:embed="rId9" cstate="print"/>
                    <a:srcRect/>
                    <a:stretch>
                      <a:fillRect/>
                    </a:stretch>
                  </pic:blipFill>
                  <pic:spPr bwMode="auto">
                    <a:xfrm>
                      <a:off x="0" y="0"/>
                      <a:ext cx="3034251" cy="1900362"/>
                    </a:xfrm>
                    <a:prstGeom prst="rect">
                      <a:avLst/>
                    </a:prstGeom>
                    <a:noFill/>
                    <a:ln w="9525">
                      <a:noFill/>
                      <a:miter lim="800000"/>
                      <a:headEnd/>
                      <a:tailEnd/>
                    </a:ln>
                  </pic:spPr>
                </pic:pic>
              </a:graphicData>
            </a:graphic>
          </wp:anchor>
        </w:drawing>
      </w:r>
      <w:r>
        <w:br w:type="textWrapping" w:clear="all"/>
      </w:r>
    </w:p>
    <w:sectPr w:rsidR="00280EDA" w:rsidRPr="002226BA" w:rsidSect="006C7B90">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9F5" w:rsidRDefault="009B09F5" w:rsidP="00280EDA">
      <w:r>
        <w:separator/>
      </w:r>
    </w:p>
  </w:endnote>
  <w:endnote w:type="continuationSeparator" w:id="0">
    <w:p w:rsidR="009B09F5" w:rsidRDefault="009B09F5" w:rsidP="00280E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235"/>
      <w:docPartObj>
        <w:docPartGallery w:val="Page Numbers (Bottom of Page)"/>
        <w:docPartUnique/>
      </w:docPartObj>
    </w:sdtPr>
    <w:sdtContent>
      <w:p w:rsidR="00280EDA" w:rsidRDefault="006D2374">
        <w:pPr>
          <w:pStyle w:val="a7"/>
          <w:jc w:val="center"/>
        </w:pPr>
        <w:fldSimple w:instr=" PAGE   \* MERGEFORMAT ">
          <w:r w:rsidR="00D27698">
            <w:rPr>
              <w:noProof/>
            </w:rPr>
            <w:t>3</w:t>
          </w:r>
        </w:fldSimple>
      </w:p>
    </w:sdtContent>
  </w:sdt>
  <w:p w:rsidR="00280EDA" w:rsidRDefault="00280E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9F5" w:rsidRDefault="009B09F5" w:rsidP="00280EDA">
      <w:r>
        <w:separator/>
      </w:r>
    </w:p>
  </w:footnote>
  <w:footnote w:type="continuationSeparator" w:id="0">
    <w:p w:rsidR="009B09F5" w:rsidRDefault="009B09F5" w:rsidP="00280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6C13"/>
    <w:multiLevelType w:val="hybridMultilevel"/>
    <w:tmpl w:val="DCB80F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AEF2068"/>
    <w:multiLevelType w:val="hybridMultilevel"/>
    <w:tmpl w:val="CB9821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E2D25"/>
    <w:rsid w:val="002226BA"/>
    <w:rsid w:val="00246CB6"/>
    <w:rsid w:val="00280EDA"/>
    <w:rsid w:val="005E2D25"/>
    <w:rsid w:val="006C7B90"/>
    <w:rsid w:val="006D2374"/>
    <w:rsid w:val="007010A0"/>
    <w:rsid w:val="009B09F5"/>
    <w:rsid w:val="00D27698"/>
    <w:rsid w:val="00DF67C7"/>
    <w:rsid w:val="00E05E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25"/>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EB9"/>
    <w:pPr>
      <w:ind w:left="720"/>
      <w:contextualSpacing/>
    </w:pPr>
  </w:style>
  <w:style w:type="paragraph" w:styleId="a4">
    <w:name w:val="Balloon Text"/>
    <w:basedOn w:val="a"/>
    <w:link w:val="Char"/>
    <w:uiPriority w:val="99"/>
    <w:semiHidden/>
    <w:unhideWhenUsed/>
    <w:rsid w:val="00246CB6"/>
    <w:rPr>
      <w:rFonts w:ascii="Tahoma" w:hAnsi="Tahoma" w:cs="Tahoma"/>
      <w:sz w:val="16"/>
      <w:szCs w:val="16"/>
    </w:rPr>
  </w:style>
  <w:style w:type="character" w:customStyle="1" w:styleId="Char">
    <w:name w:val="Κείμενο πλαισίου Char"/>
    <w:basedOn w:val="a0"/>
    <w:link w:val="a4"/>
    <w:uiPriority w:val="99"/>
    <w:semiHidden/>
    <w:rsid w:val="00246CB6"/>
    <w:rPr>
      <w:rFonts w:ascii="Tahoma" w:eastAsia="Calibri" w:hAnsi="Tahoma" w:cs="Tahoma"/>
      <w:sz w:val="16"/>
      <w:szCs w:val="16"/>
      <w:lang w:eastAsia="el-GR"/>
    </w:rPr>
  </w:style>
  <w:style w:type="table" w:styleId="a5">
    <w:name w:val="Table Grid"/>
    <w:basedOn w:val="a1"/>
    <w:uiPriority w:val="59"/>
    <w:rsid w:val="00246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2226BA"/>
    <w:rPr>
      <w:color w:val="0000FF" w:themeColor="hyperlink"/>
      <w:u w:val="single"/>
    </w:rPr>
  </w:style>
  <w:style w:type="paragraph" w:styleId="a6">
    <w:name w:val="header"/>
    <w:basedOn w:val="a"/>
    <w:link w:val="Char0"/>
    <w:uiPriority w:val="99"/>
    <w:semiHidden/>
    <w:unhideWhenUsed/>
    <w:rsid w:val="00280EDA"/>
    <w:pPr>
      <w:tabs>
        <w:tab w:val="center" w:pos="4153"/>
        <w:tab w:val="right" w:pos="8306"/>
      </w:tabs>
    </w:pPr>
  </w:style>
  <w:style w:type="character" w:customStyle="1" w:styleId="Char0">
    <w:name w:val="Κεφαλίδα Char"/>
    <w:basedOn w:val="a0"/>
    <w:link w:val="a6"/>
    <w:uiPriority w:val="99"/>
    <w:semiHidden/>
    <w:rsid w:val="00280EDA"/>
    <w:rPr>
      <w:rFonts w:ascii="Times New Roman" w:eastAsia="Calibri" w:hAnsi="Times New Roman" w:cs="Times New Roman"/>
      <w:sz w:val="24"/>
      <w:szCs w:val="24"/>
      <w:lang w:eastAsia="el-GR"/>
    </w:rPr>
  </w:style>
  <w:style w:type="paragraph" w:styleId="a7">
    <w:name w:val="footer"/>
    <w:basedOn w:val="a"/>
    <w:link w:val="Char1"/>
    <w:uiPriority w:val="99"/>
    <w:unhideWhenUsed/>
    <w:rsid w:val="00280EDA"/>
    <w:pPr>
      <w:tabs>
        <w:tab w:val="center" w:pos="4153"/>
        <w:tab w:val="right" w:pos="8306"/>
      </w:tabs>
    </w:pPr>
  </w:style>
  <w:style w:type="character" w:customStyle="1" w:styleId="Char1">
    <w:name w:val="Υποσέλιδο Char"/>
    <w:basedOn w:val="a0"/>
    <w:link w:val="a7"/>
    <w:uiPriority w:val="99"/>
    <w:rsid w:val="00280EDA"/>
    <w:rPr>
      <w:rFonts w:ascii="Times New Roman" w:eastAsia="Calibri"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32/Omirika-Epi-Odysseia_A-Gymnasiou_html-e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907E4-19B9-43BE-B73D-6C8DF6EF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1055</Words>
  <Characters>5701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Νεκταρία</dc:creator>
  <cp:lastModifiedBy>Νεκταρία</cp:lastModifiedBy>
  <cp:revision>2</cp:revision>
  <dcterms:created xsi:type="dcterms:W3CDTF">2020-11-07T20:05:00Z</dcterms:created>
  <dcterms:modified xsi:type="dcterms:W3CDTF">2020-11-07T21:07:00Z</dcterms:modified>
</cp:coreProperties>
</file>