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eastAsia="SimSun" w:cs="Arial"/>
          <w:i w:val="0"/>
          <w:iCs w:val="0"/>
          <w:caps w:val="0"/>
          <w:color w:val="000000"/>
          <w:spacing w:val="0"/>
          <w:sz w:val="27"/>
          <w:szCs w:val="27"/>
          <w:shd w:val="clear" w:fill="FFFFFF"/>
        </w:rPr>
      </w:pPr>
      <w:r>
        <w:rPr>
          <w:rFonts w:ascii="Arial" w:hAnsi="Arial" w:eastAsia="SimSun" w:cs="Arial"/>
          <w:i w:val="0"/>
          <w:iCs w:val="0"/>
          <w:caps w:val="0"/>
          <w:color w:val="000000"/>
          <w:spacing w:val="0"/>
          <w:sz w:val="27"/>
          <w:szCs w:val="27"/>
          <w:shd w:val="clear" w:fill="FFFFFF"/>
        </w:rPr>
        <w:t>Οι Εσσαίοι ήταν η κοινότητα των ανθρώπων της ερήμου που συγκρούστηκαν με το ιουδαϊκό ιερατείο το 2</w:t>
      </w:r>
      <w:r>
        <w:rPr>
          <w:rFonts w:hint="default" w:ascii="Arial" w:hAnsi="Arial" w:eastAsia="SimSun" w:cs="Arial"/>
          <w:i w:val="0"/>
          <w:iCs w:val="0"/>
          <w:caps w:val="0"/>
          <w:color w:val="000000"/>
          <w:spacing w:val="0"/>
          <w:sz w:val="24"/>
          <w:szCs w:val="24"/>
          <w:shd w:val="clear" w:fill="FFFFFF"/>
          <w:vertAlign w:val="superscript"/>
        </w:rPr>
        <w:t>ο</w:t>
      </w:r>
      <w:r>
        <w:rPr>
          <w:rFonts w:hint="default" w:ascii="Arial" w:hAnsi="Arial" w:eastAsia="SimSun" w:cs="Arial"/>
          <w:i w:val="0"/>
          <w:iCs w:val="0"/>
          <w:caps w:val="0"/>
          <w:color w:val="000000"/>
          <w:spacing w:val="0"/>
          <w:sz w:val="27"/>
          <w:szCs w:val="27"/>
          <w:shd w:val="clear" w:fill="FFFFFF"/>
        </w:rPr>
        <w:t> αιώνα π.Χ., όταν επιτράπηκε στους Σελευκίδες να λατρεύουν το Δία στο Ναό των Ιεροσολύμων. Έτσι συγκροτήθηκε μια κλειστή θρησκευτική κοινωνία που ζούσε στο Κουμράν, σε κάποια χωριά της Παλαιστίνης και στην Αίγυπτο, με άξονα την ιουδαϊκή θρησκευτικότητα, περιμένοντας τους Μεσσίες της. Στους Εσσαίους αναφέρονται ακροθιγώς ο ελληνιστής Ιουδαίος φιλόσοφος της Αλεξάνδρειας Φίλων και ο αρχαίος Ιουδαίος ιστορικός Φλάβιος Ιώσηπος, αλλά κυρίως τα χειρόγραφα μάς αποκαλύπτουν τη ζωή και τον τρόπο σκέψης τους</w:t>
      </w:r>
    </w:p>
    <w:p>
      <w:pPr>
        <w:rPr>
          <w:rFonts w:hint="default" w:ascii="Arial" w:hAnsi="Arial" w:eastAsia="SimSun" w:cs="Arial"/>
          <w:i w:val="0"/>
          <w:iCs w:val="0"/>
          <w:caps w:val="0"/>
          <w:color w:val="000000"/>
          <w:spacing w:val="0"/>
          <w:sz w:val="27"/>
          <w:szCs w:val="27"/>
          <w:shd w:val="clear" w:fill="FFFFFF"/>
        </w:rPr>
      </w:pPr>
    </w:p>
    <w:p>
      <w:pPr>
        <w:rPr>
          <w:rFonts w:ascii="Arial" w:hAnsi="Arial" w:eastAsia="SimSun" w:cs="Arial"/>
          <w:i w:val="0"/>
          <w:iCs w:val="0"/>
          <w:caps w:val="0"/>
          <w:color w:val="000000"/>
          <w:spacing w:val="0"/>
          <w:sz w:val="27"/>
          <w:szCs w:val="27"/>
          <w:shd w:val="clear" w:fill="FFFFFF"/>
        </w:rPr>
      </w:pPr>
      <w:r>
        <w:rPr>
          <w:rFonts w:ascii="Arial" w:hAnsi="Arial" w:eastAsia="SimSun" w:cs="Arial"/>
          <w:i w:val="0"/>
          <w:iCs w:val="0"/>
          <w:caps w:val="0"/>
          <w:color w:val="000000"/>
          <w:spacing w:val="0"/>
          <w:sz w:val="27"/>
          <w:szCs w:val="27"/>
          <w:shd w:val="clear" w:fill="FFFFFF"/>
        </w:rPr>
        <w:t>Το ότι ο Ιησούς πήγε σαράντα μέρες στην έρημο μετά τη βάφτισή Του και ότι ο Ιωάννης ο Βαπτιστής έδρασε στην έρημο δεν προδίδει σχέση με τους Εσσαίους, αλλά προέρχεται από την παράδοση της Παλαιάς Διαθήκης, στην οποία συμμετείχαν και οι δυο. Η έρημος, για τους Ιουδαίους, ήταν το ορμητήριο των προφητών, αλλά και ο τόπος όπου ο άνθρωπος, και ολόκληρος ο λαός, αντιμετωπίζει το διάβολο και τον εαυτό του και παλεύει μ’ αυτόν, όπου η συνείδηση (το ανθρώπινο τμήμα) νικά το υποσυνείδητο (τα ζωώδη κατάλοιπα) και ο άνθρωπος ωριμάζει και αποκρυσταλλώνεται ως άνθρωπος.</w:t>
      </w:r>
    </w:p>
    <w:p>
      <w:pPr>
        <w:rPr>
          <w:rFonts w:hint="default" w:ascii="Arial" w:hAnsi="Arial" w:eastAsia="SimSun" w:cs="Arial"/>
          <w:i w:val="0"/>
          <w:iCs w:val="0"/>
          <w:caps w:val="0"/>
          <w:color w:val="000000"/>
          <w:spacing w:val="0"/>
          <w:sz w:val="27"/>
          <w:szCs w:val="27"/>
          <w:shd w:val="clear" w:fill="FFFFFF"/>
        </w:rPr>
      </w:pPr>
      <w:r>
        <w:rPr>
          <w:rFonts w:ascii="Arial" w:hAnsi="Arial" w:eastAsia="SimSun" w:cs="Arial"/>
          <w:i w:val="0"/>
          <w:iCs w:val="0"/>
          <w:caps w:val="0"/>
          <w:color w:val="000000"/>
          <w:spacing w:val="0"/>
          <w:sz w:val="27"/>
          <w:szCs w:val="27"/>
          <w:shd w:val="clear" w:fill="FFFFFF"/>
        </w:rPr>
        <w:t>Στο Κουμράν τα ζεύγη φως/σκότος και αλήθεια/πλάνη εναλλάσσονται. Και κατά τον Ιωάννη, ο Ιησούς είναι το φως του κόσμου και το πνεύμα Του είναι το πνεύμα της αληθείας, που εκπορεύεται από τον Πατέρα και καθοδηγεί τους ανθρώπους (</w:t>
      </w:r>
      <w:r>
        <w:rPr>
          <w:rFonts w:hint="default" w:ascii="Arial" w:hAnsi="Arial" w:eastAsia="SimSun" w:cs="Arial"/>
          <w:i/>
          <w:iCs/>
          <w:caps w:val="0"/>
          <w:color w:val="000000"/>
          <w:spacing w:val="0"/>
          <w:sz w:val="27"/>
          <w:szCs w:val="27"/>
          <w:shd w:val="clear" w:fill="FFFFFF"/>
        </w:rPr>
        <w:t>Ιω</w:t>
      </w:r>
      <w:r>
        <w:rPr>
          <w:rFonts w:hint="default" w:ascii="Arial" w:hAnsi="Arial" w:eastAsia="SimSun" w:cs="Arial"/>
          <w:i w:val="0"/>
          <w:iCs w:val="0"/>
          <w:caps w:val="0"/>
          <w:color w:val="000000"/>
          <w:spacing w:val="0"/>
          <w:sz w:val="27"/>
          <w:szCs w:val="27"/>
          <w:shd w:val="clear" w:fill="FFFFFF"/>
        </w:rPr>
        <w:t>. 14, 16-17. 15, 26.</w:t>
      </w:r>
    </w:p>
    <w:p>
      <w:pPr>
        <w:rPr>
          <w:rFonts w:hint="default" w:ascii="Arial" w:hAnsi="Arial" w:eastAsia="SimSun" w:cs="Arial"/>
          <w:i w:val="0"/>
          <w:iCs w:val="0"/>
          <w:caps w:val="0"/>
          <w:color w:val="000000"/>
          <w:spacing w:val="0"/>
          <w:sz w:val="27"/>
          <w:szCs w:val="27"/>
          <w:shd w:val="clear" w:fill="FFFFFF"/>
        </w:rPr>
      </w:pPr>
    </w:p>
    <w:p>
      <w:pPr>
        <w:rPr>
          <w:rFonts w:hint="default" w:ascii="Arial" w:hAnsi="Arial" w:eastAsia="SimSun" w:cs="Arial"/>
          <w:i w:val="0"/>
          <w:iCs w:val="0"/>
          <w:caps w:val="0"/>
          <w:color w:val="000000"/>
          <w:spacing w:val="0"/>
          <w:sz w:val="27"/>
          <w:szCs w:val="27"/>
          <w:shd w:val="clear" w:fill="FFFFFF"/>
        </w:rPr>
      </w:pPr>
      <w:r>
        <w:rPr>
          <w:rFonts w:ascii="Arial" w:hAnsi="Arial" w:eastAsia="SimSun" w:cs="Arial"/>
          <w:i w:val="0"/>
          <w:iCs w:val="0"/>
          <w:caps w:val="0"/>
          <w:color w:val="000000"/>
          <w:spacing w:val="0"/>
          <w:sz w:val="27"/>
          <w:szCs w:val="27"/>
          <w:shd w:val="clear" w:fill="FFFFFF"/>
        </w:rPr>
        <w:t>Κατά τα κείμενα του Κουμράν, ο Θεός έχει διαιρέσει τον κόσμο σε δύο ομάδες άγρια αντιμαχόμενες, που η μια άγεται από το</w:t>
      </w:r>
      <w:r>
        <w:rPr>
          <w:rFonts w:hint="default" w:ascii="Arial" w:hAnsi="Arial" w:eastAsia="SimSun" w:cs="Arial"/>
          <w:i w:val="0"/>
          <w:iCs w:val="0"/>
          <w:caps w:val="0"/>
          <w:color w:val="000000"/>
          <w:spacing w:val="0"/>
          <w:sz w:val="27"/>
          <w:szCs w:val="27"/>
          <w:shd w:val="clear" w:fill="FFFFFF"/>
        </w:rPr>
        <w:t> </w:t>
      </w:r>
      <w:r>
        <w:rPr>
          <w:rFonts w:hint="default" w:ascii="Arial" w:hAnsi="Arial" w:eastAsia="SimSun" w:cs="Arial"/>
          <w:i/>
          <w:iCs/>
          <w:caps w:val="0"/>
          <w:color w:val="000000"/>
          <w:spacing w:val="0"/>
          <w:sz w:val="27"/>
          <w:szCs w:val="27"/>
          <w:shd w:val="clear" w:fill="FFFFFF"/>
        </w:rPr>
        <w:t>πνεύμα της πλάνης</w:t>
      </w:r>
      <w:r>
        <w:rPr>
          <w:rFonts w:hint="default" w:ascii="Arial" w:hAnsi="Arial" w:eastAsia="SimSun" w:cs="Arial"/>
          <w:i w:val="0"/>
          <w:iCs w:val="0"/>
          <w:caps w:val="0"/>
          <w:color w:val="000000"/>
          <w:spacing w:val="0"/>
          <w:sz w:val="27"/>
          <w:szCs w:val="27"/>
          <w:shd w:val="clear" w:fill="FFFFFF"/>
        </w:rPr>
        <w:t> και η άλλη από το </w:t>
      </w:r>
      <w:r>
        <w:rPr>
          <w:rFonts w:hint="default" w:ascii="Arial" w:hAnsi="Arial" w:eastAsia="SimSun" w:cs="Arial"/>
          <w:i/>
          <w:iCs/>
          <w:caps w:val="0"/>
          <w:color w:val="000000"/>
          <w:spacing w:val="0"/>
          <w:sz w:val="27"/>
          <w:szCs w:val="27"/>
          <w:shd w:val="clear" w:fill="FFFFFF"/>
        </w:rPr>
        <w:t>πνεύμα της αληθείας</w:t>
      </w:r>
      <w:r>
        <w:rPr>
          <w:rFonts w:hint="default" w:ascii="Arial" w:hAnsi="Arial" w:eastAsia="SimSun" w:cs="Arial"/>
          <w:i w:val="0"/>
          <w:iCs w:val="0"/>
          <w:caps w:val="0"/>
          <w:color w:val="000000"/>
          <w:spacing w:val="0"/>
          <w:sz w:val="27"/>
          <w:szCs w:val="27"/>
          <w:shd w:val="clear" w:fill="FFFFFF"/>
        </w:rPr>
        <w:t> (</w:t>
      </w:r>
      <w:r>
        <w:rPr>
          <w:rFonts w:hint="default" w:ascii="Arial" w:hAnsi="Arial" w:eastAsia="SimSun" w:cs="Arial"/>
          <w:i/>
          <w:iCs/>
          <w:caps w:val="0"/>
          <w:color w:val="000000"/>
          <w:spacing w:val="0"/>
          <w:sz w:val="27"/>
          <w:szCs w:val="27"/>
          <w:shd w:val="clear" w:fill="FFFFFF"/>
        </w:rPr>
        <w:t>Εγχειρίδιο Πειθαρχίας</w:t>
      </w:r>
      <w:r>
        <w:rPr>
          <w:rFonts w:hint="default" w:ascii="Arial" w:hAnsi="Arial" w:eastAsia="SimSun" w:cs="Arial"/>
          <w:i w:val="0"/>
          <w:iCs w:val="0"/>
          <w:caps w:val="0"/>
          <w:color w:val="000000"/>
          <w:spacing w:val="0"/>
          <w:sz w:val="27"/>
          <w:szCs w:val="27"/>
          <w:shd w:val="clear" w:fill="FFFFFF"/>
        </w:rPr>
        <w:t>, 3, 18-25). Επικεφαλής της καλής παράταξης είναι ο άγγελος της αληθείας (3, 17), ενώ άρχοντας των υιών του σκότους ο Μαστέμα (3, 21-24). Ο πόλεμός τους θα διαρκέσει </w:t>
      </w:r>
      <w:r>
        <w:rPr>
          <w:rFonts w:hint="default" w:ascii="Arial" w:hAnsi="Arial" w:eastAsia="SimSun" w:cs="Arial"/>
          <w:i/>
          <w:iCs/>
          <w:caps w:val="0"/>
          <w:color w:val="000000"/>
          <w:spacing w:val="0"/>
          <w:sz w:val="27"/>
          <w:szCs w:val="27"/>
          <w:shd w:val="clear" w:fill="FFFFFF"/>
        </w:rPr>
        <w:t>«μέχρι της περιόδου της τελευταίας»</w:t>
      </w:r>
      <w:r>
        <w:rPr>
          <w:rFonts w:hint="default" w:ascii="Arial" w:hAnsi="Arial" w:eastAsia="SimSun" w:cs="Arial"/>
          <w:i w:val="0"/>
          <w:iCs w:val="0"/>
          <w:caps w:val="0"/>
          <w:color w:val="000000"/>
          <w:spacing w:val="0"/>
          <w:sz w:val="27"/>
          <w:szCs w:val="27"/>
          <w:shd w:val="clear" w:fill="FFFFFF"/>
        </w:rPr>
        <w:t> (4, 17). Το </w:t>
      </w:r>
      <w:r>
        <w:rPr>
          <w:rFonts w:hint="default" w:ascii="Arial" w:hAnsi="Arial" w:eastAsia="SimSun" w:cs="Arial"/>
          <w:i/>
          <w:iCs/>
          <w:caps w:val="0"/>
          <w:color w:val="000000"/>
          <w:spacing w:val="0"/>
          <w:sz w:val="27"/>
          <w:szCs w:val="27"/>
          <w:shd w:val="clear" w:fill="FFFFFF"/>
        </w:rPr>
        <w:t>Βιβλίο του Πολέμου</w:t>
      </w:r>
      <w:r>
        <w:rPr>
          <w:rFonts w:hint="default" w:ascii="Arial" w:hAnsi="Arial" w:eastAsia="SimSun" w:cs="Arial"/>
          <w:i w:val="0"/>
          <w:iCs w:val="0"/>
          <w:caps w:val="0"/>
          <w:color w:val="000000"/>
          <w:spacing w:val="0"/>
          <w:sz w:val="27"/>
          <w:szCs w:val="27"/>
          <w:shd w:val="clear" w:fill="FFFFFF"/>
        </w:rPr>
        <w:t> περιγράφει το θρίαμβο του πνεύματος της αληθείας κατά την τελευταία μάχη. Μέχρι τότε η </w:t>
      </w:r>
      <w:r>
        <w:rPr>
          <w:rFonts w:hint="default" w:ascii="Arial" w:hAnsi="Arial" w:eastAsia="SimSun" w:cs="Arial"/>
          <w:i/>
          <w:iCs/>
          <w:caps w:val="0"/>
          <w:color w:val="000000"/>
          <w:spacing w:val="0"/>
          <w:sz w:val="27"/>
          <w:szCs w:val="27"/>
          <w:shd w:val="clear" w:fill="FFFFFF"/>
        </w:rPr>
        <w:t>«αγαθή μερίδα»</w:t>
      </w:r>
      <w:r>
        <w:rPr>
          <w:rFonts w:hint="default" w:ascii="Arial" w:hAnsi="Arial" w:eastAsia="SimSun" w:cs="Arial"/>
          <w:i w:val="0"/>
          <w:iCs w:val="0"/>
          <w:caps w:val="0"/>
          <w:color w:val="000000"/>
          <w:spacing w:val="0"/>
          <w:sz w:val="27"/>
          <w:szCs w:val="27"/>
          <w:shd w:val="clear" w:fill="FFFFFF"/>
        </w:rPr>
        <w:t>, τα μέλη της κοινότητας του Κουμράν, οι </w:t>
      </w:r>
      <w:r>
        <w:rPr>
          <w:rFonts w:hint="default" w:ascii="Arial" w:hAnsi="Arial" w:eastAsia="SimSun" w:cs="Arial"/>
          <w:i/>
          <w:iCs/>
          <w:caps w:val="0"/>
          <w:color w:val="000000"/>
          <w:spacing w:val="0"/>
          <w:sz w:val="27"/>
          <w:szCs w:val="27"/>
          <w:shd w:val="clear" w:fill="FFFFFF"/>
        </w:rPr>
        <w:t>μάρτυρες της αληθείας</w:t>
      </w:r>
      <w:r>
        <w:rPr>
          <w:rFonts w:hint="default" w:ascii="Arial" w:hAnsi="Arial" w:eastAsia="SimSun" w:cs="Arial"/>
          <w:i w:val="0"/>
          <w:iCs w:val="0"/>
          <w:caps w:val="0"/>
          <w:color w:val="000000"/>
          <w:spacing w:val="0"/>
          <w:sz w:val="27"/>
          <w:szCs w:val="27"/>
          <w:shd w:val="clear" w:fill="FFFFFF"/>
        </w:rPr>
        <w:t> (8, 6), οι </w:t>
      </w:r>
      <w:r>
        <w:rPr>
          <w:rFonts w:hint="default" w:ascii="Arial" w:hAnsi="Arial" w:eastAsia="SimSun" w:cs="Arial"/>
          <w:i/>
          <w:iCs/>
          <w:caps w:val="0"/>
          <w:color w:val="000000"/>
          <w:spacing w:val="0"/>
          <w:sz w:val="27"/>
          <w:szCs w:val="27"/>
          <w:shd w:val="clear" w:fill="FFFFFF"/>
        </w:rPr>
        <w:t>υιοί του φωτός</w:t>
      </w:r>
      <w:r>
        <w:rPr>
          <w:rFonts w:hint="default" w:ascii="Arial" w:hAnsi="Arial" w:eastAsia="SimSun" w:cs="Arial"/>
          <w:i w:val="0"/>
          <w:iCs w:val="0"/>
          <w:caps w:val="0"/>
          <w:color w:val="000000"/>
          <w:spacing w:val="0"/>
          <w:sz w:val="27"/>
          <w:szCs w:val="27"/>
          <w:shd w:val="clear" w:fill="FFFFFF"/>
        </w:rPr>
        <w:t> (1, 9), οι εκλεκτοί της ευδοκίας (8, 6), θα αγωνίζονται ενάντια στους εχθρούς τους, που ανήκουν στο σκοτεινό και μισητό Βελίαλ. Έτσι, ο άνθρωπος έχει να επιλέξει ανάμεσα στην οδό της αληθείας (4, 2-9) και την οδό της πλάνης (4, 9-11).</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03980"/>
    <w:rsid w:val="7E903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2024-03-01T20:26:00Z</dcterms:created>
  <dc:creator>ori2u</dc:creator>
  <cp:lastModifiedBy>ori2u</cp:lastModifiedBy>
  <dcterms:modified xsi:type="dcterms:W3CDTF">2024-03-01T20:38:53Z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A682041E0530465BA281E2CC9155340B_11</vt:lpwstr>
  </property>
</Properties>
</file>