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24F2" w:rsidRPr="00EC3543" w:rsidRDefault="002924F2" w:rsidP="00EC3543">
      <w:pPr>
        <w:spacing w:after="150" w:line="330" w:lineRule="atLeast"/>
        <w:jc w:val="both"/>
        <w:outlineLvl w:val="0"/>
        <w:rPr>
          <w:rFonts w:ascii="Times New Roman" w:eastAsia="Times New Roman" w:hAnsi="Times New Roman" w:cs="Times New Roman"/>
          <w:b/>
          <w:bCs/>
          <w:color w:val="000000"/>
          <w:kern w:val="36"/>
          <w:sz w:val="28"/>
          <w:szCs w:val="28"/>
          <w:lang w:eastAsia="el-GR"/>
        </w:rPr>
      </w:pPr>
      <w:r w:rsidRPr="00EC3543">
        <w:rPr>
          <w:rFonts w:ascii="Times New Roman" w:eastAsia="Times New Roman" w:hAnsi="Times New Roman" w:cs="Times New Roman"/>
          <w:b/>
          <w:bCs/>
          <w:color w:val="000000"/>
          <w:kern w:val="36"/>
          <w:sz w:val="28"/>
          <w:szCs w:val="28"/>
          <w:lang w:eastAsia="el-GR"/>
        </w:rPr>
        <w:t xml:space="preserve">Ωραία Ελένη: </w:t>
      </w:r>
      <w:proofErr w:type="spellStart"/>
      <w:r w:rsidRPr="00EC3543">
        <w:rPr>
          <w:rFonts w:ascii="Times New Roman" w:eastAsia="Times New Roman" w:hAnsi="Times New Roman" w:cs="Times New Roman"/>
          <w:b/>
          <w:bCs/>
          <w:color w:val="000000"/>
          <w:kern w:val="36"/>
          <w:sz w:val="28"/>
          <w:szCs w:val="28"/>
          <w:lang w:eastAsia="el-GR"/>
        </w:rPr>
        <w:t>Oταν</w:t>
      </w:r>
      <w:proofErr w:type="spellEnd"/>
      <w:r w:rsidRPr="00EC3543">
        <w:rPr>
          <w:rFonts w:ascii="Times New Roman" w:eastAsia="Times New Roman" w:hAnsi="Times New Roman" w:cs="Times New Roman"/>
          <w:b/>
          <w:bCs/>
          <w:color w:val="000000"/>
          <w:kern w:val="36"/>
          <w:sz w:val="28"/>
          <w:szCs w:val="28"/>
          <w:lang w:eastAsia="el-GR"/>
        </w:rPr>
        <w:t xml:space="preserve"> της έφεραν 45 μνηστήρες να διαλέξει ή πως ξαναγύρισε στο Μενέλαο η ομορφότερη γυναικά του αρχαίου κόσμου</w:t>
      </w:r>
    </w:p>
    <w:p w:rsidR="002924F2" w:rsidRPr="001D73F6" w:rsidRDefault="00EC3543" w:rsidP="001D73F6">
      <w:pPr>
        <w:spacing w:after="0" w:line="240" w:lineRule="auto"/>
        <w:jc w:val="both"/>
        <w:rPr>
          <w:rFonts w:ascii="Times New Roman" w:eastAsia="Times New Roman" w:hAnsi="Times New Roman" w:cs="Times New Roman"/>
          <w:color w:val="000000"/>
          <w:sz w:val="24"/>
          <w:szCs w:val="24"/>
          <w:lang w:eastAsia="el-GR"/>
        </w:rPr>
      </w:pPr>
      <w:r>
        <w:rPr>
          <w:rFonts w:ascii="Times New Roman" w:eastAsia="Times New Roman" w:hAnsi="Times New Roman" w:cs="Times New Roman"/>
          <w:noProof/>
          <w:color w:val="000000"/>
          <w:sz w:val="24"/>
          <w:szCs w:val="24"/>
          <w:lang w:eastAsia="el-GR"/>
        </w:rPr>
        <w:drawing>
          <wp:anchor distT="0" distB="0" distL="114300" distR="114300" simplePos="0" relativeHeight="251659264" behindDoc="1" locked="0" layoutInCell="1" allowOverlap="1">
            <wp:simplePos x="0" y="0"/>
            <wp:positionH relativeFrom="column">
              <wp:posOffset>19050</wp:posOffset>
            </wp:positionH>
            <wp:positionV relativeFrom="paragraph">
              <wp:posOffset>9525</wp:posOffset>
            </wp:positionV>
            <wp:extent cx="3486150" cy="2419350"/>
            <wp:effectExtent l="19050" t="0" r="0" b="0"/>
            <wp:wrapTight wrapText="bothSides">
              <wp:wrapPolygon edited="0">
                <wp:start x="-118" y="0"/>
                <wp:lineTo x="-118" y="21430"/>
                <wp:lineTo x="21600" y="21430"/>
                <wp:lineTo x="21600" y="0"/>
                <wp:lineTo x="-118" y="0"/>
              </wp:wrapPolygon>
            </wp:wrapTight>
            <wp:docPr id="4" name="Εικόνα 4" descr="https://m.eirinika.gr/sites/default/files/sitefiles_2018-02/luca-giordano-the-abduction-of-hel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m.eirinika.gr/sites/default/files/sitefiles_2018-02/luca-giordano-the-abduction-of-helen.jpg"/>
                    <pic:cNvPicPr>
                      <a:picLocks noChangeAspect="1" noChangeArrowheads="1"/>
                    </pic:cNvPicPr>
                  </pic:nvPicPr>
                  <pic:blipFill>
                    <a:blip r:embed="rId5"/>
                    <a:srcRect/>
                    <a:stretch>
                      <a:fillRect/>
                    </a:stretch>
                  </pic:blipFill>
                  <pic:spPr bwMode="auto">
                    <a:xfrm>
                      <a:off x="0" y="0"/>
                      <a:ext cx="3486150" cy="2419350"/>
                    </a:xfrm>
                    <a:prstGeom prst="rect">
                      <a:avLst/>
                    </a:prstGeom>
                    <a:noFill/>
                    <a:ln w="9525">
                      <a:noFill/>
                      <a:miter lim="800000"/>
                      <a:headEnd/>
                      <a:tailEnd/>
                    </a:ln>
                  </pic:spPr>
                </pic:pic>
              </a:graphicData>
            </a:graphic>
          </wp:anchor>
        </w:drawing>
      </w:r>
      <w:r w:rsidR="002924F2" w:rsidRPr="00EC3543">
        <w:rPr>
          <w:rFonts w:ascii="Times New Roman" w:eastAsia="Times New Roman" w:hAnsi="Times New Roman" w:cs="Times New Roman"/>
          <w:color w:val="000000"/>
          <w:sz w:val="24"/>
          <w:szCs w:val="24"/>
          <w:lang w:eastAsia="el-GR"/>
        </w:rPr>
        <w:t xml:space="preserve">Η "αρπαγή" της από τον </w:t>
      </w:r>
      <w:proofErr w:type="spellStart"/>
      <w:r w:rsidR="002924F2" w:rsidRPr="00EC3543">
        <w:rPr>
          <w:rFonts w:ascii="Times New Roman" w:eastAsia="Times New Roman" w:hAnsi="Times New Roman" w:cs="Times New Roman"/>
          <w:color w:val="000000"/>
          <w:sz w:val="24"/>
          <w:szCs w:val="24"/>
          <w:lang w:eastAsia="el-GR"/>
        </w:rPr>
        <w:t>Πάρη</w:t>
      </w:r>
      <w:proofErr w:type="spellEnd"/>
      <w:r w:rsidR="002924F2" w:rsidRPr="00EC3543">
        <w:rPr>
          <w:rFonts w:ascii="Times New Roman" w:eastAsia="Times New Roman" w:hAnsi="Times New Roman" w:cs="Times New Roman"/>
          <w:color w:val="000000"/>
          <w:sz w:val="24"/>
          <w:szCs w:val="24"/>
          <w:lang w:eastAsia="el-GR"/>
        </w:rPr>
        <w:t xml:space="preserve"> και η μεταφορά της στην Τροία έγινε αφορμή, σύμφωνα με τον μύθο, του μακροβιότερου πολέμου όλης της αρχαιότητας, του δεκάχρονου Τρωικού Πολέμου, έχοντας προηγουμένως συνεγείρει όλα τα αρχαία ελληνικά βασίλεια κατά της Τροίας</w:t>
      </w:r>
      <w:r w:rsidR="001D73F6">
        <w:rPr>
          <w:rFonts w:ascii="Times New Roman" w:eastAsia="Times New Roman" w:hAnsi="Times New Roman" w:cs="Times New Roman"/>
          <w:color w:val="000000"/>
          <w:sz w:val="24"/>
          <w:szCs w:val="24"/>
          <w:lang w:eastAsia="el-GR"/>
        </w:rPr>
        <w:t>.</w:t>
      </w:r>
    </w:p>
    <w:p w:rsidR="002924F2" w:rsidRPr="002924F2" w:rsidRDefault="002924F2" w:rsidP="00EC3543">
      <w:pPr>
        <w:spacing w:after="0" w:line="240" w:lineRule="auto"/>
        <w:jc w:val="both"/>
        <w:rPr>
          <w:rFonts w:ascii="Times New Roman" w:eastAsia="Times New Roman" w:hAnsi="Times New Roman" w:cs="Times New Roman"/>
          <w:color w:val="000000"/>
          <w:sz w:val="24"/>
          <w:szCs w:val="24"/>
          <w:lang w:eastAsia="el-GR"/>
        </w:rPr>
      </w:pPr>
      <w:r w:rsidRPr="002924F2">
        <w:rPr>
          <w:rFonts w:ascii="Times New Roman" w:eastAsia="Times New Roman" w:hAnsi="Times New Roman" w:cs="Times New Roman"/>
          <w:b/>
          <w:bCs/>
          <w:color w:val="000000"/>
          <w:sz w:val="24"/>
          <w:szCs w:val="24"/>
          <w:lang w:eastAsia="el-GR"/>
        </w:rPr>
        <w:t>Η δε παρουσία της στην αρχαία ελληνική γραμματεία κρίνεται πυκνή αλλά και σημαδιακή,</w:t>
      </w:r>
      <w:r w:rsidRPr="002924F2">
        <w:rPr>
          <w:rFonts w:ascii="Times New Roman" w:eastAsia="Times New Roman" w:hAnsi="Times New Roman" w:cs="Times New Roman"/>
          <w:color w:val="000000"/>
          <w:sz w:val="24"/>
          <w:szCs w:val="24"/>
          <w:lang w:eastAsia="el-GR"/>
        </w:rPr>
        <w:t> όχι μόνο στα ομηρικά έπη,</w:t>
      </w:r>
      <w:r w:rsidRPr="002924F2">
        <w:rPr>
          <w:rFonts w:ascii="Times New Roman" w:eastAsia="Times New Roman" w:hAnsi="Times New Roman" w:cs="Times New Roman"/>
          <w:i/>
          <w:iCs/>
          <w:color w:val="000000"/>
          <w:sz w:val="24"/>
          <w:szCs w:val="24"/>
          <w:lang w:eastAsia="el-GR"/>
        </w:rPr>
        <w:t> αλλά και στη λυρική και χορική ποίηση,</w:t>
      </w:r>
      <w:r w:rsidRPr="002924F2">
        <w:rPr>
          <w:rFonts w:ascii="Times New Roman" w:eastAsia="Times New Roman" w:hAnsi="Times New Roman" w:cs="Times New Roman"/>
          <w:color w:val="000000"/>
          <w:sz w:val="24"/>
          <w:szCs w:val="24"/>
          <w:lang w:eastAsia="el-GR"/>
        </w:rPr>
        <w:t> στο αττικό δράμα, στη ρητορική και την ιστοριογραφία.</w:t>
      </w:r>
    </w:p>
    <w:p w:rsidR="002924F2" w:rsidRPr="002924F2" w:rsidRDefault="002924F2" w:rsidP="00EC3543">
      <w:pPr>
        <w:spacing w:after="0" w:line="240" w:lineRule="auto"/>
        <w:jc w:val="both"/>
        <w:rPr>
          <w:rFonts w:ascii="Times New Roman" w:eastAsia="Times New Roman" w:hAnsi="Times New Roman" w:cs="Times New Roman"/>
          <w:color w:val="000000"/>
          <w:sz w:val="24"/>
          <w:szCs w:val="24"/>
          <w:lang w:eastAsia="el-GR"/>
        </w:rPr>
      </w:pPr>
      <w:proofErr w:type="spellStart"/>
      <w:r w:rsidRPr="002924F2">
        <w:rPr>
          <w:rFonts w:ascii="Times New Roman" w:eastAsia="Times New Roman" w:hAnsi="Times New Roman" w:cs="Times New Roman"/>
          <w:b/>
          <w:bCs/>
          <w:color w:val="000000"/>
          <w:sz w:val="24"/>
          <w:szCs w:val="24"/>
          <w:lang w:eastAsia="el-GR"/>
        </w:rPr>
        <w:t>Oι</w:t>
      </w:r>
      <w:proofErr w:type="spellEnd"/>
      <w:r w:rsidRPr="002924F2">
        <w:rPr>
          <w:rFonts w:ascii="Times New Roman" w:eastAsia="Times New Roman" w:hAnsi="Times New Roman" w:cs="Times New Roman"/>
          <w:b/>
          <w:bCs/>
          <w:color w:val="000000"/>
          <w:sz w:val="24"/>
          <w:szCs w:val="24"/>
          <w:lang w:eastAsia="el-GR"/>
        </w:rPr>
        <w:t> διάφορες διηγήσεις περί του προσώπου αυτού,</w:t>
      </w:r>
      <w:r w:rsidRPr="002924F2">
        <w:rPr>
          <w:rFonts w:ascii="Times New Roman" w:eastAsia="Times New Roman" w:hAnsi="Times New Roman" w:cs="Times New Roman"/>
          <w:color w:val="000000"/>
          <w:sz w:val="24"/>
          <w:szCs w:val="24"/>
          <w:lang w:eastAsia="el-GR"/>
        </w:rPr>
        <w:t> άλλοτε αποκλίνουσες και άλλοτε αλληλοσυμπληρούμενες</w:t>
      </w:r>
      <w:r w:rsidRPr="002924F2">
        <w:rPr>
          <w:rFonts w:ascii="Times New Roman" w:eastAsia="Times New Roman" w:hAnsi="Times New Roman" w:cs="Times New Roman"/>
          <w:b/>
          <w:bCs/>
          <w:color w:val="000000"/>
          <w:sz w:val="24"/>
          <w:szCs w:val="24"/>
          <w:lang w:eastAsia="el-GR"/>
        </w:rPr>
        <w:t> ήδη ανευρίσκονται σε όλα σχεδόν τα σχετικά</w:t>
      </w:r>
      <w:r w:rsidRPr="002924F2">
        <w:rPr>
          <w:rFonts w:ascii="Times New Roman" w:eastAsia="Times New Roman" w:hAnsi="Times New Roman" w:cs="Times New Roman"/>
          <w:color w:val="000000"/>
          <w:sz w:val="24"/>
          <w:szCs w:val="24"/>
          <w:lang w:eastAsia="el-GR"/>
        </w:rPr>
        <w:t> σύγχρονα λεξικά και εγκυκλοπαίδειες καθώς και σε πολλές σχετικές με την ομηρική φιλολογία πραγματείες.</w:t>
      </w:r>
    </w:p>
    <w:p w:rsidR="002924F2" w:rsidRPr="002924F2" w:rsidRDefault="002924F2" w:rsidP="00EC3543">
      <w:pPr>
        <w:spacing w:after="0" w:line="240" w:lineRule="auto"/>
        <w:jc w:val="both"/>
        <w:rPr>
          <w:rFonts w:ascii="Times New Roman" w:eastAsia="Times New Roman" w:hAnsi="Times New Roman" w:cs="Times New Roman"/>
          <w:color w:val="000000"/>
          <w:sz w:val="24"/>
          <w:szCs w:val="24"/>
          <w:lang w:eastAsia="el-GR"/>
        </w:rPr>
      </w:pPr>
      <w:r w:rsidRPr="002924F2">
        <w:rPr>
          <w:rFonts w:ascii="Times New Roman" w:eastAsia="Times New Roman" w:hAnsi="Times New Roman" w:cs="Times New Roman"/>
          <w:b/>
          <w:bCs/>
          <w:color w:val="000000"/>
          <w:sz w:val="24"/>
          <w:szCs w:val="24"/>
          <w:lang w:eastAsia="el-GR"/>
        </w:rPr>
        <w:t>Αν και από την αρχαιότητα η Ωραία Ελένη, (φερόμενη και ως "Ελένη της Σπάρτης"</w:t>
      </w:r>
      <w:r w:rsidRPr="002924F2">
        <w:rPr>
          <w:rFonts w:ascii="Times New Roman" w:eastAsia="Times New Roman" w:hAnsi="Times New Roman" w:cs="Times New Roman"/>
          <w:color w:val="000000"/>
          <w:sz w:val="24"/>
          <w:szCs w:val="24"/>
          <w:lang w:eastAsia="el-GR"/>
        </w:rPr>
        <w:t>, ή, "Ελένη της Τροίας", κατά ξένη σχετική γραμματεία), συγκέντρωσε γύρω της ένα πλήθος υμνητών αλλά και επικριτών, κυρίως από τις </w:t>
      </w:r>
      <w:proofErr w:type="spellStart"/>
      <w:r w:rsidRPr="002924F2">
        <w:rPr>
          <w:rFonts w:ascii="Times New Roman" w:eastAsia="Times New Roman" w:hAnsi="Times New Roman" w:cs="Times New Roman"/>
          <w:b/>
          <w:bCs/>
          <w:color w:val="000000"/>
          <w:sz w:val="24"/>
          <w:szCs w:val="24"/>
          <w:lang w:eastAsia="el-GR"/>
        </w:rPr>
        <w:t>μετα</w:t>
      </w:r>
      <w:proofErr w:type="spellEnd"/>
      <w:r w:rsidRPr="002924F2">
        <w:rPr>
          <w:rFonts w:ascii="Times New Roman" w:eastAsia="Times New Roman" w:hAnsi="Times New Roman" w:cs="Times New Roman"/>
          <w:b/>
          <w:bCs/>
          <w:color w:val="000000"/>
          <w:sz w:val="24"/>
          <w:szCs w:val="24"/>
          <w:lang w:eastAsia="el-GR"/>
        </w:rPr>
        <w:t xml:space="preserve">-ομηρικές ή ορθότερα </w:t>
      </w:r>
      <w:proofErr w:type="spellStart"/>
      <w:r w:rsidRPr="002924F2">
        <w:rPr>
          <w:rFonts w:ascii="Times New Roman" w:eastAsia="Times New Roman" w:hAnsi="Times New Roman" w:cs="Times New Roman"/>
          <w:b/>
          <w:bCs/>
          <w:color w:val="000000"/>
          <w:sz w:val="24"/>
          <w:szCs w:val="24"/>
          <w:lang w:eastAsia="el-GR"/>
        </w:rPr>
        <w:t>μεθομηρικές</w:t>
      </w:r>
      <w:proofErr w:type="spellEnd"/>
      <w:r w:rsidRPr="002924F2">
        <w:rPr>
          <w:rFonts w:ascii="Times New Roman" w:eastAsia="Times New Roman" w:hAnsi="Times New Roman" w:cs="Times New Roman"/>
          <w:b/>
          <w:bCs/>
          <w:color w:val="000000"/>
          <w:sz w:val="24"/>
          <w:szCs w:val="24"/>
          <w:lang w:eastAsia="el-GR"/>
        </w:rPr>
        <w:t xml:space="preserve"> διηγήσεις, στη σύγχρονη εποχή </w:t>
      </w:r>
      <w:r w:rsidRPr="002924F2">
        <w:rPr>
          <w:rFonts w:ascii="Times New Roman" w:eastAsia="Times New Roman" w:hAnsi="Times New Roman" w:cs="Times New Roman"/>
          <w:color w:val="000000"/>
          <w:sz w:val="24"/>
          <w:szCs w:val="24"/>
          <w:lang w:eastAsia="el-GR"/>
        </w:rPr>
        <w:t>έχει γενικότερα ταυτιστεί με την έννοια της συζυγικής απιστίας και του μεγαλύτερου ολέθρου που μπορεί να προκαλέσει εξ αυτής μια γυναικεία παρουσία, όταν ακόμα και η σύγχρονη διεθνής έκφραση "</w:t>
      </w:r>
      <w:proofErr w:type="spellStart"/>
      <w:r w:rsidRPr="002924F2">
        <w:rPr>
          <w:rFonts w:ascii="Times New Roman" w:eastAsia="Times New Roman" w:hAnsi="Times New Roman" w:cs="Times New Roman"/>
          <w:color w:val="000000"/>
          <w:sz w:val="24"/>
          <w:szCs w:val="24"/>
          <w:lang w:eastAsia="el-GR"/>
        </w:rPr>
        <w:t>σερσέ</w:t>
      </w:r>
      <w:proofErr w:type="spellEnd"/>
      <w:r w:rsidRPr="002924F2">
        <w:rPr>
          <w:rFonts w:ascii="Times New Roman" w:eastAsia="Times New Roman" w:hAnsi="Times New Roman" w:cs="Times New Roman"/>
          <w:color w:val="000000"/>
          <w:sz w:val="24"/>
          <w:szCs w:val="24"/>
          <w:lang w:eastAsia="el-GR"/>
        </w:rPr>
        <w:t xml:space="preserve"> λα </w:t>
      </w:r>
      <w:proofErr w:type="spellStart"/>
      <w:r w:rsidRPr="002924F2">
        <w:rPr>
          <w:rFonts w:ascii="Times New Roman" w:eastAsia="Times New Roman" w:hAnsi="Times New Roman" w:cs="Times New Roman"/>
          <w:color w:val="000000"/>
          <w:sz w:val="24"/>
          <w:szCs w:val="24"/>
          <w:lang w:eastAsia="el-GR"/>
        </w:rPr>
        <w:t>φαμ</w:t>
      </w:r>
      <w:proofErr w:type="spellEnd"/>
      <w:r w:rsidRPr="002924F2">
        <w:rPr>
          <w:rFonts w:ascii="Times New Roman" w:eastAsia="Times New Roman" w:hAnsi="Times New Roman" w:cs="Times New Roman"/>
          <w:color w:val="000000"/>
          <w:sz w:val="24"/>
          <w:szCs w:val="24"/>
          <w:lang w:eastAsia="el-GR"/>
        </w:rPr>
        <w:t xml:space="preserve">" (= αναζητήστε τη γυναίκα - ως αίτιο) αναγάγει τη μνήμη </w:t>
      </w:r>
      <w:proofErr w:type="spellStart"/>
      <w:r w:rsidRPr="002924F2">
        <w:rPr>
          <w:rFonts w:ascii="Times New Roman" w:eastAsia="Times New Roman" w:hAnsi="Times New Roman" w:cs="Times New Roman"/>
          <w:color w:val="000000"/>
          <w:sz w:val="24"/>
          <w:szCs w:val="24"/>
          <w:lang w:eastAsia="el-GR"/>
        </w:rPr>
        <w:t>σ΄</w:t>
      </w:r>
      <w:proofErr w:type="spellEnd"/>
      <w:r w:rsidRPr="002924F2">
        <w:rPr>
          <w:rFonts w:ascii="Times New Roman" w:eastAsia="Times New Roman" w:hAnsi="Times New Roman" w:cs="Times New Roman"/>
          <w:color w:val="000000"/>
          <w:sz w:val="24"/>
          <w:szCs w:val="24"/>
          <w:lang w:eastAsia="el-GR"/>
        </w:rPr>
        <w:t xml:space="preserve"> αυτήν.</w:t>
      </w:r>
    </w:p>
    <w:p w:rsidR="002924F2" w:rsidRPr="002924F2" w:rsidRDefault="002924F2" w:rsidP="00EC3543">
      <w:pPr>
        <w:spacing w:after="0" w:line="240" w:lineRule="auto"/>
        <w:jc w:val="both"/>
        <w:rPr>
          <w:rFonts w:ascii="Times New Roman" w:eastAsia="Times New Roman" w:hAnsi="Times New Roman" w:cs="Times New Roman"/>
          <w:color w:val="000000"/>
          <w:sz w:val="24"/>
          <w:szCs w:val="24"/>
          <w:lang w:eastAsia="el-GR"/>
        </w:rPr>
      </w:pPr>
      <w:r>
        <w:rPr>
          <w:rFonts w:ascii="Times New Roman" w:eastAsia="Times New Roman" w:hAnsi="Times New Roman" w:cs="Times New Roman"/>
          <w:b/>
          <w:bCs/>
          <w:noProof/>
          <w:color w:val="000000"/>
          <w:sz w:val="24"/>
          <w:szCs w:val="24"/>
          <w:lang w:eastAsia="el-GR"/>
        </w:rPr>
        <w:drawing>
          <wp:anchor distT="0" distB="0" distL="114300" distR="114300" simplePos="0" relativeHeight="251660288" behindDoc="1" locked="0" layoutInCell="1" allowOverlap="1">
            <wp:simplePos x="0" y="0"/>
            <wp:positionH relativeFrom="column">
              <wp:posOffset>19050</wp:posOffset>
            </wp:positionH>
            <wp:positionV relativeFrom="paragraph">
              <wp:posOffset>191135</wp:posOffset>
            </wp:positionV>
            <wp:extent cx="2343150" cy="2162175"/>
            <wp:effectExtent l="19050" t="0" r="0" b="0"/>
            <wp:wrapTight wrapText="bothSides">
              <wp:wrapPolygon edited="0">
                <wp:start x="-176" y="0"/>
                <wp:lineTo x="-176" y="21505"/>
                <wp:lineTo x="21600" y="21505"/>
                <wp:lineTo x="21600" y="0"/>
                <wp:lineTo x="-176" y="0"/>
              </wp:wrapPolygon>
            </wp:wrapTight>
            <wp:docPr id="3" name="Εικόνα 3" descr="https://m.eirinika.gr/sites/default/files/sitefiles_2018-02/helen_menelaus_louvre_g4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eirinika.gr/sites/default/files/sitefiles_2018-02/helen_menelaus_louvre_g424.jpg"/>
                    <pic:cNvPicPr>
                      <a:picLocks noChangeAspect="1" noChangeArrowheads="1"/>
                    </pic:cNvPicPr>
                  </pic:nvPicPr>
                  <pic:blipFill>
                    <a:blip r:embed="rId6" cstate="print"/>
                    <a:srcRect/>
                    <a:stretch>
                      <a:fillRect/>
                    </a:stretch>
                  </pic:blipFill>
                  <pic:spPr bwMode="auto">
                    <a:xfrm>
                      <a:off x="0" y="0"/>
                      <a:ext cx="2343150" cy="2162175"/>
                    </a:xfrm>
                    <a:prstGeom prst="rect">
                      <a:avLst/>
                    </a:prstGeom>
                    <a:noFill/>
                    <a:ln w="9525">
                      <a:noFill/>
                      <a:miter lim="800000"/>
                      <a:headEnd/>
                      <a:tailEnd/>
                    </a:ln>
                  </pic:spPr>
                </pic:pic>
              </a:graphicData>
            </a:graphic>
          </wp:anchor>
        </w:drawing>
      </w:r>
      <w:r w:rsidRPr="002924F2">
        <w:rPr>
          <w:rFonts w:ascii="Times New Roman" w:eastAsia="Times New Roman" w:hAnsi="Times New Roman" w:cs="Times New Roman"/>
          <w:b/>
          <w:bCs/>
          <w:color w:val="000000"/>
          <w:sz w:val="24"/>
          <w:szCs w:val="24"/>
          <w:lang w:eastAsia="el-GR"/>
        </w:rPr>
        <w:t>Όταν η πανέμορφη Ελένη έφθασε σε ηλικία γάμου,</w:t>
      </w:r>
      <w:r w:rsidRPr="002924F2">
        <w:rPr>
          <w:rFonts w:ascii="Times New Roman" w:eastAsia="Times New Roman" w:hAnsi="Times New Roman" w:cs="Times New Roman"/>
          <w:color w:val="000000"/>
          <w:sz w:val="24"/>
          <w:szCs w:val="24"/>
          <w:lang w:eastAsia="el-GR"/>
        </w:rPr>
        <w:t xml:space="preserve"> καθιστάμενη έτσι ιδιαίτερα περιζήτητη, όπως ήταν φυσικό, πολλοί βασιλείς και βασιλικοί γόνοι </w:t>
      </w:r>
      <w:proofErr w:type="spellStart"/>
      <w:r w:rsidRPr="002924F2">
        <w:rPr>
          <w:rFonts w:ascii="Times New Roman" w:eastAsia="Times New Roman" w:hAnsi="Times New Roman" w:cs="Times New Roman"/>
          <w:color w:val="000000"/>
          <w:sz w:val="24"/>
          <w:szCs w:val="24"/>
          <w:lang w:eastAsia="el-GR"/>
        </w:rPr>
        <w:t>απ΄</w:t>
      </w:r>
      <w:proofErr w:type="spellEnd"/>
      <w:r w:rsidRPr="002924F2">
        <w:rPr>
          <w:rFonts w:ascii="Times New Roman" w:eastAsia="Times New Roman" w:hAnsi="Times New Roman" w:cs="Times New Roman"/>
          <w:color w:val="000000"/>
          <w:sz w:val="24"/>
          <w:szCs w:val="24"/>
          <w:lang w:eastAsia="el-GR"/>
        </w:rPr>
        <w:t xml:space="preserve"> όλο τον αρχαίο ελληνικό κόσμο προσήλθαν στο ανάκτορο του Τυνδάρεω, </w:t>
      </w:r>
      <w:r w:rsidRPr="002924F2">
        <w:rPr>
          <w:rFonts w:ascii="Times New Roman" w:eastAsia="Times New Roman" w:hAnsi="Times New Roman" w:cs="Times New Roman"/>
          <w:b/>
          <w:bCs/>
          <w:color w:val="000000"/>
          <w:sz w:val="24"/>
          <w:szCs w:val="24"/>
          <w:lang w:eastAsia="el-GR"/>
        </w:rPr>
        <w:t>άλλοι αυτοπροσώπως και άλλοι με αντιπροσωπείες - πρεσβείες,</w:t>
      </w:r>
      <w:r w:rsidRPr="002924F2">
        <w:rPr>
          <w:rFonts w:ascii="Times New Roman" w:eastAsia="Times New Roman" w:hAnsi="Times New Roman" w:cs="Times New Roman"/>
          <w:color w:val="000000"/>
          <w:sz w:val="24"/>
          <w:szCs w:val="24"/>
          <w:lang w:eastAsia="el-GR"/>
        </w:rPr>
        <w:t> προσφέροντας πλούσια δώρα, προκειμένου να ζητήσουν το χέρι της. Εκ του συνόλου αυτών έχουν διασωθεί 45 διακριτά ονόματα που φέρονται αποσπασματικά σε σχετικούς καταλόγους που συνέταξαν ο Ησίοδος ο Απολλόδωρος</w:t>
      </w:r>
      <w:r w:rsidR="00EC3543">
        <w:rPr>
          <w:rFonts w:ascii="Times New Roman" w:eastAsia="Times New Roman" w:hAnsi="Times New Roman" w:cs="Times New Roman"/>
          <w:color w:val="000000"/>
          <w:sz w:val="24"/>
          <w:szCs w:val="24"/>
          <w:lang w:eastAsia="el-GR"/>
        </w:rPr>
        <w:t xml:space="preserve"> </w:t>
      </w:r>
      <w:r w:rsidRPr="002924F2">
        <w:rPr>
          <w:rFonts w:ascii="Times New Roman" w:eastAsia="Times New Roman" w:hAnsi="Times New Roman" w:cs="Times New Roman"/>
          <w:color w:val="000000"/>
          <w:sz w:val="24"/>
          <w:szCs w:val="24"/>
          <w:lang w:eastAsia="el-GR"/>
        </w:rPr>
        <w:t xml:space="preserve">και ο </w:t>
      </w:r>
      <w:proofErr w:type="spellStart"/>
      <w:r w:rsidRPr="002924F2">
        <w:rPr>
          <w:rFonts w:ascii="Times New Roman" w:eastAsia="Times New Roman" w:hAnsi="Times New Roman" w:cs="Times New Roman"/>
          <w:color w:val="000000"/>
          <w:sz w:val="24"/>
          <w:szCs w:val="24"/>
          <w:lang w:eastAsia="el-GR"/>
        </w:rPr>
        <w:t>Υγίνος</w:t>
      </w:r>
      <w:proofErr w:type="spellEnd"/>
      <w:r w:rsidRPr="002924F2">
        <w:rPr>
          <w:rFonts w:ascii="Times New Roman" w:eastAsia="Times New Roman" w:hAnsi="Times New Roman" w:cs="Times New Roman"/>
          <w:color w:val="000000"/>
          <w:sz w:val="24"/>
          <w:szCs w:val="24"/>
          <w:lang w:eastAsia="el-GR"/>
        </w:rPr>
        <w:t>.</w:t>
      </w:r>
    </w:p>
    <w:p w:rsidR="002924F2" w:rsidRPr="002924F2" w:rsidRDefault="002924F2" w:rsidP="00EC3543">
      <w:pPr>
        <w:spacing w:after="225" w:line="240" w:lineRule="auto"/>
        <w:jc w:val="both"/>
        <w:rPr>
          <w:rFonts w:ascii="Times New Roman" w:eastAsia="Times New Roman" w:hAnsi="Times New Roman" w:cs="Times New Roman"/>
          <w:color w:val="000000"/>
          <w:sz w:val="24"/>
          <w:szCs w:val="24"/>
          <w:lang w:eastAsia="el-GR"/>
        </w:rPr>
      </w:pPr>
    </w:p>
    <w:p w:rsidR="002924F2" w:rsidRPr="002924F2" w:rsidRDefault="002924F2" w:rsidP="00EC3543">
      <w:pPr>
        <w:spacing w:after="0" w:line="240" w:lineRule="auto"/>
        <w:jc w:val="both"/>
        <w:rPr>
          <w:rFonts w:ascii="Times New Roman" w:eastAsia="Times New Roman" w:hAnsi="Times New Roman" w:cs="Times New Roman"/>
          <w:color w:val="000000"/>
          <w:sz w:val="24"/>
          <w:szCs w:val="24"/>
          <w:lang w:eastAsia="el-GR"/>
        </w:rPr>
      </w:pPr>
      <w:r w:rsidRPr="002924F2">
        <w:rPr>
          <w:rFonts w:ascii="Times New Roman" w:eastAsia="Times New Roman" w:hAnsi="Times New Roman" w:cs="Times New Roman"/>
          <w:b/>
          <w:bCs/>
          <w:color w:val="000000"/>
          <w:sz w:val="24"/>
          <w:szCs w:val="24"/>
          <w:lang w:eastAsia="el-GR"/>
        </w:rPr>
        <w:t>Στην επιλογή των πλέον κατάλληλων για μελλοντικό σύζυγο της Ελένης</w:t>
      </w:r>
      <w:r w:rsidRPr="002924F2">
        <w:rPr>
          <w:rFonts w:ascii="Times New Roman" w:eastAsia="Times New Roman" w:hAnsi="Times New Roman" w:cs="Times New Roman"/>
          <w:color w:val="000000"/>
          <w:sz w:val="24"/>
          <w:szCs w:val="24"/>
          <w:lang w:eastAsia="el-GR"/>
        </w:rPr>
        <w:t> πρωταγωνιστικό ρόλο είχαν οι Διόσκουροι, ενώ την τελική απόφαση είχε ο Τυνδάρεω. Βάσει των παραπάνω </w:t>
      </w:r>
      <w:r w:rsidRPr="002924F2">
        <w:rPr>
          <w:rFonts w:ascii="Times New Roman" w:eastAsia="Times New Roman" w:hAnsi="Times New Roman" w:cs="Times New Roman"/>
          <w:b/>
          <w:bCs/>
          <w:color w:val="000000"/>
          <w:sz w:val="24"/>
          <w:szCs w:val="24"/>
          <w:lang w:eastAsia="el-GR"/>
        </w:rPr>
        <w:t>καταλόγων μνηστήρες της Ωραίας Ελένης αναφέρονται οι ακόλουθοι (</w:t>
      </w:r>
      <w:proofErr w:type="spellStart"/>
      <w:r w:rsidRPr="002924F2">
        <w:rPr>
          <w:rFonts w:ascii="Times New Roman" w:eastAsia="Times New Roman" w:hAnsi="Times New Roman" w:cs="Times New Roman"/>
          <w:b/>
          <w:bCs/>
          <w:color w:val="000000"/>
          <w:sz w:val="24"/>
          <w:szCs w:val="24"/>
          <w:lang w:eastAsia="el-GR"/>
        </w:rPr>
        <w:t>κατ΄</w:t>
      </w:r>
      <w:proofErr w:type="spellEnd"/>
      <w:r w:rsidRPr="002924F2">
        <w:rPr>
          <w:rFonts w:ascii="Times New Roman" w:eastAsia="Times New Roman" w:hAnsi="Times New Roman" w:cs="Times New Roman"/>
          <w:b/>
          <w:bCs/>
          <w:color w:val="000000"/>
          <w:sz w:val="24"/>
          <w:szCs w:val="24"/>
          <w:lang w:eastAsia="el-GR"/>
        </w:rPr>
        <w:t xml:space="preserve"> αλφαβητική σειρά): </w:t>
      </w:r>
      <w:r w:rsidRPr="002924F2">
        <w:rPr>
          <w:rFonts w:ascii="Times New Roman" w:eastAsia="Times New Roman" w:hAnsi="Times New Roman" w:cs="Times New Roman"/>
          <w:color w:val="000000"/>
          <w:sz w:val="24"/>
          <w:szCs w:val="24"/>
          <w:lang w:eastAsia="el-GR"/>
        </w:rPr>
        <w:t xml:space="preserve">Αγαπήνορας, Αγκαίος, Αίας </w:t>
      </w:r>
      <w:r w:rsidRPr="002924F2">
        <w:rPr>
          <w:rFonts w:ascii="Times New Roman" w:eastAsia="Times New Roman" w:hAnsi="Times New Roman" w:cs="Times New Roman"/>
          <w:color w:val="000000"/>
          <w:sz w:val="24"/>
          <w:szCs w:val="24"/>
          <w:lang w:eastAsia="el-GR"/>
        </w:rPr>
        <w:lastRenderedPageBreak/>
        <w:t xml:space="preserve">ο Λοκρός, Αίας ο </w:t>
      </w:r>
      <w:proofErr w:type="spellStart"/>
      <w:r w:rsidRPr="002924F2">
        <w:rPr>
          <w:rFonts w:ascii="Times New Roman" w:eastAsia="Times New Roman" w:hAnsi="Times New Roman" w:cs="Times New Roman"/>
          <w:color w:val="000000"/>
          <w:sz w:val="24"/>
          <w:szCs w:val="24"/>
          <w:lang w:eastAsia="el-GR"/>
        </w:rPr>
        <w:t>Τελαμώνιος</w:t>
      </w:r>
      <w:proofErr w:type="spellEnd"/>
      <w:r w:rsidRPr="002924F2">
        <w:rPr>
          <w:rFonts w:ascii="Times New Roman" w:eastAsia="Times New Roman" w:hAnsi="Times New Roman" w:cs="Times New Roman"/>
          <w:color w:val="000000"/>
          <w:sz w:val="24"/>
          <w:szCs w:val="24"/>
          <w:lang w:eastAsia="el-GR"/>
        </w:rPr>
        <w:t xml:space="preserve">, </w:t>
      </w:r>
      <w:proofErr w:type="spellStart"/>
      <w:r w:rsidRPr="002924F2">
        <w:rPr>
          <w:rFonts w:ascii="Times New Roman" w:eastAsia="Times New Roman" w:hAnsi="Times New Roman" w:cs="Times New Roman"/>
          <w:color w:val="000000"/>
          <w:sz w:val="24"/>
          <w:szCs w:val="24"/>
          <w:lang w:eastAsia="el-GR"/>
        </w:rPr>
        <w:t>Αλκμαίων</w:t>
      </w:r>
      <w:proofErr w:type="spellEnd"/>
      <w:r w:rsidRPr="002924F2">
        <w:rPr>
          <w:rFonts w:ascii="Times New Roman" w:eastAsia="Times New Roman" w:hAnsi="Times New Roman" w:cs="Times New Roman"/>
          <w:color w:val="000000"/>
          <w:sz w:val="24"/>
          <w:szCs w:val="24"/>
          <w:lang w:eastAsia="el-GR"/>
        </w:rPr>
        <w:t xml:space="preserve">, Αμφίλοχος, Αμφίμαχος, </w:t>
      </w:r>
      <w:proofErr w:type="spellStart"/>
      <w:r w:rsidRPr="002924F2">
        <w:rPr>
          <w:rFonts w:ascii="Times New Roman" w:eastAsia="Times New Roman" w:hAnsi="Times New Roman" w:cs="Times New Roman"/>
          <w:color w:val="000000"/>
          <w:sz w:val="24"/>
          <w:szCs w:val="24"/>
          <w:lang w:eastAsia="el-GR"/>
        </w:rPr>
        <w:t>Αντίοχος</w:t>
      </w:r>
      <w:proofErr w:type="spellEnd"/>
      <w:r w:rsidRPr="002924F2">
        <w:rPr>
          <w:rFonts w:ascii="Times New Roman" w:eastAsia="Times New Roman" w:hAnsi="Times New Roman" w:cs="Times New Roman"/>
          <w:color w:val="000000"/>
          <w:sz w:val="24"/>
          <w:szCs w:val="24"/>
          <w:lang w:eastAsia="el-GR"/>
        </w:rPr>
        <w:t xml:space="preserve">, Ασκάλαφος, Διομήδης, </w:t>
      </w:r>
      <w:proofErr w:type="spellStart"/>
      <w:r w:rsidRPr="002924F2">
        <w:rPr>
          <w:rFonts w:ascii="Times New Roman" w:eastAsia="Times New Roman" w:hAnsi="Times New Roman" w:cs="Times New Roman"/>
          <w:color w:val="000000"/>
          <w:sz w:val="24"/>
          <w:szCs w:val="24"/>
          <w:lang w:eastAsia="el-GR"/>
        </w:rPr>
        <w:t>Ελεφήνορας</w:t>
      </w:r>
      <w:proofErr w:type="spellEnd"/>
      <w:r w:rsidRPr="002924F2">
        <w:rPr>
          <w:rFonts w:ascii="Times New Roman" w:eastAsia="Times New Roman" w:hAnsi="Times New Roman" w:cs="Times New Roman"/>
          <w:color w:val="000000"/>
          <w:sz w:val="24"/>
          <w:szCs w:val="24"/>
          <w:lang w:eastAsia="el-GR"/>
        </w:rPr>
        <w:t xml:space="preserve">, </w:t>
      </w:r>
      <w:proofErr w:type="spellStart"/>
      <w:r w:rsidRPr="002924F2">
        <w:rPr>
          <w:rFonts w:ascii="Times New Roman" w:eastAsia="Times New Roman" w:hAnsi="Times New Roman" w:cs="Times New Roman"/>
          <w:color w:val="000000"/>
          <w:sz w:val="24"/>
          <w:szCs w:val="24"/>
          <w:lang w:eastAsia="el-GR"/>
        </w:rPr>
        <w:t>Επίστροφος</w:t>
      </w:r>
      <w:proofErr w:type="spellEnd"/>
      <w:r w:rsidRPr="002924F2">
        <w:rPr>
          <w:rFonts w:ascii="Times New Roman" w:eastAsia="Times New Roman" w:hAnsi="Times New Roman" w:cs="Times New Roman"/>
          <w:color w:val="000000"/>
          <w:sz w:val="24"/>
          <w:szCs w:val="24"/>
          <w:lang w:eastAsia="el-GR"/>
        </w:rPr>
        <w:t xml:space="preserve">, Εύμηλος, </w:t>
      </w:r>
      <w:proofErr w:type="spellStart"/>
      <w:r w:rsidRPr="002924F2">
        <w:rPr>
          <w:rFonts w:ascii="Times New Roman" w:eastAsia="Times New Roman" w:hAnsi="Times New Roman" w:cs="Times New Roman"/>
          <w:color w:val="000000"/>
          <w:sz w:val="24"/>
          <w:szCs w:val="24"/>
          <w:lang w:eastAsia="el-GR"/>
        </w:rPr>
        <w:t>Ευρύπυλος</w:t>
      </w:r>
      <w:proofErr w:type="spellEnd"/>
      <w:r w:rsidRPr="002924F2">
        <w:rPr>
          <w:rFonts w:ascii="Times New Roman" w:eastAsia="Times New Roman" w:hAnsi="Times New Roman" w:cs="Times New Roman"/>
          <w:color w:val="000000"/>
          <w:sz w:val="24"/>
          <w:szCs w:val="24"/>
          <w:lang w:eastAsia="el-GR"/>
        </w:rPr>
        <w:t xml:space="preserve">, </w:t>
      </w:r>
      <w:proofErr w:type="spellStart"/>
      <w:r w:rsidRPr="002924F2">
        <w:rPr>
          <w:rFonts w:ascii="Times New Roman" w:eastAsia="Times New Roman" w:hAnsi="Times New Roman" w:cs="Times New Roman"/>
          <w:color w:val="000000"/>
          <w:sz w:val="24"/>
          <w:szCs w:val="24"/>
          <w:lang w:eastAsia="el-GR"/>
        </w:rPr>
        <w:t>Θάλπιος</w:t>
      </w:r>
      <w:proofErr w:type="spellEnd"/>
      <w:r w:rsidRPr="002924F2">
        <w:rPr>
          <w:rFonts w:ascii="Times New Roman" w:eastAsia="Times New Roman" w:hAnsi="Times New Roman" w:cs="Times New Roman"/>
          <w:color w:val="000000"/>
          <w:sz w:val="24"/>
          <w:szCs w:val="24"/>
          <w:lang w:eastAsia="el-GR"/>
        </w:rPr>
        <w:t xml:space="preserve">, </w:t>
      </w:r>
      <w:proofErr w:type="spellStart"/>
      <w:r w:rsidRPr="002924F2">
        <w:rPr>
          <w:rFonts w:ascii="Times New Roman" w:eastAsia="Times New Roman" w:hAnsi="Times New Roman" w:cs="Times New Roman"/>
          <w:color w:val="000000"/>
          <w:sz w:val="24"/>
          <w:szCs w:val="24"/>
          <w:lang w:eastAsia="el-GR"/>
        </w:rPr>
        <w:t>Θόας</w:t>
      </w:r>
      <w:proofErr w:type="spellEnd"/>
      <w:r w:rsidRPr="002924F2">
        <w:rPr>
          <w:rFonts w:ascii="Times New Roman" w:eastAsia="Times New Roman" w:hAnsi="Times New Roman" w:cs="Times New Roman"/>
          <w:color w:val="000000"/>
          <w:sz w:val="24"/>
          <w:szCs w:val="24"/>
          <w:lang w:eastAsia="el-GR"/>
        </w:rPr>
        <w:t xml:space="preserve">, </w:t>
      </w:r>
      <w:proofErr w:type="spellStart"/>
      <w:r w:rsidRPr="002924F2">
        <w:rPr>
          <w:rFonts w:ascii="Times New Roman" w:eastAsia="Times New Roman" w:hAnsi="Times New Roman" w:cs="Times New Roman"/>
          <w:color w:val="000000"/>
          <w:sz w:val="24"/>
          <w:szCs w:val="24"/>
          <w:lang w:eastAsia="el-GR"/>
        </w:rPr>
        <w:t>Ιάλμενος</w:t>
      </w:r>
      <w:proofErr w:type="spellEnd"/>
      <w:r w:rsidRPr="002924F2">
        <w:rPr>
          <w:rFonts w:ascii="Times New Roman" w:eastAsia="Times New Roman" w:hAnsi="Times New Roman" w:cs="Times New Roman"/>
          <w:color w:val="000000"/>
          <w:sz w:val="24"/>
          <w:szCs w:val="24"/>
          <w:lang w:eastAsia="el-GR"/>
        </w:rPr>
        <w:t xml:space="preserve">, Ιδομενέας, </w:t>
      </w:r>
      <w:proofErr w:type="spellStart"/>
      <w:r w:rsidRPr="002924F2">
        <w:rPr>
          <w:rFonts w:ascii="Times New Roman" w:eastAsia="Times New Roman" w:hAnsi="Times New Roman" w:cs="Times New Roman"/>
          <w:color w:val="000000"/>
          <w:sz w:val="24"/>
          <w:szCs w:val="24"/>
          <w:lang w:eastAsia="el-GR"/>
        </w:rPr>
        <w:t>Κλυτίος</w:t>
      </w:r>
      <w:proofErr w:type="spellEnd"/>
      <w:r w:rsidRPr="002924F2">
        <w:rPr>
          <w:rFonts w:ascii="Times New Roman" w:eastAsia="Times New Roman" w:hAnsi="Times New Roman" w:cs="Times New Roman"/>
          <w:color w:val="000000"/>
          <w:sz w:val="24"/>
          <w:szCs w:val="24"/>
          <w:lang w:eastAsia="el-GR"/>
        </w:rPr>
        <w:t xml:space="preserve">, Λεοντέας, </w:t>
      </w:r>
      <w:proofErr w:type="spellStart"/>
      <w:r w:rsidRPr="002924F2">
        <w:rPr>
          <w:rFonts w:ascii="Times New Roman" w:eastAsia="Times New Roman" w:hAnsi="Times New Roman" w:cs="Times New Roman"/>
          <w:color w:val="000000"/>
          <w:sz w:val="24"/>
          <w:szCs w:val="24"/>
          <w:lang w:eastAsia="el-GR"/>
        </w:rPr>
        <w:t>Λήιτος</w:t>
      </w:r>
      <w:proofErr w:type="spellEnd"/>
      <w:r w:rsidRPr="002924F2">
        <w:rPr>
          <w:rFonts w:ascii="Times New Roman" w:eastAsia="Times New Roman" w:hAnsi="Times New Roman" w:cs="Times New Roman"/>
          <w:color w:val="000000"/>
          <w:sz w:val="24"/>
          <w:szCs w:val="24"/>
          <w:lang w:eastAsia="el-GR"/>
        </w:rPr>
        <w:t xml:space="preserve">, Λυκομήδης, Μαχάων, </w:t>
      </w:r>
      <w:proofErr w:type="spellStart"/>
      <w:r w:rsidRPr="002924F2">
        <w:rPr>
          <w:rFonts w:ascii="Times New Roman" w:eastAsia="Times New Roman" w:hAnsi="Times New Roman" w:cs="Times New Roman"/>
          <w:color w:val="000000"/>
          <w:sz w:val="24"/>
          <w:szCs w:val="24"/>
          <w:lang w:eastAsia="el-GR"/>
        </w:rPr>
        <w:t>Μέγης</w:t>
      </w:r>
      <w:proofErr w:type="spellEnd"/>
      <w:r w:rsidRPr="002924F2">
        <w:rPr>
          <w:rFonts w:ascii="Times New Roman" w:eastAsia="Times New Roman" w:hAnsi="Times New Roman" w:cs="Times New Roman"/>
          <w:color w:val="000000"/>
          <w:sz w:val="24"/>
          <w:szCs w:val="24"/>
          <w:lang w:eastAsia="el-GR"/>
        </w:rPr>
        <w:t xml:space="preserve">, Μενέλαος, </w:t>
      </w:r>
      <w:proofErr w:type="spellStart"/>
      <w:r w:rsidRPr="002924F2">
        <w:rPr>
          <w:rFonts w:ascii="Times New Roman" w:eastAsia="Times New Roman" w:hAnsi="Times New Roman" w:cs="Times New Roman"/>
          <w:color w:val="000000"/>
          <w:sz w:val="24"/>
          <w:szCs w:val="24"/>
          <w:lang w:eastAsia="el-GR"/>
        </w:rPr>
        <w:t>Μενεσθέας</w:t>
      </w:r>
      <w:proofErr w:type="spellEnd"/>
      <w:r w:rsidRPr="002924F2">
        <w:rPr>
          <w:rFonts w:ascii="Times New Roman" w:eastAsia="Times New Roman" w:hAnsi="Times New Roman" w:cs="Times New Roman"/>
          <w:color w:val="000000"/>
          <w:sz w:val="24"/>
          <w:szCs w:val="24"/>
          <w:lang w:eastAsia="el-GR"/>
        </w:rPr>
        <w:t xml:space="preserve">, Μηριόνης, Νηρέας, Οδυσσέας, Πάτροκλος, </w:t>
      </w:r>
      <w:proofErr w:type="spellStart"/>
      <w:r w:rsidRPr="002924F2">
        <w:rPr>
          <w:rFonts w:ascii="Times New Roman" w:eastAsia="Times New Roman" w:hAnsi="Times New Roman" w:cs="Times New Roman"/>
          <w:color w:val="000000"/>
          <w:sz w:val="24"/>
          <w:szCs w:val="24"/>
          <w:lang w:eastAsia="el-GR"/>
        </w:rPr>
        <w:t>Πηνέλεως</w:t>
      </w:r>
      <w:proofErr w:type="spellEnd"/>
      <w:r w:rsidRPr="002924F2">
        <w:rPr>
          <w:rFonts w:ascii="Times New Roman" w:eastAsia="Times New Roman" w:hAnsi="Times New Roman" w:cs="Times New Roman"/>
          <w:color w:val="000000"/>
          <w:sz w:val="24"/>
          <w:szCs w:val="24"/>
          <w:lang w:eastAsia="el-GR"/>
        </w:rPr>
        <w:t xml:space="preserve">, </w:t>
      </w:r>
      <w:proofErr w:type="spellStart"/>
      <w:r w:rsidRPr="002924F2">
        <w:rPr>
          <w:rFonts w:ascii="Times New Roman" w:eastAsia="Times New Roman" w:hAnsi="Times New Roman" w:cs="Times New Roman"/>
          <w:color w:val="000000"/>
          <w:sz w:val="24"/>
          <w:szCs w:val="24"/>
          <w:lang w:eastAsia="el-GR"/>
        </w:rPr>
        <w:t>Ποδαλείριος</w:t>
      </w:r>
      <w:proofErr w:type="spellEnd"/>
      <w:r w:rsidRPr="002924F2">
        <w:rPr>
          <w:rFonts w:ascii="Times New Roman" w:eastAsia="Times New Roman" w:hAnsi="Times New Roman" w:cs="Times New Roman"/>
          <w:color w:val="000000"/>
          <w:sz w:val="24"/>
          <w:szCs w:val="24"/>
          <w:lang w:eastAsia="el-GR"/>
        </w:rPr>
        <w:t xml:space="preserve">, </w:t>
      </w:r>
      <w:proofErr w:type="spellStart"/>
      <w:r w:rsidRPr="002924F2">
        <w:rPr>
          <w:rFonts w:ascii="Times New Roman" w:eastAsia="Times New Roman" w:hAnsi="Times New Roman" w:cs="Times New Roman"/>
          <w:color w:val="000000"/>
          <w:sz w:val="24"/>
          <w:szCs w:val="24"/>
          <w:lang w:eastAsia="el-GR"/>
        </w:rPr>
        <w:t>Ποδάρκης</w:t>
      </w:r>
      <w:proofErr w:type="spellEnd"/>
      <w:r w:rsidRPr="002924F2">
        <w:rPr>
          <w:rFonts w:ascii="Times New Roman" w:eastAsia="Times New Roman" w:hAnsi="Times New Roman" w:cs="Times New Roman"/>
          <w:color w:val="000000"/>
          <w:sz w:val="24"/>
          <w:szCs w:val="24"/>
          <w:lang w:eastAsia="el-GR"/>
        </w:rPr>
        <w:t xml:space="preserve">, </w:t>
      </w:r>
      <w:proofErr w:type="spellStart"/>
      <w:r w:rsidRPr="002924F2">
        <w:rPr>
          <w:rFonts w:ascii="Times New Roman" w:eastAsia="Times New Roman" w:hAnsi="Times New Roman" w:cs="Times New Roman"/>
          <w:color w:val="000000"/>
          <w:sz w:val="24"/>
          <w:szCs w:val="24"/>
          <w:lang w:eastAsia="el-GR"/>
        </w:rPr>
        <w:t>Πολύξενος</w:t>
      </w:r>
      <w:proofErr w:type="spellEnd"/>
      <w:r w:rsidRPr="002924F2">
        <w:rPr>
          <w:rFonts w:ascii="Times New Roman" w:eastAsia="Times New Roman" w:hAnsi="Times New Roman" w:cs="Times New Roman"/>
          <w:color w:val="000000"/>
          <w:sz w:val="24"/>
          <w:szCs w:val="24"/>
          <w:lang w:eastAsia="el-GR"/>
        </w:rPr>
        <w:t xml:space="preserve">, </w:t>
      </w:r>
      <w:proofErr w:type="spellStart"/>
      <w:r w:rsidRPr="002924F2">
        <w:rPr>
          <w:rFonts w:ascii="Times New Roman" w:eastAsia="Times New Roman" w:hAnsi="Times New Roman" w:cs="Times New Roman"/>
          <w:color w:val="000000"/>
          <w:sz w:val="24"/>
          <w:szCs w:val="24"/>
          <w:lang w:eastAsia="el-GR"/>
        </w:rPr>
        <w:t>Πολυποίτης</w:t>
      </w:r>
      <w:proofErr w:type="spellEnd"/>
      <w:r w:rsidRPr="002924F2">
        <w:rPr>
          <w:rFonts w:ascii="Times New Roman" w:eastAsia="Times New Roman" w:hAnsi="Times New Roman" w:cs="Times New Roman"/>
          <w:color w:val="000000"/>
          <w:sz w:val="24"/>
          <w:szCs w:val="24"/>
          <w:lang w:eastAsia="el-GR"/>
        </w:rPr>
        <w:t xml:space="preserve">, </w:t>
      </w:r>
      <w:proofErr w:type="spellStart"/>
      <w:r w:rsidRPr="002924F2">
        <w:rPr>
          <w:rFonts w:ascii="Times New Roman" w:eastAsia="Times New Roman" w:hAnsi="Times New Roman" w:cs="Times New Roman"/>
          <w:color w:val="000000"/>
          <w:sz w:val="24"/>
          <w:szCs w:val="24"/>
          <w:lang w:eastAsia="el-GR"/>
        </w:rPr>
        <w:t>Πρόθοος</w:t>
      </w:r>
      <w:proofErr w:type="spellEnd"/>
      <w:r w:rsidRPr="002924F2">
        <w:rPr>
          <w:rFonts w:ascii="Times New Roman" w:eastAsia="Times New Roman" w:hAnsi="Times New Roman" w:cs="Times New Roman"/>
          <w:color w:val="000000"/>
          <w:sz w:val="24"/>
          <w:szCs w:val="24"/>
          <w:lang w:eastAsia="el-GR"/>
        </w:rPr>
        <w:t xml:space="preserve">, Πρωτεσίλαος, </w:t>
      </w:r>
      <w:proofErr w:type="spellStart"/>
      <w:r w:rsidRPr="002924F2">
        <w:rPr>
          <w:rFonts w:ascii="Times New Roman" w:eastAsia="Times New Roman" w:hAnsi="Times New Roman" w:cs="Times New Roman"/>
          <w:color w:val="000000"/>
          <w:sz w:val="24"/>
          <w:szCs w:val="24"/>
          <w:lang w:eastAsia="el-GR"/>
        </w:rPr>
        <w:t>Σθένελος</w:t>
      </w:r>
      <w:proofErr w:type="spellEnd"/>
      <w:r w:rsidRPr="002924F2">
        <w:rPr>
          <w:rFonts w:ascii="Times New Roman" w:eastAsia="Times New Roman" w:hAnsi="Times New Roman" w:cs="Times New Roman"/>
          <w:color w:val="000000"/>
          <w:sz w:val="24"/>
          <w:szCs w:val="24"/>
          <w:lang w:eastAsia="el-GR"/>
        </w:rPr>
        <w:t xml:space="preserve">, </w:t>
      </w:r>
      <w:proofErr w:type="spellStart"/>
      <w:r w:rsidRPr="002924F2">
        <w:rPr>
          <w:rFonts w:ascii="Times New Roman" w:eastAsia="Times New Roman" w:hAnsi="Times New Roman" w:cs="Times New Roman"/>
          <w:color w:val="000000"/>
          <w:sz w:val="24"/>
          <w:szCs w:val="24"/>
          <w:lang w:eastAsia="el-GR"/>
        </w:rPr>
        <w:t>Σχεδίος</w:t>
      </w:r>
      <w:proofErr w:type="spellEnd"/>
      <w:r w:rsidRPr="002924F2">
        <w:rPr>
          <w:rFonts w:ascii="Times New Roman" w:eastAsia="Times New Roman" w:hAnsi="Times New Roman" w:cs="Times New Roman"/>
          <w:color w:val="000000"/>
          <w:sz w:val="24"/>
          <w:szCs w:val="24"/>
          <w:lang w:eastAsia="el-GR"/>
        </w:rPr>
        <w:t xml:space="preserve">, Τεύκρος, </w:t>
      </w:r>
      <w:proofErr w:type="spellStart"/>
      <w:r w:rsidRPr="002924F2">
        <w:rPr>
          <w:rFonts w:ascii="Times New Roman" w:eastAsia="Times New Roman" w:hAnsi="Times New Roman" w:cs="Times New Roman"/>
          <w:color w:val="000000"/>
          <w:sz w:val="24"/>
          <w:szCs w:val="24"/>
          <w:lang w:eastAsia="el-GR"/>
        </w:rPr>
        <w:t>Τληπόλεμος</w:t>
      </w:r>
      <w:proofErr w:type="spellEnd"/>
      <w:r w:rsidRPr="002924F2">
        <w:rPr>
          <w:rFonts w:ascii="Times New Roman" w:eastAsia="Times New Roman" w:hAnsi="Times New Roman" w:cs="Times New Roman"/>
          <w:color w:val="000000"/>
          <w:sz w:val="24"/>
          <w:szCs w:val="24"/>
          <w:lang w:eastAsia="el-GR"/>
        </w:rPr>
        <w:t>, Φείδιππος, Φήμιος και Φιλοκτήτης.</w:t>
      </w:r>
      <w:r w:rsidR="00EC3543" w:rsidRPr="00EC3543">
        <w:rPr>
          <w:rFonts w:ascii="Times New Roman" w:eastAsia="Times New Roman" w:hAnsi="Times New Roman" w:cs="Times New Roman"/>
          <w:b/>
          <w:bCs/>
          <w:noProof/>
          <w:color w:val="000000"/>
          <w:sz w:val="24"/>
          <w:szCs w:val="24"/>
          <w:lang w:eastAsia="el-GR"/>
        </w:rPr>
        <w:t xml:space="preserve"> </w:t>
      </w:r>
    </w:p>
    <w:p w:rsidR="002924F2" w:rsidRPr="002924F2" w:rsidRDefault="002924F2" w:rsidP="00EC3543">
      <w:pPr>
        <w:spacing w:after="0" w:line="240" w:lineRule="auto"/>
        <w:jc w:val="both"/>
        <w:rPr>
          <w:rFonts w:ascii="Times New Roman" w:eastAsia="Times New Roman" w:hAnsi="Times New Roman" w:cs="Times New Roman"/>
          <w:color w:val="000000"/>
          <w:sz w:val="24"/>
          <w:szCs w:val="24"/>
          <w:lang w:eastAsia="el-GR"/>
        </w:rPr>
      </w:pPr>
      <w:r w:rsidRPr="002924F2">
        <w:rPr>
          <w:rFonts w:ascii="Times New Roman" w:eastAsia="Times New Roman" w:hAnsi="Times New Roman" w:cs="Times New Roman"/>
          <w:b/>
          <w:bCs/>
          <w:color w:val="000000"/>
          <w:sz w:val="24"/>
          <w:szCs w:val="24"/>
          <w:lang w:eastAsia="el-GR"/>
        </w:rPr>
        <w:t>Αξιοσημείωτο είναι ότι στους εν λόγω πίνακες των μνηστήρων της Ελένης </w:t>
      </w:r>
      <w:r w:rsidRPr="002924F2">
        <w:rPr>
          <w:rFonts w:ascii="Times New Roman" w:eastAsia="Times New Roman" w:hAnsi="Times New Roman" w:cs="Times New Roman"/>
          <w:color w:val="000000"/>
          <w:sz w:val="24"/>
          <w:szCs w:val="24"/>
          <w:lang w:eastAsia="el-GR"/>
        </w:rPr>
        <w:t>δεν συμπεριλαμβάνονται σπουδαίοι ήρωες βασιλείς της εποχής εκείνης, όπως ο Αγαμέμνονας, που φέρεται όμως στη σύναξη των μνηστήρων να εκπροσωπούσε τον αδελφό του Μενέλαο, </w:t>
      </w:r>
      <w:r w:rsidRPr="002924F2">
        <w:rPr>
          <w:rFonts w:ascii="Times New Roman" w:eastAsia="Times New Roman" w:hAnsi="Times New Roman" w:cs="Times New Roman"/>
          <w:b/>
          <w:bCs/>
          <w:color w:val="000000"/>
          <w:sz w:val="24"/>
          <w:szCs w:val="24"/>
          <w:lang w:eastAsia="el-GR"/>
        </w:rPr>
        <w:t>ενώ ο ίδιος είχε ήδη νυμφευθεί την αδελφή της Ελένης</w:t>
      </w:r>
      <w:r w:rsidRPr="002924F2">
        <w:rPr>
          <w:rFonts w:ascii="Times New Roman" w:eastAsia="Times New Roman" w:hAnsi="Times New Roman" w:cs="Times New Roman"/>
          <w:color w:val="000000"/>
          <w:sz w:val="24"/>
          <w:szCs w:val="24"/>
          <w:lang w:eastAsia="el-GR"/>
        </w:rPr>
        <w:t xml:space="preserve">, την Κλυταιμνήστρα, καθώς και ο Αχιλλέας, που ίσως να ήταν πολύ νέος ακόμη για γάμο, όπως επίσης και ο ήρωας και βασιλέας της Τεγέας ο </w:t>
      </w:r>
      <w:proofErr w:type="spellStart"/>
      <w:r w:rsidRPr="002924F2">
        <w:rPr>
          <w:rFonts w:ascii="Times New Roman" w:eastAsia="Times New Roman" w:hAnsi="Times New Roman" w:cs="Times New Roman"/>
          <w:color w:val="000000"/>
          <w:sz w:val="24"/>
          <w:szCs w:val="24"/>
          <w:lang w:eastAsia="el-GR"/>
        </w:rPr>
        <w:t>Έχεμος</w:t>
      </w:r>
      <w:proofErr w:type="spellEnd"/>
      <w:r w:rsidRPr="002924F2">
        <w:rPr>
          <w:rFonts w:ascii="Times New Roman" w:eastAsia="Times New Roman" w:hAnsi="Times New Roman" w:cs="Times New Roman"/>
          <w:color w:val="000000"/>
          <w:sz w:val="24"/>
          <w:szCs w:val="24"/>
          <w:lang w:eastAsia="el-GR"/>
        </w:rPr>
        <w:t xml:space="preserve">, που ίσως και αυτός να είχε ήδη νυμφευθεί την </w:t>
      </w:r>
      <w:proofErr w:type="spellStart"/>
      <w:r w:rsidRPr="002924F2">
        <w:rPr>
          <w:rFonts w:ascii="Times New Roman" w:eastAsia="Times New Roman" w:hAnsi="Times New Roman" w:cs="Times New Roman"/>
          <w:color w:val="000000"/>
          <w:sz w:val="24"/>
          <w:szCs w:val="24"/>
          <w:lang w:eastAsia="el-GR"/>
        </w:rPr>
        <w:t>έτερη</w:t>
      </w:r>
      <w:proofErr w:type="spellEnd"/>
      <w:r w:rsidRPr="002924F2">
        <w:rPr>
          <w:rFonts w:ascii="Times New Roman" w:eastAsia="Times New Roman" w:hAnsi="Times New Roman" w:cs="Times New Roman"/>
          <w:color w:val="000000"/>
          <w:sz w:val="24"/>
          <w:szCs w:val="24"/>
          <w:lang w:eastAsia="el-GR"/>
        </w:rPr>
        <w:t xml:space="preserve"> αδελφή της Ελένης, την </w:t>
      </w:r>
      <w:proofErr w:type="spellStart"/>
      <w:r w:rsidRPr="002924F2">
        <w:rPr>
          <w:rFonts w:ascii="Times New Roman" w:eastAsia="Times New Roman" w:hAnsi="Times New Roman" w:cs="Times New Roman"/>
          <w:color w:val="000000"/>
          <w:sz w:val="24"/>
          <w:szCs w:val="24"/>
          <w:lang w:eastAsia="el-GR"/>
        </w:rPr>
        <w:t>Τιμάνδρα</w:t>
      </w:r>
      <w:proofErr w:type="spellEnd"/>
      <w:r w:rsidRPr="002924F2">
        <w:rPr>
          <w:rFonts w:ascii="Times New Roman" w:eastAsia="Times New Roman" w:hAnsi="Times New Roman" w:cs="Times New Roman"/>
          <w:color w:val="000000"/>
          <w:sz w:val="24"/>
          <w:szCs w:val="24"/>
          <w:lang w:eastAsia="el-GR"/>
        </w:rPr>
        <w:t xml:space="preserve">. Αντίθετα στους μνηστήρες περιλαμβάνεται ο γιος του </w:t>
      </w:r>
      <w:proofErr w:type="spellStart"/>
      <w:r w:rsidRPr="002924F2">
        <w:rPr>
          <w:rFonts w:ascii="Times New Roman" w:eastAsia="Times New Roman" w:hAnsi="Times New Roman" w:cs="Times New Roman"/>
          <w:color w:val="000000"/>
          <w:sz w:val="24"/>
          <w:szCs w:val="24"/>
          <w:lang w:eastAsia="el-GR"/>
        </w:rPr>
        <w:t>Πειρίθου</w:t>
      </w:r>
      <w:proofErr w:type="spellEnd"/>
      <w:r w:rsidRPr="002924F2">
        <w:rPr>
          <w:rFonts w:ascii="Times New Roman" w:eastAsia="Times New Roman" w:hAnsi="Times New Roman" w:cs="Times New Roman"/>
          <w:color w:val="000000"/>
          <w:sz w:val="24"/>
          <w:szCs w:val="24"/>
          <w:lang w:eastAsia="el-GR"/>
        </w:rPr>
        <w:t xml:space="preserve">, ο </w:t>
      </w:r>
      <w:proofErr w:type="spellStart"/>
      <w:r w:rsidRPr="002924F2">
        <w:rPr>
          <w:rFonts w:ascii="Times New Roman" w:eastAsia="Times New Roman" w:hAnsi="Times New Roman" w:cs="Times New Roman"/>
          <w:color w:val="000000"/>
          <w:sz w:val="24"/>
          <w:szCs w:val="24"/>
          <w:lang w:eastAsia="el-GR"/>
        </w:rPr>
        <w:t>Πολυποίτης</w:t>
      </w:r>
      <w:proofErr w:type="spellEnd"/>
      <w:r w:rsidRPr="002924F2">
        <w:rPr>
          <w:rFonts w:ascii="Times New Roman" w:eastAsia="Times New Roman" w:hAnsi="Times New Roman" w:cs="Times New Roman"/>
          <w:color w:val="000000"/>
          <w:sz w:val="24"/>
          <w:szCs w:val="24"/>
          <w:lang w:eastAsia="el-GR"/>
        </w:rPr>
        <w:t>.</w:t>
      </w:r>
      <w:r w:rsidRPr="002924F2">
        <w:rPr>
          <w:rFonts w:ascii="Times New Roman" w:eastAsia="Times New Roman" w:hAnsi="Times New Roman" w:cs="Times New Roman"/>
          <w:color w:val="000000"/>
          <w:sz w:val="24"/>
          <w:szCs w:val="24"/>
          <w:lang w:eastAsia="el-GR"/>
        </w:rPr>
        <w:br/>
      </w:r>
      <w:r w:rsidRPr="002924F2">
        <w:rPr>
          <w:rFonts w:ascii="Times New Roman" w:eastAsia="Times New Roman" w:hAnsi="Times New Roman" w:cs="Times New Roman"/>
          <w:b/>
          <w:bCs/>
          <w:color w:val="000000"/>
          <w:sz w:val="24"/>
          <w:szCs w:val="24"/>
          <w:lang w:eastAsia="el-GR"/>
        </w:rPr>
        <w:t>Με την ονομασία "όρκος του Τυνδάρεω", </w:t>
      </w:r>
      <w:r w:rsidRPr="002924F2">
        <w:rPr>
          <w:rFonts w:ascii="Times New Roman" w:eastAsia="Times New Roman" w:hAnsi="Times New Roman" w:cs="Times New Roman"/>
          <w:color w:val="000000"/>
          <w:sz w:val="24"/>
          <w:szCs w:val="24"/>
          <w:lang w:eastAsia="el-GR"/>
        </w:rPr>
        <w:t>ή "όρκος των μνηστήρων της Ελένης" φέρεται στην ελληνική μυθολογία ο όρκος τον οποίο επέβαλ</w:t>
      </w:r>
      <w:r w:rsidRPr="002924F2">
        <w:rPr>
          <w:rFonts w:ascii="Times New Roman" w:eastAsia="Times New Roman" w:hAnsi="Times New Roman" w:cs="Times New Roman"/>
          <w:b/>
          <w:bCs/>
          <w:color w:val="000000"/>
          <w:sz w:val="24"/>
          <w:szCs w:val="24"/>
          <w:lang w:eastAsia="el-GR"/>
        </w:rPr>
        <w:t>ε ο Τυνδάρεως στους μνηστήρες της Ελένης</w:t>
      </w:r>
      <w:r w:rsidRPr="002924F2">
        <w:rPr>
          <w:rFonts w:ascii="Times New Roman" w:eastAsia="Times New Roman" w:hAnsi="Times New Roman" w:cs="Times New Roman"/>
          <w:color w:val="000000"/>
          <w:sz w:val="24"/>
          <w:szCs w:val="24"/>
          <w:lang w:eastAsia="el-GR"/>
        </w:rPr>
        <w:t> και υποχρεώθηκαν αυτοί να δώσουν πριν την ανάδειξη του μέλλοντος συζύγου της.</w:t>
      </w:r>
      <w:r w:rsidRPr="002924F2">
        <w:rPr>
          <w:rFonts w:ascii="Times New Roman" w:eastAsia="Times New Roman" w:hAnsi="Times New Roman" w:cs="Times New Roman"/>
          <w:color w:val="000000"/>
          <w:sz w:val="24"/>
          <w:szCs w:val="24"/>
          <w:lang w:eastAsia="el-GR"/>
        </w:rPr>
        <w:br/>
      </w:r>
      <w:r w:rsidRPr="002924F2">
        <w:rPr>
          <w:rFonts w:ascii="Times New Roman" w:eastAsia="Times New Roman" w:hAnsi="Times New Roman" w:cs="Times New Roman"/>
          <w:b/>
          <w:bCs/>
          <w:color w:val="000000"/>
          <w:sz w:val="24"/>
          <w:szCs w:val="24"/>
          <w:lang w:eastAsia="el-GR"/>
        </w:rPr>
        <w:t>Συγκεκριμένα η μεγάλη προσέλευση τόσων πολλών ισχυρών μνηστήρων </w:t>
      </w:r>
      <w:r w:rsidRPr="002924F2">
        <w:rPr>
          <w:rFonts w:ascii="Times New Roman" w:eastAsia="Times New Roman" w:hAnsi="Times New Roman" w:cs="Times New Roman"/>
          <w:color w:val="000000"/>
          <w:sz w:val="24"/>
          <w:szCs w:val="24"/>
          <w:lang w:eastAsia="el-GR"/>
        </w:rPr>
        <w:t>ήταν επόμενο να φοβίσει τον </w:t>
      </w:r>
      <w:r w:rsidRPr="002924F2">
        <w:rPr>
          <w:rFonts w:ascii="Times New Roman" w:eastAsia="Times New Roman" w:hAnsi="Times New Roman" w:cs="Times New Roman"/>
          <w:b/>
          <w:bCs/>
          <w:color w:val="000000"/>
          <w:sz w:val="24"/>
          <w:szCs w:val="24"/>
          <w:lang w:eastAsia="el-GR"/>
        </w:rPr>
        <w:t>Τυνδάρεω</w:t>
      </w:r>
      <w:r w:rsidRPr="002924F2">
        <w:rPr>
          <w:rFonts w:ascii="Times New Roman" w:eastAsia="Times New Roman" w:hAnsi="Times New Roman" w:cs="Times New Roman"/>
          <w:color w:val="000000"/>
          <w:sz w:val="24"/>
          <w:szCs w:val="24"/>
          <w:lang w:eastAsia="el-GR"/>
        </w:rPr>
        <w:t xml:space="preserve"> στην επιλογή του μελλοντικού συζύγου που θα μπορούσε να δημιουργήσει τεράστιες διαμάχες με τραγικές ίσως συνέπειες και </w:t>
      </w:r>
      <w:proofErr w:type="spellStart"/>
      <w:r w:rsidRPr="002924F2">
        <w:rPr>
          <w:rFonts w:ascii="Times New Roman" w:eastAsia="Times New Roman" w:hAnsi="Times New Roman" w:cs="Times New Roman"/>
          <w:color w:val="000000"/>
          <w:sz w:val="24"/>
          <w:szCs w:val="24"/>
          <w:lang w:eastAsia="el-GR"/>
        </w:rPr>
        <w:t>γι΄</w:t>
      </w:r>
      <w:proofErr w:type="spellEnd"/>
      <w:r w:rsidRPr="002924F2">
        <w:rPr>
          <w:rFonts w:ascii="Times New Roman" w:eastAsia="Times New Roman" w:hAnsi="Times New Roman" w:cs="Times New Roman"/>
          <w:color w:val="000000"/>
          <w:sz w:val="24"/>
          <w:szCs w:val="24"/>
          <w:lang w:eastAsia="el-GR"/>
        </w:rPr>
        <w:t xml:space="preserve"> αυτή ακόμα τη Σπάρτη.</w:t>
      </w:r>
    </w:p>
    <w:p w:rsidR="002924F2" w:rsidRPr="002924F2" w:rsidRDefault="00EC3543" w:rsidP="00EC3543">
      <w:pPr>
        <w:spacing w:after="0" w:line="240" w:lineRule="auto"/>
        <w:jc w:val="both"/>
        <w:rPr>
          <w:rFonts w:ascii="Times New Roman" w:eastAsia="Times New Roman" w:hAnsi="Times New Roman" w:cs="Times New Roman"/>
          <w:color w:val="000000"/>
          <w:sz w:val="24"/>
          <w:szCs w:val="24"/>
          <w:lang w:eastAsia="el-GR"/>
        </w:rPr>
      </w:pPr>
      <w:r>
        <w:rPr>
          <w:rFonts w:ascii="Times New Roman" w:eastAsia="Times New Roman" w:hAnsi="Times New Roman" w:cs="Times New Roman"/>
          <w:b/>
          <w:bCs/>
          <w:noProof/>
          <w:color w:val="000000"/>
          <w:sz w:val="24"/>
          <w:szCs w:val="24"/>
          <w:lang w:eastAsia="el-GR"/>
        </w:rPr>
        <w:drawing>
          <wp:anchor distT="0" distB="0" distL="114300" distR="114300" simplePos="0" relativeHeight="251662336" behindDoc="1" locked="0" layoutInCell="1" allowOverlap="1">
            <wp:simplePos x="0" y="0"/>
            <wp:positionH relativeFrom="column">
              <wp:posOffset>-19050</wp:posOffset>
            </wp:positionH>
            <wp:positionV relativeFrom="paragraph">
              <wp:posOffset>55880</wp:posOffset>
            </wp:positionV>
            <wp:extent cx="2571750" cy="1704975"/>
            <wp:effectExtent l="19050" t="0" r="0" b="0"/>
            <wp:wrapTight wrapText="bothSides">
              <wp:wrapPolygon edited="0">
                <wp:start x="-160" y="0"/>
                <wp:lineTo x="-160" y="21479"/>
                <wp:lineTo x="21600" y="21479"/>
                <wp:lineTo x="21600" y="0"/>
                <wp:lineTo x="-160" y="0"/>
              </wp:wrapPolygon>
            </wp:wrapTight>
            <wp:docPr id="8" name="Εικόνα 1" descr="https://m.eirinika.gr/sites/default/files/styles/article_landscape/public/article/2018-02/helen_of_troy-2.jpg?itok=Z_k8u1a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eirinika.gr/sites/default/files/styles/article_landscape/public/article/2018-02/helen_of_troy-2.jpg?itok=Z_k8u1a_"/>
                    <pic:cNvPicPr>
                      <a:picLocks noChangeAspect="1" noChangeArrowheads="1"/>
                    </pic:cNvPicPr>
                  </pic:nvPicPr>
                  <pic:blipFill>
                    <a:blip r:embed="rId7"/>
                    <a:srcRect/>
                    <a:stretch>
                      <a:fillRect/>
                    </a:stretch>
                  </pic:blipFill>
                  <pic:spPr bwMode="auto">
                    <a:xfrm>
                      <a:off x="0" y="0"/>
                      <a:ext cx="2571750" cy="1704975"/>
                    </a:xfrm>
                    <a:prstGeom prst="rect">
                      <a:avLst/>
                    </a:prstGeom>
                    <a:noFill/>
                    <a:ln w="9525">
                      <a:noFill/>
                      <a:miter lim="800000"/>
                      <a:headEnd/>
                      <a:tailEnd/>
                    </a:ln>
                  </pic:spPr>
                </pic:pic>
              </a:graphicData>
            </a:graphic>
          </wp:anchor>
        </w:drawing>
      </w:r>
      <w:r w:rsidR="002924F2" w:rsidRPr="002924F2">
        <w:rPr>
          <w:rFonts w:ascii="Times New Roman" w:eastAsia="Times New Roman" w:hAnsi="Times New Roman" w:cs="Times New Roman"/>
          <w:b/>
          <w:bCs/>
          <w:color w:val="000000"/>
          <w:sz w:val="24"/>
          <w:szCs w:val="24"/>
          <w:lang w:eastAsia="el-GR"/>
        </w:rPr>
        <w:t>Στην επίλυση του φοβικού αυτού προβλήματος συμπαραστάτης του Τυνδάρεω</w:t>
      </w:r>
      <w:r w:rsidR="002924F2" w:rsidRPr="002924F2">
        <w:rPr>
          <w:rFonts w:ascii="Times New Roman" w:eastAsia="Times New Roman" w:hAnsi="Times New Roman" w:cs="Times New Roman"/>
          <w:color w:val="000000"/>
          <w:sz w:val="24"/>
          <w:szCs w:val="24"/>
          <w:lang w:eastAsia="el-GR"/>
        </w:rPr>
        <w:t> υπήρξε ο Οδυσσέας ο οποίος και πρότεινε την εκ των προτέρων δέσμευση των μνηστήρων με ιερό όρκο ότι όχι μόνο θα σεβαστούν την όποια επιλογή του μελλοντικού συζύγου αλλά και </w:t>
      </w:r>
      <w:r w:rsidR="002924F2" w:rsidRPr="002924F2">
        <w:rPr>
          <w:rFonts w:ascii="Times New Roman" w:eastAsia="Times New Roman" w:hAnsi="Times New Roman" w:cs="Times New Roman"/>
          <w:b/>
          <w:bCs/>
          <w:color w:val="000000"/>
          <w:sz w:val="24"/>
          <w:szCs w:val="24"/>
          <w:lang w:eastAsia="el-GR"/>
        </w:rPr>
        <w:t xml:space="preserve">θα σπεύδουν να </w:t>
      </w:r>
      <w:proofErr w:type="spellStart"/>
      <w:r w:rsidR="002924F2" w:rsidRPr="002924F2">
        <w:rPr>
          <w:rFonts w:ascii="Times New Roman" w:eastAsia="Times New Roman" w:hAnsi="Times New Roman" w:cs="Times New Roman"/>
          <w:b/>
          <w:bCs/>
          <w:color w:val="000000"/>
          <w:sz w:val="24"/>
          <w:szCs w:val="24"/>
          <w:lang w:eastAsia="el-GR"/>
        </w:rPr>
        <w:t>προσδράμουν</w:t>
      </w:r>
      <w:proofErr w:type="spellEnd"/>
      <w:r w:rsidR="002924F2" w:rsidRPr="002924F2">
        <w:rPr>
          <w:rFonts w:ascii="Times New Roman" w:eastAsia="Times New Roman" w:hAnsi="Times New Roman" w:cs="Times New Roman"/>
          <w:color w:val="000000"/>
          <w:sz w:val="24"/>
          <w:szCs w:val="24"/>
          <w:lang w:eastAsia="el-GR"/>
        </w:rPr>
        <w:t> αυτόν έναντι οποιασδήποτε προσβολής δεχθεί εκ του γάμου του με την Ελένη.</w:t>
      </w:r>
    </w:p>
    <w:p w:rsidR="002924F2" w:rsidRPr="002924F2" w:rsidRDefault="002924F2" w:rsidP="00EC3543">
      <w:pPr>
        <w:spacing w:after="0" w:line="240" w:lineRule="auto"/>
        <w:jc w:val="both"/>
        <w:rPr>
          <w:rFonts w:ascii="Times New Roman" w:eastAsia="Times New Roman" w:hAnsi="Times New Roman" w:cs="Times New Roman"/>
          <w:color w:val="000000"/>
          <w:sz w:val="24"/>
          <w:szCs w:val="24"/>
          <w:lang w:eastAsia="el-GR"/>
        </w:rPr>
      </w:pPr>
      <w:r w:rsidRPr="002924F2">
        <w:rPr>
          <w:rFonts w:ascii="Times New Roman" w:eastAsia="Times New Roman" w:hAnsi="Times New Roman" w:cs="Times New Roman"/>
          <w:b/>
          <w:bCs/>
          <w:color w:val="000000"/>
          <w:sz w:val="24"/>
          <w:szCs w:val="24"/>
          <w:lang w:eastAsia="el-GR"/>
        </w:rPr>
        <w:t>Η πρόταση αυτή έγινε αμέσως αποδεκτή και ο Τυνδάρεως </w:t>
      </w:r>
      <w:r w:rsidRPr="002924F2">
        <w:rPr>
          <w:rFonts w:ascii="Times New Roman" w:eastAsia="Times New Roman" w:hAnsi="Times New Roman" w:cs="Times New Roman"/>
          <w:color w:val="000000"/>
          <w:sz w:val="24"/>
          <w:szCs w:val="24"/>
          <w:lang w:eastAsia="el-GR"/>
        </w:rPr>
        <w:t>προσκαλώντας όλους τους παραπάνω μνηστήρες σε τόπο εκτός Σπάρτης, στο δρόμο προς Αρκαδία και προβαίνοντας εκεί σε επίσημη θυσία ενός ίππου προς τους θεούς, </w:t>
      </w:r>
      <w:r w:rsidRPr="002924F2">
        <w:rPr>
          <w:rFonts w:ascii="Times New Roman" w:eastAsia="Times New Roman" w:hAnsi="Times New Roman" w:cs="Times New Roman"/>
          <w:b/>
          <w:bCs/>
          <w:color w:val="000000"/>
          <w:sz w:val="24"/>
          <w:szCs w:val="24"/>
          <w:lang w:eastAsia="el-GR"/>
        </w:rPr>
        <w:t>κάλεσε τους μνηστήρες να δώσουν τον ιερό όρκο.</w:t>
      </w:r>
    </w:p>
    <w:p w:rsidR="002924F2" w:rsidRPr="002924F2" w:rsidRDefault="002924F2" w:rsidP="00EC3543">
      <w:pPr>
        <w:spacing w:after="0" w:line="240" w:lineRule="auto"/>
        <w:jc w:val="both"/>
        <w:rPr>
          <w:rFonts w:ascii="Times New Roman" w:eastAsia="Times New Roman" w:hAnsi="Times New Roman" w:cs="Times New Roman"/>
          <w:color w:val="000000"/>
          <w:sz w:val="24"/>
          <w:szCs w:val="24"/>
          <w:lang w:eastAsia="el-GR"/>
        </w:rPr>
      </w:pPr>
      <w:r w:rsidRPr="002924F2">
        <w:rPr>
          <w:rFonts w:ascii="Times New Roman" w:eastAsia="Times New Roman" w:hAnsi="Times New Roman" w:cs="Times New Roman"/>
          <w:color w:val="000000"/>
          <w:sz w:val="24"/>
          <w:szCs w:val="24"/>
          <w:lang w:eastAsia="el-GR"/>
        </w:rPr>
        <w:t>Πράγματι οι μνηστήρες, αποδεχόμενοι και αυτοί την παραπάνω απόφαση και </w:t>
      </w:r>
      <w:r w:rsidRPr="002924F2">
        <w:rPr>
          <w:rFonts w:ascii="Times New Roman" w:eastAsia="Times New Roman" w:hAnsi="Times New Roman" w:cs="Times New Roman"/>
          <w:b/>
          <w:bCs/>
          <w:color w:val="000000"/>
          <w:sz w:val="24"/>
          <w:szCs w:val="24"/>
          <w:lang w:eastAsia="el-GR"/>
        </w:rPr>
        <w:t>πρόσκληση του Τυνδάρεω προσήλθαν και κάνοντας σπονδές στο βωμό</w:t>
      </w:r>
      <w:r w:rsidRPr="002924F2">
        <w:rPr>
          <w:rFonts w:ascii="Times New Roman" w:eastAsia="Times New Roman" w:hAnsi="Times New Roman" w:cs="Times New Roman"/>
          <w:color w:val="000000"/>
          <w:sz w:val="24"/>
          <w:szCs w:val="24"/>
          <w:lang w:eastAsia="el-GR"/>
        </w:rPr>
        <w:t> και κρατώντας ο ένας το δεξί χέρι του άλλου,</w:t>
      </w:r>
      <w:r w:rsidRPr="002924F2">
        <w:rPr>
          <w:rFonts w:ascii="Times New Roman" w:eastAsia="Times New Roman" w:hAnsi="Times New Roman" w:cs="Times New Roman"/>
          <w:b/>
          <w:bCs/>
          <w:color w:val="000000"/>
          <w:sz w:val="24"/>
          <w:szCs w:val="24"/>
          <w:lang w:eastAsia="el-GR"/>
        </w:rPr>
        <w:t> επικαλούμενοι τους θεούς ορκίσθηκαν</w:t>
      </w:r>
      <w:r w:rsidRPr="002924F2">
        <w:rPr>
          <w:rFonts w:ascii="Times New Roman" w:eastAsia="Times New Roman" w:hAnsi="Times New Roman" w:cs="Times New Roman"/>
          <w:color w:val="000000"/>
          <w:sz w:val="24"/>
          <w:szCs w:val="24"/>
          <w:lang w:eastAsia="el-GR"/>
        </w:rPr>
        <w:t xml:space="preserve"> ότι «οποιουδήποτε και αν γίνει η Ελένη σύζυγος, πάντες οι λοιποί θα υπερασπίσουν αυτόν και αν κάποιος ήθελε απαγάγει αυτήν από το συζυγικό της οίκο και καταλάβει </w:t>
      </w:r>
      <w:proofErr w:type="spellStart"/>
      <w:r w:rsidRPr="002924F2">
        <w:rPr>
          <w:rFonts w:ascii="Times New Roman" w:eastAsia="Times New Roman" w:hAnsi="Times New Roman" w:cs="Times New Roman"/>
          <w:color w:val="000000"/>
          <w:sz w:val="24"/>
          <w:szCs w:val="24"/>
          <w:lang w:eastAsia="el-GR"/>
        </w:rPr>
        <w:t>παρ΄</w:t>
      </w:r>
      <w:proofErr w:type="spellEnd"/>
      <w:r w:rsidRPr="002924F2">
        <w:rPr>
          <w:rFonts w:ascii="Times New Roman" w:eastAsia="Times New Roman" w:hAnsi="Times New Roman" w:cs="Times New Roman"/>
          <w:color w:val="000000"/>
          <w:sz w:val="24"/>
          <w:szCs w:val="24"/>
          <w:lang w:eastAsia="el-GR"/>
        </w:rPr>
        <w:t xml:space="preserve"> αυτή του συζύγου τη θέση,</w:t>
      </w:r>
      <w:r w:rsidRPr="002924F2">
        <w:rPr>
          <w:rFonts w:ascii="Times New Roman" w:eastAsia="Times New Roman" w:hAnsi="Times New Roman" w:cs="Times New Roman"/>
          <w:b/>
          <w:bCs/>
          <w:color w:val="000000"/>
          <w:sz w:val="24"/>
          <w:szCs w:val="24"/>
          <w:lang w:eastAsia="el-GR"/>
        </w:rPr>
        <w:t xml:space="preserve"> θα </w:t>
      </w:r>
      <w:proofErr w:type="spellStart"/>
      <w:r w:rsidRPr="002924F2">
        <w:rPr>
          <w:rFonts w:ascii="Times New Roman" w:eastAsia="Times New Roman" w:hAnsi="Times New Roman" w:cs="Times New Roman"/>
          <w:b/>
          <w:bCs/>
          <w:color w:val="000000"/>
          <w:sz w:val="24"/>
          <w:szCs w:val="24"/>
          <w:lang w:eastAsia="el-GR"/>
        </w:rPr>
        <w:t>συνεκστρατεύσουν</w:t>
      </w:r>
      <w:proofErr w:type="spellEnd"/>
      <w:r w:rsidRPr="002924F2">
        <w:rPr>
          <w:rFonts w:ascii="Times New Roman" w:eastAsia="Times New Roman" w:hAnsi="Times New Roman" w:cs="Times New Roman"/>
          <w:b/>
          <w:bCs/>
          <w:color w:val="000000"/>
          <w:sz w:val="24"/>
          <w:szCs w:val="24"/>
          <w:lang w:eastAsia="el-GR"/>
        </w:rPr>
        <w:t xml:space="preserve"> όλοι ένοπλα κατά του απαγωγέα</w:t>
      </w:r>
      <w:r w:rsidRPr="002924F2">
        <w:rPr>
          <w:rFonts w:ascii="Times New Roman" w:eastAsia="Times New Roman" w:hAnsi="Times New Roman" w:cs="Times New Roman"/>
          <w:color w:val="000000"/>
          <w:sz w:val="24"/>
          <w:szCs w:val="24"/>
          <w:lang w:eastAsia="el-GR"/>
        </w:rPr>
        <w:t> και θα κατασκάψουν την πόλη (πολιτεία) του, είτε Έλληνας τυγχάνει αυτός είτε βάρβαρος».</w:t>
      </w:r>
      <w:r w:rsidRPr="002924F2">
        <w:rPr>
          <w:rFonts w:ascii="Times New Roman" w:eastAsia="Times New Roman" w:hAnsi="Times New Roman" w:cs="Times New Roman"/>
          <w:color w:val="000000"/>
          <w:sz w:val="24"/>
          <w:szCs w:val="24"/>
          <w:lang w:eastAsia="el-GR"/>
        </w:rPr>
        <w:br/>
      </w:r>
      <w:r w:rsidRPr="002924F2">
        <w:rPr>
          <w:rFonts w:ascii="Times New Roman" w:eastAsia="Times New Roman" w:hAnsi="Times New Roman" w:cs="Times New Roman"/>
          <w:b/>
          <w:bCs/>
          <w:color w:val="000000"/>
          <w:sz w:val="24"/>
          <w:szCs w:val="24"/>
          <w:lang w:eastAsia="el-GR"/>
        </w:rPr>
        <w:t>Σημειώνεται ότι τον όρκο αυτόν υποχρεώθηκαν να δώσουν τόσο ο Αγαμέμνων,</w:t>
      </w:r>
      <w:r w:rsidRPr="002924F2">
        <w:rPr>
          <w:rFonts w:ascii="Times New Roman" w:eastAsia="Times New Roman" w:hAnsi="Times New Roman" w:cs="Times New Roman"/>
          <w:color w:val="000000"/>
          <w:sz w:val="24"/>
          <w:szCs w:val="24"/>
          <w:lang w:eastAsia="el-GR"/>
        </w:rPr>
        <w:t> για τον φόβο μη τυχόν εγκατέλειπε την Κλυταιμνήστρα για χάρη της Ελένης, όσο και ο Οδυσσέας που είχε προσέλθει ως μνηστήρας, χωρίς όμως γαμήλια δώρα, γεγονός που δικαιολογεί, </w:t>
      </w:r>
      <w:r w:rsidRPr="002924F2">
        <w:rPr>
          <w:rFonts w:ascii="Times New Roman" w:eastAsia="Times New Roman" w:hAnsi="Times New Roman" w:cs="Times New Roman"/>
          <w:b/>
          <w:bCs/>
          <w:color w:val="000000"/>
          <w:sz w:val="24"/>
          <w:szCs w:val="24"/>
          <w:lang w:eastAsia="el-GR"/>
        </w:rPr>
        <w:t>το πιθανότερο, υπόσχεση εκ μέρους του Τυνδάρεω</w:t>
      </w:r>
      <w:r w:rsidRPr="002924F2">
        <w:rPr>
          <w:rFonts w:ascii="Times New Roman" w:eastAsia="Times New Roman" w:hAnsi="Times New Roman" w:cs="Times New Roman"/>
          <w:color w:val="000000"/>
          <w:sz w:val="24"/>
          <w:szCs w:val="24"/>
          <w:lang w:eastAsia="el-GR"/>
        </w:rPr>
        <w:t> να νυμφευθεί την ανεψιά του την Πηνελόπη, κόρη του </w:t>
      </w:r>
      <w:r w:rsidRPr="002924F2">
        <w:rPr>
          <w:rFonts w:ascii="Times New Roman" w:eastAsia="Times New Roman" w:hAnsi="Times New Roman" w:cs="Times New Roman"/>
          <w:b/>
          <w:bCs/>
          <w:color w:val="000000"/>
          <w:sz w:val="24"/>
          <w:szCs w:val="24"/>
          <w:lang w:eastAsia="el-GR"/>
        </w:rPr>
        <w:t xml:space="preserve">αδελφού του και </w:t>
      </w:r>
      <w:r w:rsidR="00EC3543">
        <w:rPr>
          <w:rFonts w:ascii="Times New Roman" w:eastAsia="Times New Roman" w:hAnsi="Times New Roman" w:cs="Times New Roman"/>
          <w:b/>
          <w:bCs/>
          <w:noProof/>
          <w:color w:val="000000"/>
          <w:sz w:val="24"/>
          <w:szCs w:val="24"/>
          <w:lang w:eastAsia="el-GR"/>
        </w:rPr>
        <w:lastRenderedPageBreak/>
        <w:drawing>
          <wp:anchor distT="0" distB="0" distL="114300" distR="114300" simplePos="0" relativeHeight="251658240" behindDoc="1" locked="0" layoutInCell="1" allowOverlap="1">
            <wp:simplePos x="0" y="0"/>
            <wp:positionH relativeFrom="column">
              <wp:posOffset>19050</wp:posOffset>
            </wp:positionH>
            <wp:positionV relativeFrom="paragraph">
              <wp:posOffset>57150</wp:posOffset>
            </wp:positionV>
            <wp:extent cx="1714500" cy="3590925"/>
            <wp:effectExtent l="19050" t="0" r="0" b="0"/>
            <wp:wrapTight wrapText="bothSides">
              <wp:wrapPolygon edited="0">
                <wp:start x="-240" y="0"/>
                <wp:lineTo x="-240" y="21543"/>
                <wp:lineTo x="21600" y="21543"/>
                <wp:lineTo x="21600" y="0"/>
                <wp:lineTo x="-240" y="0"/>
              </wp:wrapPolygon>
            </wp:wrapTight>
            <wp:docPr id="7" name="Εικόνα 7" descr="https://m.eirinika.gr/sites/default/files/sitefiles_2018-02/helen_of_tro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m.eirinika.gr/sites/default/files/sitefiles_2018-02/helen_of_troy.jpg"/>
                    <pic:cNvPicPr>
                      <a:picLocks noChangeAspect="1" noChangeArrowheads="1"/>
                    </pic:cNvPicPr>
                  </pic:nvPicPr>
                  <pic:blipFill>
                    <a:blip r:embed="rId8"/>
                    <a:srcRect/>
                    <a:stretch>
                      <a:fillRect/>
                    </a:stretch>
                  </pic:blipFill>
                  <pic:spPr bwMode="auto">
                    <a:xfrm>
                      <a:off x="0" y="0"/>
                      <a:ext cx="1714500" cy="3590925"/>
                    </a:xfrm>
                    <a:prstGeom prst="rect">
                      <a:avLst/>
                    </a:prstGeom>
                    <a:noFill/>
                    <a:ln w="9525">
                      <a:noFill/>
                      <a:miter lim="800000"/>
                      <a:headEnd/>
                      <a:tailEnd/>
                    </a:ln>
                  </pic:spPr>
                </pic:pic>
              </a:graphicData>
            </a:graphic>
          </wp:anchor>
        </w:drawing>
      </w:r>
      <w:proofErr w:type="spellStart"/>
      <w:r w:rsidRPr="002924F2">
        <w:rPr>
          <w:rFonts w:ascii="Times New Roman" w:eastAsia="Times New Roman" w:hAnsi="Times New Roman" w:cs="Times New Roman"/>
          <w:b/>
          <w:bCs/>
          <w:color w:val="000000"/>
          <w:sz w:val="24"/>
          <w:szCs w:val="24"/>
          <w:lang w:eastAsia="el-GR"/>
        </w:rPr>
        <w:t>συμβασιλέως</w:t>
      </w:r>
      <w:proofErr w:type="spellEnd"/>
      <w:r w:rsidRPr="002924F2">
        <w:rPr>
          <w:rFonts w:ascii="Times New Roman" w:eastAsia="Times New Roman" w:hAnsi="Times New Roman" w:cs="Times New Roman"/>
          <w:b/>
          <w:bCs/>
          <w:color w:val="000000"/>
          <w:sz w:val="24"/>
          <w:szCs w:val="24"/>
          <w:lang w:eastAsia="el-GR"/>
        </w:rPr>
        <w:t xml:space="preserve">, του </w:t>
      </w:r>
      <w:proofErr w:type="spellStart"/>
      <w:r w:rsidRPr="002924F2">
        <w:rPr>
          <w:rFonts w:ascii="Times New Roman" w:eastAsia="Times New Roman" w:hAnsi="Times New Roman" w:cs="Times New Roman"/>
          <w:b/>
          <w:bCs/>
          <w:color w:val="000000"/>
          <w:sz w:val="24"/>
          <w:szCs w:val="24"/>
          <w:lang w:eastAsia="el-GR"/>
        </w:rPr>
        <w:t>Ικαρίου</w:t>
      </w:r>
      <w:proofErr w:type="spellEnd"/>
      <w:r w:rsidRPr="002924F2">
        <w:rPr>
          <w:rFonts w:ascii="Times New Roman" w:eastAsia="Times New Roman" w:hAnsi="Times New Roman" w:cs="Times New Roman"/>
          <w:color w:val="000000"/>
          <w:sz w:val="24"/>
          <w:szCs w:val="24"/>
          <w:lang w:eastAsia="el-GR"/>
        </w:rPr>
        <w:t>. Το δε σημείο της ορκωμοσίας αυτής καλούταν αργότερα "ίππου μνήμα", (όπως αναφέρει ο Παυσανίας.</w:t>
      </w:r>
    </w:p>
    <w:p w:rsidR="002924F2" w:rsidRPr="002924F2" w:rsidRDefault="002924F2" w:rsidP="00EC3543">
      <w:pPr>
        <w:spacing w:after="0" w:line="240" w:lineRule="auto"/>
        <w:jc w:val="both"/>
        <w:rPr>
          <w:rFonts w:ascii="Times New Roman" w:eastAsia="Times New Roman" w:hAnsi="Times New Roman" w:cs="Times New Roman"/>
          <w:color w:val="000000"/>
          <w:sz w:val="24"/>
          <w:szCs w:val="24"/>
          <w:lang w:eastAsia="el-GR"/>
        </w:rPr>
      </w:pPr>
      <w:r w:rsidRPr="002924F2">
        <w:rPr>
          <w:rFonts w:ascii="Times New Roman" w:eastAsia="Times New Roman" w:hAnsi="Times New Roman" w:cs="Times New Roman"/>
          <w:color w:val="000000"/>
          <w:sz w:val="24"/>
          <w:szCs w:val="24"/>
          <w:lang w:eastAsia="el-GR"/>
        </w:rPr>
        <w:t>Τελικά ο Τυνδάρεως, </w:t>
      </w:r>
      <w:r w:rsidRPr="002924F2">
        <w:rPr>
          <w:rFonts w:ascii="Times New Roman" w:eastAsia="Times New Roman" w:hAnsi="Times New Roman" w:cs="Times New Roman"/>
          <w:b/>
          <w:bCs/>
          <w:color w:val="000000"/>
          <w:sz w:val="24"/>
          <w:szCs w:val="24"/>
          <w:lang w:eastAsia="el-GR"/>
        </w:rPr>
        <w:t>επέλεξε για μέλλοντα σύζυγο της κόρης του Ελένης τον Μενέλαο,</w:t>
      </w:r>
      <w:r w:rsidRPr="002924F2">
        <w:rPr>
          <w:rFonts w:ascii="Times New Roman" w:eastAsia="Times New Roman" w:hAnsi="Times New Roman" w:cs="Times New Roman"/>
          <w:color w:val="000000"/>
          <w:sz w:val="24"/>
          <w:szCs w:val="24"/>
          <w:lang w:eastAsia="el-GR"/>
        </w:rPr>
        <w:t xml:space="preserve"> εγγονό του θρυλικού Πέλοπα και γόνο εκ του σπουδαίου βασιλικού οίκου του Ατρέα των Μυκηνών. </w:t>
      </w:r>
      <w:proofErr w:type="spellStart"/>
      <w:r w:rsidRPr="002924F2">
        <w:rPr>
          <w:rFonts w:ascii="Times New Roman" w:eastAsia="Times New Roman" w:hAnsi="Times New Roman" w:cs="Times New Roman"/>
          <w:color w:val="000000"/>
          <w:sz w:val="24"/>
          <w:szCs w:val="24"/>
          <w:lang w:eastAsia="el-GR"/>
        </w:rPr>
        <w:t>Κατ΄</w:t>
      </w:r>
      <w:proofErr w:type="spellEnd"/>
      <w:r w:rsidRPr="002924F2">
        <w:rPr>
          <w:rFonts w:ascii="Times New Roman" w:eastAsia="Times New Roman" w:hAnsi="Times New Roman" w:cs="Times New Roman"/>
          <w:color w:val="000000"/>
          <w:sz w:val="24"/>
          <w:szCs w:val="24"/>
          <w:lang w:eastAsia="el-GR"/>
        </w:rPr>
        <w:t xml:space="preserve"> άλλους ο Τυνδάρεως φέρεται, </w:t>
      </w:r>
      <w:r w:rsidRPr="002924F2">
        <w:rPr>
          <w:rFonts w:ascii="Times New Roman" w:eastAsia="Times New Roman" w:hAnsi="Times New Roman" w:cs="Times New Roman"/>
          <w:b/>
          <w:bCs/>
          <w:color w:val="000000"/>
          <w:sz w:val="24"/>
          <w:szCs w:val="24"/>
          <w:lang w:eastAsia="el-GR"/>
        </w:rPr>
        <w:t>μετά την υποσχετική ορκωμοσία των μνηστήρων να επέτρεψε στην ίδια την Ελένη</w:t>
      </w:r>
      <w:r w:rsidRPr="002924F2">
        <w:rPr>
          <w:rFonts w:ascii="Times New Roman" w:eastAsia="Times New Roman" w:hAnsi="Times New Roman" w:cs="Times New Roman"/>
          <w:color w:val="000000"/>
          <w:sz w:val="24"/>
          <w:szCs w:val="24"/>
          <w:lang w:eastAsia="el-GR"/>
        </w:rPr>
        <w:t> να εκλέξει εξ αυτών τον μέλλοντα σύζυγό της, που με τη βοήθεια της Αφροδίτης θα ποθούσε η καρδιά της.</w:t>
      </w:r>
    </w:p>
    <w:p w:rsidR="002924F2" w:rsidRPr="002924F2" w:rsidRDefault="002924F2" w:rsidP="00EC3543">
      <w:pPr>
        <w:spacing w:after="0" w:line="240" w:lineRule="auto"/>
        <w:jc w:val="both"/>
        <w:rPr>
          <w:rFonts w:ascii="Times New Roman" w:eastAsia="Times New Roman" w:hAnsi="Times New Roman" w:cs="Times New Roman"/>
          <w:color w:val="000000"/>
          <w:sz w:val="24"/>
          <w:szCs w:val="24"/>
          <w:lang w:eastAsia="el-GR"/>
        </w:rPr>
      </w:pPr>
      <w:r w:rsidRPr="002924F2">
        <w:rPr>
          <w:rFonts w:ascii="Times New Roman" w:eastAsia="Times New Roman" w:hAnsi="Times New Roman" w:cs="Times New Roman"/>
          <w:b/>
          <w:bCs/>
          <w:color w:val="000000"/>
          <w:sz w:val="24"/>
          <w:szCs w:val="24"/>
          <w:lang w:eastAsia="el-GR"/>
        </w:rPr>
        <w:t>Έτσι ακολούθησε επίσημη τελετή κατά την οποία η ίδια η Ελένη </w:t>
      </w:r>
      <w:r w:rsidRPr="002924F2">
        <w:rPr>
          <w:rFonts w:ascii="Times New Roman" w:eastAsia="Times New Roman" w:hAnsi="Times New Roman" w:cs="Times New Roman"/>
          <w:color w:val="000000"/>
          <w:sz w:val="24"/>
          <w:szCs w:val="24"/>
          <w:lang w:eastAsia="el-GR"/>
        </w:rPr>
        <w:t>στεφάνωσε τον Μενέλαο με γαμήλιο στεφάνι. Οι γάμοι του Μενέλαου και της Ελένης τελέσθηκαν στη Σπάρτη όπου και ανέλαβαν βασιλείς μετά την φερόμενη παραίτηση των Τυνδάρεω και Λήδας, ενώ ομοίως ακολούθησε αυτών οι γάμοι του Οδυσσέα και της Πηνελόπης.</w:t>
      </w:r>
    </w:p>
    <w:p w:rsidR="002924F2" w:rsidRPr="002924F2" w:rsidRDefault="002924F2" w:rsidP="00EC3543">
      <w:pPr>
        <w:spacing w:after="0" w:line="240" w:lineRule="auto"/>
        <w:jc w:val="both"/>
        <w:rPr>
          <w:rFonts w:ascii="Times New Roman" w:eastAsia="Times New Roman" w:hAnsi="Times New Roman" w:cs="Times New Roman"/>
          <w:color w:val="000000"/>
          <w:sz w:val="24"/>
          <w:szCs w:val="24"/>
          <w:lang w:eastAsia="el-GR"/>
        </w:rPr>
      </w:pPr>
      <w:r w:rsidRPr="002924F2">
        <w:rPr>
          <w:rFonts w:ascii="Times New Roman" w:eastAsia="Times New Roman" w:hAnsi="Times New Roman" w:cs="Times New Roman"/>
          <w:color w:val="000000"/>
          <w:sz w:val="24"/>
          <w:szCs w:val="24"/>
          <w:lang w:eastAsia="el-GR"/>
        </w:rPr>
        <w:br/>
      </w:r>
      <w:r w:rsidRPr="002924F2">
        <w:rPr>
          <w:rFonts w:ascii="Times New Roman" w:eastAsia="Times New Roman" w:hAnsi="Times New Roman" w:cs="Times New Roman"/>
          <w:b/>
          <w:bCs/>
          <w:color w:val="000000"/>
          <w:sz w:val="24"/>
          <w:szCs w:val="24"/>
          <w:lang w:eastAsia="el-GR"/>
        </w:rPr>
        <w:t>Ο Μενέλαος και η Ελένη βασίλευσαν για πολλά χρόνια αποκτώντας επτά παιδιά </w:t>
      </w:r>
      <w:r w:rsidRPr="002924F2">
        <w:rPr>
          <w:rFonts w:ascii="Times New Roman" w:eastAsia="Times New Roman" w:hAnsi="Times New Roman" w:cs="Times New Roman"/>
          <w:color w:val="000000"/>
          <w:sz w:val="24"/>
          <w:szCs w:val="24"/>
          <w:lang w:eastAsia="el-GR"/>
        </w:rPr>
        <w:t xml:space="preserve">εκ των οποίων ένα ή δύο αμφιθαλή, ήτοι πέντε γιους και δύο κόρες, τους </w:t>
      </w:r>
      <w:proofErr w:type="spellStart"/>
      <w:r w:rsidRPr="002924F2">
        <w:rPr>
          <w:rFonts w:ascii="Times New Roman" w:eastAsia="Times New Roman" w:hAnsi="Times New Roman" w:cs="Times New Roman"/>
          <w:color w:val="000000"/>
          <w:sz w:val="24"/>
          <w:szCs w:val="24"/>
          <w:lang w:eastAsia="el-GR"/>
        </w:rPr>
        <w:t>Νικόστρατο</w:t>
      </w:r>
      <w:proofErr w:type="spellEnd"/>
      <w:r w:rsidRPr="002924F2">
        <w:rPr>
          <w:rFonts w:ascii="Times New Roman" w:eastAsia="Times New Roman" w:hAnsi="Times New Roman" w:cs="Times New Roman"/>
          <w:color w:val="000000"/>
          <w:sz w:val="24"/>
          <w:szCs w:val="24"/>
          <w:lang w:eastAsia="el-GR"/>
        </w:rPr>
        <w:t xml:space="preserve">, </w:t>
      </w:r>
      <w:proofErr w:type="spellStart"/>
      <w:r w:rsidRPr="002924F2">
        <w:rPr>
          <w:rFonts w:ascii="Times New Roman" w:eastAsia="Times New Roman" w:hAnsi="Times New Roman" w:cs="Times New Roman"/>
          <w:color w:val="000000"/>
          <w:sz w:val="24"/>
          <w:szCs w:val="24"/>
          <w:lang w:eastAsia="el-GR"/>
        </w:rPr>
        <w:t>Αιθιόλα</w:t>
      </w:r>
      <w:proofErr w:type="spellEnd"/>
      <w:r w:rsidRPr="002924F2">
        <w:rPr>
          <w:rFonts w:ascii="Times New Roman" w:eastAsia="Times New Roman" w:hAnsi="Times New Roman" w:cs="Times New Roman"/>
          <w:color w:val="000000"/>
          <w:sz w:val="24"/>
          <w:szCs w:val="24"/>
          <w:lang w:eastAsia="el-GR"/>
        </w:rPr>
        <w:t xml:space="preserve">, </w:t>
      </w:r>
      <w:proofErr w:type="spellStart"/>
      <w:r w:rsidRPr="002924F2">
        <w:rPr>
          <w:rFonts w:ascii="Times New Roman" w:eastAsia="Times New Roman" w:hAnsi="Times New Roman" w:cs="Times New Roman"/>
          <w:color w:val="000000"/>
          <w:sz w:val="24"/>
          <w:szCs w:val="24"/>
          <w:lang w:eastAsia="el-GR"/>
        </w:rPr>
        <w:t>Θρόνιο</w:t>
      </w:r>
      <w:proofErr w:type="spellEnd"/>
      <w:r w:rsidRPr="002924F2">
        <w:rPr>
          <w:rFonts w:ascii="Times New Roman" w:eastAsia="Times New Roman" w:hAnsi="Times New Roman" w:cs="Times New Roman"/>
          <w:color w:val="000000"/>
          <w:sz w:val="24"/>
          <w:szCs w:val="24"/>
          <w:lang w:eastAsia="el-GR"/>
        </w:rPr>
        <w:t xml:space="preserve">, </w:t>
      </w:r>
      <w:proofErr w:type="spellStart"/>
      <w:r w:rsidRPr="002924F2">
        <w:rPr>
          <w:rFonts w:ascii="Times New Roman" w:eastAsia="Times New Roman" w:hAnsi="Times New Roman" w:cs="Times New Roman"/>
          <w:color w:val="000000"/>
          <w:sz w:val="24"/>
          <w:szCs w:val="24"/>
          <w:lang w:eastAsia="el-GR"/>
        </w:rPr>
        <w:t>Πλεισθένη</w:t>
      </w:r>
      <w:proofErr w:type="spellEnd"/>
      <w:r w:rsidRPr="002924F2">
        <w:rPr>
          <w:rFonts w:ascii="Times New Roman" w:eastAsia="Times New Roman" w:hAnsi="Times New Roman" w:cs="Times New Roman"/>
          <w:color w:val="000000"/>
          <w:sz w:val="24"/>
          <w:szCs w:val="24"/>
          <w:lang w:eastAsia="el-GR"/>
        </w:rPr>
        <w:t xml:space="preserve">, </w:t>
      </w:r>
      <w:proofErr w:type="spellStart"/>
      <w:r w:rsidRPr="002924F2">
        <w:rPr>
          <w:rFonts w:ascii="Times New Roman" w:eastAsia="Times New Roman" w:hAnsi="Times New Roman" w:cs="Times New Roman"/>
          <w:color w:val="000000"/>
          <w:sz w:val="24"/>
          <w:szCs w:val="24"/>
          <w:lang w:eastAsia="el-GR"/>
        </w:rPr>
        <w:t>Μορράφιο</w:t>
      </w:r>
      <w:proofErr w:type="spellEnd"/>
      <w:r w:rsidRPr="002924F2">
        <w:rPr>
          <w:rFonts w:ascii="Times New Roman" w:eastAsia="Times New Roman" w:hAnsi="Times New Roman" w:cs="Times New Roman"/>
          <w:color w:val="000000"/>
          <w:sz w:val="24"/>
          <w:szCs w:val="24"/>
          <w:lang w:eastAsia="el-GR"/>
        </w:rPr>
        <w:t>, και τις Ερμιόνη και Μελίτη.</w:t>
      </w:r>
    </w:p>
    <w:p w:rsidR="002924F2" w:rsidRPr="002924F2" w:rsidRDefault="002924F2" w:rsidP="00EC3543">
      <w:pPr>
        <w:spacing w:line="240" w:lineRule="auto"/>
        <w:jc w:val="both"/>
        <w:rPr>
          <w:rFonts w:ascii="Times New Roman" w:eastAsia="Times New Roman" w:hAnsi="Times New Roman" w:cs="Times New Roman"/>
          <w:color w:val="000000"/>
          <w:sz w:val="24"/>
          <w:szCs w:val="24"/>
          <w:lang w:eastAsia="el-GR"/>
        </w:rPr>
      </w:pPr>
      <w:r w:rsidRPr="002924F2">
        <w:rPr>
          <w:rFonts w:ascii="Times New Roman" w:eastAsia="Times New Roman" w:hAnsi="Times New Roman" w:cs="Times New Roman"/>
          <w:b/>
          <w:bCs/>
          <w:color w:val="000000"/>
          <w:sz w:val="24"/>
          <w:szCs w:val="24"/>
          <w:lang w:eastAsia="el-GR"/>
        </w:rPr>
        <w:t>Στη διάρκεια της βασιλείας τους ο Αγαμέμνων κατάφερε να</w:t>
      </w:r>
      <w:r w:rsidRPr="002924F2">
        <w:rPr>
          <w:rFonts w:ascii="Times New Roman" w:eastAsia="Times New Roman" w:hAnsi="Times New Roman" w:cs="Times New Roman"/>
          <w:color w:val="000000"/>
          <w:sz w:val="24"/>
          <w:szCs w:val="24"/>
          <w:lang w:eastAsia="el-GR"/>
        </w:rPr>
        <w:t xml:space="preserve"> επιστρέψει στις Μυκήνες και </w:t>
      </w:r>
      <w:proofErr w:type="spellStart"/>
      <w:r w:rsidRPr="002924F2">
        <w:rPr>
          <w:rFonts w:ascii="Times New Roman" w:eastAsia="Times New Roman" w:hAnsi="Times New Roman" w:cs="Times New Roman"/>
          <w:color w:val="000000"/>
          <w:sz w:val="24"/>
          <w:szCs w:val="24"/>
          <w:lang w:eastAsia="el-GR"/>
        </w:rPr>
        <w:t>ν΄</w:t>
      </w:r>
      <w:proofErr w:type="spellEnd"/>
      <w:r w:rsidRPr="002924F2">
        <w:rPr>
          <w:rFonts w:ascii="Times New Roman" w:eastAsia="Times New Roman" w:hAnsi="Times New Roman" w:cs="Times New Roman"/>
          <w:color w:val="000000"/>
          <w:sz w:val="24"/>
          <w:szCs w:val="24"/>
          <w:lang w:eastAsia="el-GR"/>
        </w:rPr>
        <w:t xml:space="preserve"> αναλάβει βασιλεύς εκδιώκοντας τον σφετεριστή του θρόνου και θείο του Θυέστη, γενόμενοι έτσι οι δύο Ατρείδες, (Μενέλαος και Αγαμέμνων), </w:t>
      </w:r>
      <w:r w:rsidRPr="002924F2">
        <w:rPr>
          <w:rFonts w:ascii="Times New Roman" w:eastAsia="Times New Roman" w:hAnsi="Times New Roman" w:cs="Times New Roman"/>
          <w:b/>
          <w:bCs/>
          <w:color w:val="000000"/>
          <w:sz w:val="24"/>
          <w:szCs w:val="24"/>
          <w:lang w:eastAsia="el-GR"/>
        </w:rPr>
        <w:t>οι ισχυρότεροι βασιλείς της εποχής τους, </w:t>
      </w:r>
      <w:r w:rsidRPr="002924F2">
        <w:rPr>
          <w:rFonts w:ascii="Times New Roman" w:eastAsia="Times New Roman" w:hAnsi="Times New Roman" w:cs="Times New Roman"/>
          <w:color w:val="000000"/>
          <w:sz w:val="24"/>
          <w:szCs w:val="24"/>
          <w:lang w:eastAsia="el-GR"/>
        </w:rPr>
        <w:t>ενώ λίγα χρόνια αργότερα ακολούθησε η μεγάλη εκστρατεία κατά της Τροίας που κατέληξε στο γνωστό δεκάχρονο πόλεμο.</w:t>
      </w:r>
      <w:r w:rsidRPr="002924F2">
        <w:rPr>
          <w:rFonts w:ascii="Times New Roman" w:eastAsia="Times New Roman" w:hAnsi="Times New Roman" w:cs="Times New Roman"/>
          <w:color w:val="000000"/>
          <w:sz w:val="24"/>
          <w:szCs w:val="24"/>
          <w:lang w:eastAsia="el-GR"/>
        </w:rPr>
        <w:br/>
      </w:r>
      <w:r w:rsidRPr="002924F2">
        <w:rPr>
          <w:rFonts w:ascii="Times New Roman" w:eastAsia="Times New Roman" w:hAnsi="Times New Roman" w:cs="Times New Roman"/>
          <w:b/>
          <w:bCs/>
          <w:color w:val="000000"/>
          <w:sz w:val="24"/>
          <w:szCs w:val="24"/>
          <w:lang w:eastAsia="el-GR"/>
        </w:rPr>
        <w:t xml:space="preserve">Μετά το θάνατο του </w:t>
      </w:r>
      <w:proofErr w:type="spellStart"/>
      <w:r w:rsidRPr="002924F2">
        <w:rPr>
          <w:rFonts w:ascii="Times New Roman" w:eastAsia="Times New Roman" w:hAnsi="Times New Roman" w:cs="Times New Roman"/>
          <w:b/>
          <w:bCs/>
          <w:color w:val="000000"/>
          <w:sz w:val="24"/>
          <w:szCs w:val="24"/>
          <w:lang w:eastAsia="el-GR"/>
        </w:rPr>
        <w:t>Πάρη</w:t>
      </w:r>
      <w:proofErr w:type="spellEnd"/>
      <w:r w:rsidRPr="002924F2">
        <w:rPr>
          <w:rFonts w:ascii="Times New Roman" w:eastAsia="Times New Roman" w:hAnsi="Times New Roman" w:cs="Times New Roman"/>
          <w:b/>
          <w:bCs/>
          <w:color w:val="000000"/>
          <w:sz w:val="24"/>
          <w:szCs w:val="24"/>
          <w:lang w:eastAsia="el-GR"/>
        </w:rPr>
        <w:t xml:space="preserve"> παντρεύτηκε τον αδελφό του Δηίφοβο</w:t>
      </w:r>
      <w:r w:rsidRPr="002924F2">
        <w:rPr>
          <w:rFonts w:ascii="Times New Roman" w:eastAsia="Times New Roman" w:hAnsi="Times New Roman" w:cs="Times New Roman"/>
          <w:color w:val="000000"/>
          <w:sz w:val="24"/>
          <w:szCs w:val="24"/>
          <w:lang w:eastAsia="el-GR"/>
        </w:rPr>
        <w:t>. Ύστερα από την </w:t>
      </w:r>
      <w:r w:rsidRPr="002924F2">
        <w:rPr>
          <w:rFonts w:ascii="Times New Roman" w:eastAsia="Times New Roman" w:hAnsi="Times New Roman" w:cs="Times New Roman"/>
          <w:b/>
          <w:bCs/>
          <w:color w:val="000000"/>
          <w:sz w:val="24"/>
          <w:szCs w:val="24"/>
          <w:lang w:eastAsia="el-GR"/>
        </w:rPr>
        <w:t>πτώση της Τροίας ακολούθησε τον Μενέλαο στη Σπάρτη,</w:t>
      </w:r>
      <w:r w:rsidRPr="002924F2">
        <w:rPr>
          <w:rFonts w:ascii="Times New Roman" w:eastAsia="Times New Roman" w:hAnsi="Times New Roman" w:cs="Times New Roman"/>
          <w:color w:val="000000"/>
          <w:sz w:val="24"/>
          <w:szCs w:val="24"/>
          <w:lang w:eastAsia="el-GR"/>
        </w:rPr>
        <w:t> όπου έφτασαν μετά από περιπέτειες οχτώ χρόνων. Από τότε έζησαν ήσυχοι την υπόλοιπη ζωή τους.</w:t>
      </w:r>
    </w:p>
    <w:p w:rsidR="00D0365F" w:rsidRDefault="00D0365F" w:rsidP="00EC3543">
      <w:pPr>
        <w:jc w:val="both"/>
      </w:pPr>
    </w:p>
    <w:sectPr w:rsidR="00D0365F" w:rsidSect="00D0365F">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214BC7"/>
    <w:multiLevelType w:val="multilevel"/>
    <w:tmpl w:val="A34AF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B0C6F4D"/>
    <w:multiLevelType w:val="multilevel"/>
    <w:tmpl w:val="03948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2924F2"/>
    <w:rsid w:val="001D73F6"/>
    <w:rsid w:val="002924F2"/>
    <w:rsid w:val="007A2B37"/>
    <w:rsid w:val="00D0365F"/>
    <w:rsid w:val="00EC354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365F"/>
  </w:style>
  <w:style w:type="paragraph" w:styleId="1">
    <w:name w:val="heading 1"/>
    <w:basedOn w:val="a"/>
    <w:link w:val="1Char"/>
    <w:uiPriority w:val="9"/>
    <w:qFormat/>
    <w:rsid w:val="002924F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paragraph" w:styleId="2">
    <w:name w:val="heading 2"/>
    <w:basedOn w:val="a"/>
    <w:link w:val="2Char"/>
    <w:uiPriority w:val="9"/>
    <w:qFormat/>
    <w:rsid w:val="002924F2"/>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2924F2"/>
    <w:rPr>
      <w:rFonts w:ascii="Times New Roman" w:eastAsia="Times New Roman" w:hAnsi="Times New Roman" w:cs="Times New Roman"/>
      <w:b/>
      <w:bCs/>
      <w:kern w:val="36"/>
      <w:sz w:val="48"/>
      <w:szCs w:val="48"/>
      <w:lang w:eastAsia="el-GR"/>
    </w:rPr>
  </w:style>
  <w:style w:type="character" w:customStyle="1" w:styleId="2Char">
    <w:name w:val="Επικεφαλίδα 2 Char"/>
    <w:basedOn w:val="a0"/>
    <w:link w:val="2"/>
    <w:uiPriority w:val="9"/>
    <w:rsid w:val="002924F2"/>
    <w:rPr>
      <w:rFonts w:ascii="Times New Roman" w:eastAsia="Times New Roman" w:hAnsi="Times New Roman" w:cs="Times New Roman"/>
      <w:b/>
      <w:bCs/>
      <w:sz w:val="36"/>
      <w:szCs w:val="36"/>
      <w:lang w:eastAsia="el-GR"/>
    </w:rPr>
  </w:style>
  <w:style w:type="character" w:styleId="a3">
    <w:name w:val="Strong"/>
    <w:basedOn w:val="a0"/>
    <w:uiPriority w:val="22"/>
    <w:qFormat/>
    <w:rsid w:val="002924F2"/>
    <w:rPr>
      <w:b/>
      <w:bCs/>
    </w:rPr>
  </w:style>
  <w:style w:type="character" w:styleId="-">
    <w:name w:val="Hyperlink"/>
    <w:basedOn w:val="a0"/>
    <w:uiPriority w:val="99"/>
    <w:semiHidden/>
    <w:unhideWhenUsed/>
    <w:rsid w:val="002924F2"/>
    <w:rPr>
      <w:color w:val="0000FF"/>
      <w:u w:val="single"/>
    </w:rPr>
  </w:style>
  <w:style w:type="paragraph" w:styleId="Web">
    <w:name w:val="Normal (Web)"/>
    <w:basedOn w:val="a"/>
    <w:uiPriority w:val="99"/>
    <w:semiHidden/>
    <w:unhideWhenUsed/>
    <w:rsid w:val="002924F2"/>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4">
    <w:name w:val="Emphasis"/>
    <w:basedOn w:val="a0"/>
    <w:uiPriority w:val="20"/>
    <w:qFormat/>
    <w:rsid w:val="002924F2"/>
    <w:rPr>
      <w:i/>
      <w:iCs/>
    </w:rPr>
  </w:style>
  <w:style w:type="paragraph" w:styleId="a5">
    <w:name w:val="Balloon Text"/>
    <w:basedOn w:val="a"/>
    <w:link w:val="Char"/>
    <w:uiPriority w:val="99"/>
    <w:semiHidden/>
    <w:unhideWhenUsed/>
    <w:rsid w:val="002924F2"/>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2924F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49742396">
      <w:bodyDiv w:val="1"/>
      <w:marLeft w:val="0"/>
      <w:marRight w:val="0"/>
      <w:marTop w:val="0"/>
      <w:marBottom w:val="0"/>
      <w:divBdr>
        <w:top w:val="none" w:sz="0" w:space="0" w:color="auto"/>
        <w:left w:val="none" w:sz="0" w:space="0" w:color="auto"/>
        <w:bottom w:val="none" w:sz="0" w:space="0" w:color="auto"/>
        <w:right w:val="none" w:sz="0" w:space="0" w:color="auto"/>
      </w:divBdr>
      <w:divsChild>
        <w:div w:id="808865818">
          <w:marLeft w:val="0"/>
          <w:marRight w:val="0"/>
          <w:marTop w:val="0"/>
          <w:marBottom w:val="0"/>
          <w:divBdr>
            <w:top w:val="none" w:sz="0" w:space="0" w:color="auto"/>
            <w:left w:val="none" w:sz="0" w:space="0" w:color="auto"/>
            <w:bottom w:val="none" w:sz="0" w:space="0" w:color="auto"/>
            <w:right w:val="none" w:sz="0" w:space="0" w:color="auto"/>
          </w:divBdr>
          <w:divsChild>
            <w:div w:id="1821801902">
              <w:marLeft w:val="0"/>
              <w:marRight w:val="0"/>
              <w:marTop w:val="0"/>
              <w:marBottom w:val="0"/>
              <w:divBdr>
                <w:top w:val="none" w:sz="0" w:space="0" w:color="auto"/>
                <w:left w:val="none" w:sz="0" w:space="0" w:color="auto"/>
                <w:bottom w:val="none" w:sz="0" w:space="0" w:color="auto"/>
                <w:right w:val="none" w:sz="0" w:space="0" w:color="auto"/>
              </w:divBdr>
              <w:divsChild>
                <w:div w:id="389546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559828">
          <w:marLeft w:val="0"/>
          <w:marRight w:val="0"/>
          <w:marTop w:val="0"/>
          <w:marBottom w:val="0"/>
          <w:divBdr>
            <w:top w:val="none" w:sz="0" w:space="0" w:color="auto"/>
            <w:left w:val="none" w:sz="0" w:space="0" w:color="auto"/>
            <w:bottom w:val="none" w:sz="0" w:space="0" w:color="auto"/>
            <w:right w:val="none" w:sz="0" w:space="0" w:color="auto"/>
          </w:divBdr>
          <w:divsChild>
            <w:div w:id="1767581661">
              <w:marLeft w:val="0"/>
              <w:marRight w:val="0"/>
              <w:marTop w:val="0"/>
              <w:marBottom w:val="0"/>
              <w:divBdr>
                <w:top w:val="none" w:sz="0" w:space="0" w:color="auto"/>
                <w:left w:val="none" w:sz="0" w:space="0" w:color="auto"/>
                <w:bottom w:val="none" w:sz="0" w:space="0" w:color="auto"/>
                <w:right w:val="none" w:sz="0" w:space="0" w:color="auto"/>
              </w:divBdr>
              <w:divsChild>
                <w:div w:id="20402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654916">
          <w:marLeft w:val="0"/>
          <w:marRight w:val="0"/>
          <w:marTop w:val="0"/>
          <w:marBottom w:val="0"/>
          <w:divBdr>
            <w:top w:val="none" w:sz="0" w:space="0" w:color="auto"/>
            <w:left w:val="none" w:sz="0" w:space="0" w:color="auto"/>
            <w:bottom w:val="none" w:sz="0" w:space="0" w:color="auto"/>
            <w:right w:val="none" w:sz="0" w:space="0" w:color="auto"/>
          </w:divBdr>
          <w:divsChild>
            <w:div w:id="1977369802">
              <w:marLeft w:val="0"/>
              <w:marRight w:val="0"/>
              <w:marTop w:val="0"/>
              <w:marBottom w:val="0"/>
              <w:divBdr>
                <w:top w:val="none" w:sz="0" w:space="0" w:color="auto"/>
                <w:left w:val="none" w:sz="0" w:space="0" w:color="auto"/>
                <w:bottom w:val="none" w:sz="0" w:space="0" w:color="auto"/>
                <w:right w:val="none" w:sz="0" w:space="0" w:color="auto"/>
              </w:divBdr>
              <w:divsChild>
                <w:div w:id="153592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321215">
          <w:marLeft w:val="0"/>
          <w:marRight w:val="0"/>
          <w:marTop w:val="0"/>
          <w:marBottom w:val="0"/>
          <w:divBdr>
            <w:top w:val="none" w:sz="0" w:space="0" w:color="auto"/>
            <w:left w:val="none" w:sz="0" w:space="0" w:color="auto"/>
            <w:bottom w:val="none" w:sz="0" w:space="0" w:color="auto"/>
            <w:right w:val="none" w:sz="0" w:space="0" w:color="auto"/>
          </w:divBdr>
          <w:divsChild>
            <w:div w:id="1053384026">
              <w:marLeft w:val="0"/>
              <w:marRight w:val="0"/>
              <w:marTop w:val="0"/>
              <w:marBottom w:val="0"/>
              <w:divBdr>
                <w:top w:val="none" w:sz="0" w:space="0" w:color="auto"/>
                <w:left w:val="none" w:sz="0" w:space="0" w:color="auto"/>
                <w:bottom w:val="none" w:sz="0" w:space="0" w:color="auto"/>
                <w:right w:val="none" w:sz="0" w:space="0" w:color="auto"/>
              </w:divBdr>
              <w:divsChild>
                <w:div w:id="1490712049">
                  <w:marLeft w:val="0"/>
                  <w:marRight w:val="0"/>
                  <w:marTop w:val="0"/>
                  <w:marBottom w:val="0"/>
                  <w:divBdr>
                    <w:top w:val="none" w:sz="0" w:space="0" w:color="auto"/>
                    <w:left w:val="none" w:sz="0" w:space="0" w:color="auto"/>
                    <w:bottom w:val="none" w:sz="0" w:space="0" w:color="auto"/>
                    <w:right w:val="none" w:sz="0" w:space="0" w:color="auto"/>
                  </w:divBdr>
                  <w:divsChild>
                    <w:div w:id="1897351259">
                      <w:marLeft w:val="0"/>
                      <w:marRight w:val="0"/>
                      <w:marTop w:val="0"/>
                      <w:marBottom w:val="75"/>
                      <w:divBdr>
                        <w:top w:val="none" w:sz="0" w:space="0" w:color="auto"/>
                        <w:left w:val="none" w:sz="0" w:space="0" w:color="auto"/>
                        <w:bottom w:val="none" w:sz="0" w:space="0" w:color="auto"/>
                        <w:right w:val="none" w:sz="0" w:space="0" w:color="auto"/>
                      </w:divBdr>
                      <w:divsChild>
                        <w:div w:id="1019160221">
                          <w:marLeft w:val="0"/>
                          <w:marRight w:val="27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3008451">
          <w:marLeft w:val="0"/>
          <w:marRight w:val="0"/>
          <w:marTop w:val="0"/>
          <w:marBottom w:val="0"/>
          <w:divBdr>
            <w:top w:val="none" w:sz="0" w:space="0" w:color="auto"/>
            <w:left w:val="none" w:sz="0" w:space="0" w:color="auto"/>
            <w:bottom w:val="none" w:sz="0" w:space="0" w:color="auto"/>
            <w:right w:val="none" w:sz="0" w:space="0" w:color="auto"/>
          </w:divBdr>
          <w:divsChild>
            <w:div w:id="300692282">
              <w:marLeft w:val="0"/>
              <w:marRight w:val="0"/>
              <w:marTop w:val="0"/>
              <w:marBottom w:val="0"/>
              <w:divBdr>
                <w:top w:val="none" w:sz="0" w:space="0" w:color="auto"/>
                <w:left w:val="none" w:sz="0" w:space="0" w:color="auto"/>
                <w:bottom w:val="none" w:sz="0" w:space="0" w:color="auto"/>
                <w:right w:val="none" w:sz="0" w:space="0" w:color="auto"/>
              </w:divBdr>
              <w:divsChild>
                <w:div w:id="1572154038">
                  <w:marLeft w:val="0"/>
                  <w:marRight w:val="0"/>
                  <w:marTop w:val="0"/>
                  <w:marBottom w:val="0"/>
                  <w:divBdr>
                    <w:top w:val="none" w:sz="0" w:space="0" w:color="auto"/>
                    <w:left w:val="none" w:sz="0" w:space="0" w:color="auto"/>
                    <w:bottom w:val="none" w:sz="0" w:space="0" w:color="auto"/>
                    <w:right w:val="none" w:sz="0" w:space="0" w:color="auto"/>
                  </w:divBdr>
                  <w:divsChild>
                    <w:div w:id="1939558368">
                      <w:marLeft w:val="0"/>
                      <w:marRight w:val="0"/>
                      <w:marTop w:val="0"/>
                      <w:marBottom w:val="225"/>
                      <w:divBdr>
                        <w:top w:val="none" w:sz="0" w:space="0" w:color="auto"/>
                        <w:left w:val="none" w:sz="0" w:space="0" w:color="auto"/>
                        <w:bottom w:val="none" w:sz="0" w:space="0" w:color="auto"/>
                        <w:right w:val="none" w:sz="0" w:space="0" w:color="auto"/>
                      </w:divBdr>
                      <w:divsChild>
                        <w:div w:id="917322572">
                          <w:marLeft w:val="0"/>
                          <w:marRight w:val="0"/>
                          <w:marTop w:val="0"/>
                          <w:marBottom w:val="0"/>
                          <w:divBdr>
                            <w:top w:val="none" w:sz="0" w:space="0" w:color="auto"/>
                            <w:left w:val="none" w:sz="0" w:space="0" w:color="auto"/>
                            <w:bottom w:val="none" w:sz="0" w:space="0" w:color="auto"/>
                            <w:right w:val="none" w:sz="0" w:space="0" w:color="auto"/>
                          </w:divBdr>
                          <w:divsChild>
                            <w:div w:id="1669596632">
                              <w:marLeft w:val="0"/>
                              <w:marRight w:val="0"/>
                              <w:marTop w:val="0"/>
                              <w:marBottom w:val="0"/>
                              <w:divBdr>
                                <w:top w:val="none" w:sz="0" w:space="0" w:color="auto"/>
                                <w:left w:val="none" w:sz="0" w:space="0" w:color="auto"/>
                                <w:bottom w:val="none" w:sz="0" w:space="0" w:color="auto"/>
                                <w:right w:val="none" w:sz="0" w:space="0" w:color="auto"/>
                              </w:divBdr>
                            </w:div>
                            <w:div w:id="111701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7939024">
          <w:marLeft w:val="0"/>
          <w:marRight w:val="0"/>
          <w:marTop w:val="0"/>
          <w:marBottom w:val="300"/>
          <w:divBdr>
            <w:top w:val="none" w:sz="0" w:space="0" w:color="auto"/>
            <w:left w:val="none" w:sz="0" w:space="0" w:color="auto"/>
            <w:bottom w:val="none" w:sz="0" w:space="0" w:color="auto"/>
            <w:right w:val="none" w:sz="0" w:space="0" w:color="auto"/>
          </w:divBdr>
          <w:divsChild>
            <w:div w:id="252015150">
              <w:marLeft w:val="0"/>
              <w:marRight w:val="0"/>
              <w:marTop w:val="0"/>
              <w:marBottom w:val="0"/>
              <w:divBdr>
                <w:top w:val="none" w:sz="0" w:space="0" w:color="auto"/>
                <w:left w:val="none" w:sz="0" w:space="0" w:color="auto"/>
                <w:bottom w:val="none" w:sz="0" w:space="0" w:color="auto"/>
                <w:right w:val="none" w:sz="0" w:space="0" w:color="auto"/>
              </w:divBdr>
              <w:divsChild>
                <w:div w:id="211197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1066</Words>
  <Characters>5757</Characters>
  <Application>Microsoft Office Word</Application>
  <DocSecurity>0</DocSecurity>
  <Lines>47</Lines>
  <Paragraphs>13</Paragraphs>
  <ScaleCrop>false</ScaleCrop>
  <Company>Hewlett-Packard</Company>
  <LinksUpToDate>false</LinksUpToDate>
  <CharactersWithSpaces>6810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2021-03-17T11:06:00Z</dcterms:created>
  <dcterms:modified xsi:type="dcterms:W3CDTF">2021-03-17T11:13:00Z</dcterms:modified>
</cp:coreProperties>
</file>