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6101B" w14:textId="77777777" w:rsidR="00ED6B46" w:rsidRPr="00991377" w:rsidRDefault="00ED6B46" w:rsidP="00ED6B46">
      <w:pPr>
        <w:tabs>
          <w:tab w:val="left" w:pos="6521"/>
        </w:tabs>
        <w:spacing w:after="240"/>
        <w:ind w:right="141"/>
        <w:rPr>
          <w:rFonts w:ascii="Bookman Old Style" w:hAnsi="Bookman Old Style" w:cs="Arial"/>
          <w:sz w:val="24"/>
          <w:szCs w:val="24"/>
        </w:rPr>
      </w:pPr>
      <w:r w:rsidRPr="00991377">
        <w:rPr>
          <w:rFonts w:ascii="Bookman Old Style" w:hAnsi="Bookman Old Style" w:cs="Arial"/>
          <w:b/>
          <w:i/>
          <w:sz w:val="24"/>
          <w:szCs w:val="24"/>
        </w:rPr>
        <w:t>ΚΕΙΜΕΝΟ :</w:t>
      </w:r>
      <w:r w:rsidRPr="00991377">
        <w:rPr>
          <w:rFonts w:ascii="Bookman Old Style" w:hAnsi="Bookman Old Style" w:cs="Arial"/>
          <w:i/>
          <w:sz w:val="24"/>
          <w:szCs w:val="24"/>
        </w:rPr>
        <w:t xml:space="preserve"> </w:t>
      </w:r>
      <w:r w:rsidRPr="00991377">
        <w:rPr>
          <w:rFonts w:ascii="Bookman Old Style" w:hAnsi="Bookman Old Style" w:cs="Arial"/>
          <w:b/>
          <w:i/>
          <w:color w:val="0000FF"/>
          <w:sz w:val="24"/>
          <w:szCs w:val="24"/>
          <w:u w:val="single"/>
        </w:rPr>
        <w:t>ΑΝΤΙΓΟΝΗ</w:t>
      </w:r>
      <w:r w:rsidRPr="009B4B4D">
        <w:rPr>
          <w:rFonts w:ascii="Bookman Old Style" w:hAnsi="Bookman Old Style" w:cs="Arial"/>
          <w:b/>
          <w:i/>
          <w:sz w:val="24"/>
          <w:szCs w:val="24"/>
        </w:rPr>
        <w:t xml:space="preserve"> </w:t>
      </w:r>
      <w:r>
        <w:rPr>
          <w:rFonts w:ascii="Bookman Old Style" w:hAnsi="Bookman Old Style" w:cs="Arial"/>
          <w:b/>
          <w:i/>
          <w:sz w:val="24"/>
          <w:szCs w:val="24"/>
        </w:rPr>
        <w:tab/>
      </w:r>
      <w:r w:rsidRPr="00991377">
        <w:rPr>
          <w:rFonts w:ascii="Bookman Old Style" w:hAnsi="Bookman Old Style" w:cs="Arial"/>
          <w:b/>
          <w:i/>
          <w:sz w:val="24"/>
          <w:szCs w:val="24"/>
        </w:rPr>
        <w:t xml:space="preserve">ΚΕΦΑΛΑΙΟ : </w:t>
      </w:r>
      <w:r w:rsidRPr="00991377">
        <w:rPr>
          <w:rFonts w:ascii="Bookman Old Style" w:hAnsi="Bookman Old Style" w:cs="Arial"/>
          <w:b/>
          <w:i/>
          <w:color w:val="0000FF"/>
          <w:sz w:val="24"/>
          <w:szCs w:val="24"/>
          <w:u w:val="single"/>
        </w:rPr>
        <w:t>ΠΡΟΛΟΓΟΣ</w:t>
      </w:r>
    </w:p>
    <w:p w14:paraId="1864A83D" w14:textId="58253F8A" w:rsidR="00ED6B46" w:rsidRPr="00991377" w:rsidRDefault="00ED6B46" w:rsidP="002E61F7">
      <w:pPr>
        <w:tabs>
          <w:tab w:val="left" w:pos="2268"/>
          <w:tab w:val="left" w:pos="7938"/>
        </w:tabs>
        <w:spacing w:after="240" w:line="360" w:lineRule="auto"/>
        <w:ind w:right="130"/>
        <w:rPr>
          <w:rFonts w:ascii="Bookman Old Style" w:hAnsi="Bookman Old Style" w:cs="Arial"/>
          <w:sz w:val="24"/>
          <w:szCs w:val="24"/>
        </w:rPr>
      </w:pPr>
      <w:r w:rsidRPr="009B4B4D">
        <w:rPr>
          <w:rFonts w:ascii="Bookman Old Style" w:hAnsi="Bookman Old Style" w:cs="Arial"/>
          <w:b/>
          <w:i/>
          <w:sz w:val="24"/>
          <w:szCs w:val="24"/>
          <w:shd w:val="clear" w:color="auto" w:fill="F7CAAC"/>
        </w:rPr>
        <w:t>ΠΡΑΓΜΑΤΟΛΟΓΙΚΑ ΣΤΙΧΩΝ</w:t>
      </w:r>
      <w:r w:rsidRPr="00991377">
        <w:rPr>
          <w:rFonts w:ascii="Bookman Old Style" w:hAnsi="Bookman Old Style" w:cs="Arial"/>
          <w:b/>
          <w:i/>
          <w:sz w:val="24"/>
          <w:szCs w:val="24"/>
        </w:rPr>
        <w:t xml:space="preserve"> : </w:t>
      </w:r>
      <w:r w:rsidR="00FF583A">
        <w:rPr>
          <w:rFonts w:ascii="Bookman Old Style" w:hAnsi="Bookman Old Style" w:cs="Arial"/>
          <w:b/>
          <w:i/>
          <w:color w:val="0000FF"/>
          <w:sz w:val="24"/>
          <w:szCs w:val="24"/>
          <w:u w:val="single"/>
        </w:rPr>
        <w:t>42</w:t>
      </w:r>
      <w:r w:rsidRPr="00991377">
        <w:rPr>
          <w:rFonts w:ascii="Bookman Old Style" w:hAnsi="Bookman Old Style" w:cs="Arial"/>
          <w:b/>
          <w:i/>
          <w:color w:val="0000FF"/>
          <w:sz w:val="24"/>
          <w:szCs w:val="24"/>
          <w:u w:val="single"/>
        </w:rPr>
        <w:t xml:space="preserve"> </w:t>
      </w:r>
      <w:r>
        <w:rPr>
          <w:rFonts w:ascii="Bookman Old Style" w:hAnsi="Bookman Old Style" w:cs="Arial"/>
          <w:b/>
          <w:i/>
          <w:color w:val="0000FF"/>
          <w:sz w:val="24"/>
          <w:szCs w:val="24"/>
          <w:u w:val="single"/>
        </w:rPr>
        <w:t>–</w:t>
      </w:r>
      <w:r w:rsidRPr="00991377">
        <w:rPr>
          <w:rFonts w:ascii="Bookman Old Style" w:hAnsi="Bookman Old Style" w:cs="Arial"/>
          <w:b/>
          <w:i/>
          <w:color w:val="0000FF"/>
          <w:sz w:val="24"/>
          <w:szCs w:val="24"/>
          <w:u w:val="single"/>
        </w:rPr>
        <w:t xml:space="preserve"> </w:t>
      </w:r>
      <w:r w:rsidR="00FF583A">
        <w:rPr>
          <w:rFonts w:ascii="Bookman Old Style" w:hAnsi="Bookman Old Style" w:cs="Arial"/>
          <w:b/>
          <w:i/>
          <w:color w:val="0000FF"/>
          <w:sz w:val="24"/>
          <w:szCs w:val="24"/>
          <w:u w:val="single"/>
        </w:rPr>
        <w:t>68</w:t>
      </w:r>
      <w:r>
        <w:rPr>
          <w:rFonts w:ascii="Bookman Old Style" w:hAnsi="Bookman Old Style" w:cs="Arial"/>
          <w:b/>
          <w:i/>
          <w:color w:val="0000FF"/>
          <w:sz w:val="24"/>
          <w:szCs w:val="24"/>
          <w:u w:val="single"/>
        </w:rPr>
        <w:t xml:space="preserve"> </w:t>
      </w:r>
      <w:r w:rsidRPr="00232B25">
        <w:rPr>
          <w:rFonts w:ascii="MgPolHelvetica" w:hAnsi="MgPolHelvetica" w:cs="Arial"/>
          <w:color w:val="000080"/>
          <w:sz w:val="24"/>
          <w:szCs w:val="24"/>
          <w14:shadow w14:blurRad="50800" w14:dist="38100" w14:dir="2700000" w14:sx="100000" w14:sy="100000" w14:kx="0" w14:ky="0" w14:algn="tl">
            <w14:srgbClr w14:val="000000">
              <w14:alpha w14:val="60000"/>
            </w14:srgbClr>
          </w14:shadow>
        </w:rPr>
        <w:sym w:font="Wingdings" w:char="F026"/>
      </w:r>
      <w:r>
        <w:rPr>
          <w:rFonts w:ascii="Bookman Old Style" w:hAnsi="Bookman Old Style" w:cs="Arial"/>
          <w:b/>
          <w:i/>
          <w:sz w:val="24"/>
          <w:szCs w:val="24"/>
        </w:rPr>
        <w:tab/>
      </w:r>
      <w:r w:rsidRPr="00991377">
        <w:rPr>
          <w:rFonts w:ascii="Bookman Old Style" w:hAnsi="Bookman Old Style" w:cs="Arial"/>
          <w:b/>
          <w:i/>
          <w:sz w:val="24"/>
          <w:szCs w:val="24"/>
        </w:rPr>
        <w:t xml:space="preserve">ΣΤΙΧΟΙ : </w:t>
      </w:r>
      <w:r w:rsidRPr="00991377">
        <w:rPr>
          <w:rFonts w:ascii="Bookman Old Style" w:hAnsi="Bookman Old Style" w:cs="Arial"/>
          <w:b/>
          <w:i/>
          <w:color w:val="0000FF"/>
          <w:sz w:val="24"/>
          <w:szCs w:val="24"/>
          <w:u w:val="single"/>
        </w:rPr>
        <w:t>1-99</w:t>
      </w:r>
    </w:p>
    <w:p w14:paraId="44C18C5D" w14:textId="2F146AD8" w:rsidR="002E61F7" w:rsidRPr="00ED2EB2" w:rsidRDefault="002E61F7" w:rsidP="00ED2EB2">
      <w:pPr>
        <w:spacing w:line="300" w:lineRule="auto"/>
        <w:ind w:left="284" w:right="130" w:firstLine="284"/>
        <w:jc w:val="both"/>
        <w:rPr>
          <w:rFonts w:ascii="Bookman Old Style" w:hAnsi="Bookman Old Style" w:cs="Arial"/>
          <w:sz w:val="22"/>
          <w:szCs w:val="22"/>
        </w:rPr>
      </w:pPr>
      <w:r w:rsidRPr="00C74A1A">
        <w:rPr>
          <w:b/>
          <w:sz w:val="24"/>
          <w:szCs w:val="24"/>
          <w:u w:val="single"/>
        </w:rPr>
        <w:t>Ο</w:t>
      </w:r>
      <w:r w:rsidRPr="00C74A1A">
        <w:rPr>
          <w:rFonts w:ascii="MgPolSouvenir" w:hAnsi="MgPolSouvenir"/>
          <w:sz w:val="24"/>
          <w:szCs w:val="24"/>
          <w:u w:val="single"/>
        </w:rPr>
        <w:t>{</w:t>
      </w:r>
      <w:proofErr w:type="spellStart"/>
      <w:r w:rsidRPr="00C74A1A">
        <w:rPr>
          <w:b/>
          <w:sz w:val="24"/>
          <w:szCs w:val="24"/>
          <w:u w:val="single"/>
        </w:rPr>
        <w:t>υτ</w:t>
      </w:r>
      <w:proofErr w:type="spellEnd"/>
      <w:r w:rsidRPr="00C74A1A">
        <w:rPr>
          <w:b/>
          <w:sz w:val="24"/>
          <w:szCs w:val="24"/>
          <w:u w:val="single"/>
        </w:rPr>
        <w:t>’</w:t>
      </w:r>
      <w:r w:rsidRPr="00C74A1A">
        <w:rPr>
          <w:sz w:val="24"/>
          <w:szCs w:val="24"/>
          <w:u w:val="single"/>
        </w:rPr>
        <w:t xml:space="preserve"> </w:t>
      </w:r>
      <w:r w:rsidRPr="00C74A1A">
        <w:rPr>
          <w:rFonts w:ascii="MgPolSouvenir" w:hAnsi="MgPolSouvenir"/>
          <w:sz w:val="24"/>
          <w:szCs w:val="24"/>
          <w:u w:val="single"/>
        </w:rPr>
        <w:t>{</w:t>
      </w:r>
      <w:r w:rsidRPr="00C74A1A">
        <w:rPr>
          <w:b/>
          <w:sz w:val="24"/>
          <w:szCs w:val="24"/>
          <w:u w:val="single"/>
        </w:rPr>
        <w:t>αν</w:t>
      </w:r>
      <w:r w:rsidRPr="00C74A1A">
        <w:rPr>
          <w:sz w:val="24"/>
          <w:szCs w:val="24"/>
          <w:u w:val="single"/>
        </w:rPr>
        <w:t xml:space="preserve"> </w:t>
      </w:r>
      <w:proofErr w:type="spellStart"/>
      <w:r w:rsidRPr="00C74A1A">
        <w:rPr>
          <w:b/>
          <w:sz w:val="24"/>
          <w:szCs w:val="24"/>
          <w:u w:val="single"/>
        </w:rPr>
        <w:t>κελεύσαιμι</w:t>
      </w:r>
      <w:proofErr w:type="spellEnd"/>
      <w:r w:rsidRPr="00C74A1A">
        <w:rPr>
          <w:sz w:val="24"/>
          <w:szCs w:val="24"/>
          <w:u w:val="single"/>
        </w:rPr>
        <w:t xml:space="preserve"> </w:t>
      </w:r>
      <w:r w:rsidRPr="00C74A1A">
        <w:rPr>
          <w:b/>
          <w:sz w:val="24"/>
          <w:szCs w:val="24"/>
          <w:u w:val="single"/>
        </w:rPr>
        <w:t>ο</w:t>
      </w:r>
      <w:r w:rsidRPr="00C74A1A">
        <w:rPr>
          <w:rFonts w:ascii="MgPolSouvenir" w:hAnsi="MgPolSouvenir"/>
          <w:sz w:val="24"/>
          <w:szCs w:val="24"/>
          <w:u w:val="single"/>
        </w:rPr>
        <w:t>{</w:t>
      </w:r>
      <w:proofErr w:type="spellStart"/>
      <w:r w:rsidRPr="00C74A1A">
        <w:rPr>
          <w:b/>
          <w:sz w:val="24"/>
          <w:szCs w:val="24"/>
          <w:u w:val="single"/>
        </w:rPr>
        <w:t>υτ</w:t>
      </w:r>
      <w:proofErr w:type="spellEnd"/>
      <w:r w:rsidRPr="00C74A1A">
        <w:rPr>
          <w:b/>
          <w:sz w:val="24"/>
          <w:szCs w:val="24"/>
          <w:u w:val="single"/>
        </w:rPr>
        <w:t>’</w:t>
      </w:r>
      <w:r w:rsidRPr="00C74A1A">
        <w:rPr>
          <w:sz w:val="24"/>
          <w:szCs w:val="24"/>
          <w:u w:val="single"/>
        </w:rPr>
        <w:t xml:space="preserve"> </w:t>
      </w:r>
      <w:r w:rsidRPr="00C74A1A">
        <w:rPr>
          <w:rFonts w:ascii="MgPolSouvenir" w:hAnsi="MgPolSouvenir"/>
          <w:sz w:val="24"/>
          <w:szCs w:val="24"/>
          <w:u w:val="single"/>
        </w:rPr>
        <w:t>{</w:t>
      </w:r>
      <w:r w:rsidRPr="00C74A1A">
        <w:rPr>
          <w:b/>
          <w:sz w:val="24"/>
          <w:szCs w:val="24"/>
          <w:u w:val="single"/>
        </w:rPr>
        <w:t>αν</w:t>
      </w:r>
      <w:r w:rsidRPr="00C74A1A">
        <w:rPr>
          <w:sz w:val="24"/>
          <w:szCs w:val="24"/>
          <w:u w:val="single"/>
        </w:rPr>
        <w:t xml:space="preserve">... </w:t>
      </w:r>
      <w:proofErr w:type="spellStart"/>
      <w:r w:rsidRPr="00C74A1A">
        <w:rPr>
          <w:b/>
          <w:sz w:val="24"/>
          <w:szCs w:val="24"/>
          <w:u w:val="single"/>
        </w:rPr>
        <w:t>κε</w:t>
      </w:r>
      <w:r w:rsidRPr="00C74A1A">
        <w:rPr>
          <w:rFonts w:ascii="MgPolSouvenir" w:hAnsi="MgPolSouvenir"/>
          <w:sz w:val="24"/>
          <w:szCs w:val="24"/>
          <w:u w:val="single"/>
        </w:rPr>
        <w:t>~</w:t>
      </w:r>
      <w:r w:rsidRPr="00C74A1A">
        <w:rPr>
          <w:b/>
          <w:sz w:val="24"/>
          <w:szCs w:val="24"/>
          <w:u w:val="single"/>
        </w:rPr>
        <w:t>ινον</w:t>
      </w:r>
      <w:proofErr w:type="spellEnd"/>
      <w:r w:rsidRPr="00C74A1A">
        <w:rPr>
          <w:sz w:val="24"/>
          <w:szCs w:val="24"/>
          <w:u w:val="single"/>
        </w:rPr>
        <w:t xml:space="preserve"> </w:t>
      </w:r>
      <w:r w:rsidRPr="00C74A1A">
        <w:rPr>
          <w:b/>
          <w:sz w:val="24"/>
          <w:szCs w:val="24"/>
          <w:u w:val="single"/>
        </w:rPr>
        <w:t>δ’</w:t>
      </w:r>
      <w:r w:rsidRPr="00C74A1A">
        <w:rPr>
          <w:sz w:val="24"/>
          <w:szCs w:val="24"/>
          <w:u w:val="single"/>
        </w:rPr>
        <w:t xml:space="preserve"> </w:t>
      </w:r>
      <w:r w:rsidRPr="00C74A1A">
        <w:rPr>
          <w:rFonts w:ascii="MgPolSouvenir" w:hAnsi="MgPolSouvenir"/>
          <w:sz w:val="24"/>
          <w:szCs w:val="24"/>
          <w:u w:val="single"/>
        </w:rPr>
        <w:t>[</w:t>
      </w:r>
      <w:r w:rsidRPr="00C74A1A">
        <w:rPr>
          <w:b/>
          <w:sz w:val="24"/>
          <w:szCs w:val="24"/>
          <w:u w:val="single"/>
        </w:rPr>
        <w:t>εγώ</w:t>
      </w:r>
      <w:r w:rsidRPr="00C74A1A">
        <w:rPr>
          <w:sz w:val="24"/>
          <w:szCs w:val="24"/>
          <w:u w:val="single"/>
        </w:rPr>
        <w:t xml:space="preserve"> </w:t>
      </w:r>
      <w:r w:rsidRPr="00C74A1A">
        <w:rPr>
          <w:b/>
          <w:sz w:val="24"/>
          <w:szCs w:val="24"/>
          <w:u w:val="single"/>
        </w:rPr>
        <w:t>θάψω</w:t>
      </w:r>
      <w:r w:rsidRPr="00EC75BF">
        <w:rPr>
          <w:rFonts w:ascii="Bookman Old Style" w:hAnsi="Bookman Old Style" w:cs="Arial"/>
        </w:rPr>
        <w:t xml:space="preserve">: </w:t>
      </w:r>
      <w:r w:rsidRPr="00ED2EB2">
        <w:rPr>
          <w:rFonts w:ascii="Bookman Old Style" w:hAnsi="Bookman Old Style" w:cs="Arial"/>
          <w:sz w:val="22"/>
          <w:szCs w:val="22"/>
        </w:rPr>
        <w:t xml:space="preserve">Η προηγούμενη άρνηση της Ισμήνης να βοηθήσει την Αντιγόνη στην ταφή προκαλεί την οργή της Αντιγόνης, η οποία συμπεριφέρεται προς την αδελφή της ψυχρά και σκληρά. Αρχίζει από το σημείο αυτό μια σειρά διαπληκτισμών ανάμεσα στις δύο αδελφές, που έρχονται έτσι αντιμέτωπες μεταξύ τους εκπροσωπώντας η μια τον ηθικό - άγραφο νόμο και η άλλη την υποταγή στο γραπτό νόμο, τις διαταγές του Βασιλιά. Η Αντιγόνη έχει κάνει ήδη την εκλογή της, εκλογή η οποία είναι αμετάκλητη και οριστική. Η απόφαση αυτή αχεί παρθεί από την Αντιγόνη παρά τις γνωστές και ολέθριες συνέπειες που η ίδια γνωρίζει ότι θα υποστεί. Κι εδώ θα πρέπει να τονίσουμε για μια ακόμη φορά το πράγμα που υψώνει ηθικά τον τραγικό ήρωα: δεν είναι τόσο ο χαρακτήρας του, κανένας άνθρωπος δεν είναι τέλειος, όσο </w:t>
      </w:r>
      <w:r w:rsidRPr="00ED2EB2">
        <w:rPr>
          <w:rFonts w:ascii="Bookman Old Style" w:hAnsi="Bookman Old Style" w:cs="Arial"/>
          <w:b/>
          <w:sz w:val="22"/>
          <w:szCs w:val="22"/>
          <w:u w:val="single"/>
        </w:rPr>
        <w:t>η</w:t>
      </w:r>
      <w:r w:rsidRPr="00ED2EB2">
        <w:rPr>
          <w:rFonts w:ascii="Bookman Old Style" w:hAnsi="Bookman Old Style" w:cs="Arial"/>
          <w:sz w:val="22"/>
          <w:szCs w:val="22"/>
          <w:u w:val="single"/>
        </w:rPr>
        <w:t xml:space="preserve"> </w:t>
      </w:r>
      <w:r w:rsidRPr="00ED2EB2">
        <w:rPr>
          <w:rFonts w:ascii="Bookman Old Style" w:hAnsi="Bookman Old Style" w:cs="Arial"/>
          <w:b/>
          <w:sz w:val="22"/>
          <w:szCs w:val="22"/>
          <w:u w:val="single"/>
        </w:rPr>
        <w:t>δύναμη</w:t>
      </w:r>
      <w:r w:rsidRPr="00ED2EB2">
        <w:rPr>
          <w:rFonts w:ascii="Bookman Old Style" w:hAnsi="Bookman Old Style" w:cs="Arial"/>
          <w:sz w:val="22"/>
          <w:szCs w:val="22"/>
          <w:u w:val="single"/>
        </w:rPr>
        <w:t xml:space="preserve"> </w:t>
      </w:r>
      <w:r w:rsidRPr="00ED2EB2">
        <w:rPr>
          <w:rFonts w:ascii="Bookman Old Style" w:hAnsi="Bookman Old Style" w:cs="Arial"/>
          <w:b/>
          <w:sz w:val="22"/>
          <w:szCs w:val="22"/>
          <w:u w:val="single"/>
        </w:rPr>
        <w:t>της</w:t>
      </w:r>
      <w:r w:rsidRPr="00ED2EB2">
        <w:rPr>
          <w:rFonts w:ascii="Bookman Old Style" w:hAnsi="Bookman Old Style" w:cs="Arial"/>
          <w:sz w:val="22"/>
          <w:szCs w:val="22"/>
          <w:u w:val="single"/>
        </w:rPr>
        <w:t xml:space="preserve"> </w:t>
      </w:r>
      <w:r w:rsidRPr="00ED2EB2">
        <w:rPr>
          <w:rFonts w:ascii="Bookman Old Style" w:hAnsi="Bookman Old Style" w:cs="Arial"/>
          <w:b/>
          <w:sz w:val="22"/>
          <w:szCs w:val="22"/>
          <w:u w:val="single"/>
        </w:rPr>
        <w:t>ψυχής</w:t>
      </w:r>
      <w:r w:rsidRPr="00ED2EB2">
        <w:rPr>
          <w:rFonts w:ascii="Bookman Old Style" w:hAnsi="Bookman Old Style" w:cs="Arial"/>
          <w:sz w:val="22"/>
          <w:szCs w:val="22"/>
        </w:rPr>
        <w:t xml:space="preserve"> και </w:t>
      </w:r>
      <w:r w:rsidRPr="00ED2EB2">
        <w:rPr>
          <w:rFonts w:ascii="Bookman Old Style" w:hAnsi="Bookman Old Style" w:cs="Arial"/>
          <w:b/>
          <w:sz w:val="22"/>
          <w:szCs w:val="22"/>
          <w:u w:val="single"/>
        </w:rPr>
        <w:t>η</w:t>
      </w:r>
      <w:r w:rsidRPr="00ED2EB2">
        <w:rPr>
          <w:rFonts w:ascii="Bookman Old Style" w:hAnsi="Bookman Old Style" w:cs="Arial"/>
          <w:sz w:val="22"/>
          <w:szCs w:val="22"/>
          <w:u w:val="single"/>
        </w:rPr>
        <w:t xml:space="preserve"> </w:t>
      </w:r>
      <w:r w:rsidRPr="00ED2EB2">
        <w:rPr>
          <w:rFonts w:ascii="Bookman Old Style" w:hAnsi="Bookman Old Style" w:cs="Arial"/>
          <w:b/>
          <w:sz w:val="22"/>
          <w:szCs w:val="22"/>
          <w:u w:val="single"/>
        </w:rPr>
        <w:t>πράξη</w:t>
      </w:r>
      <w:r w:rsidRPr="00ED2EB2">
        <w:rPr>
          <w:rFonts w:ascii="Bookman Old Style" w:hAnsi="Bookman Old Style" w:cs="Arial"/>
          <w:sz w:val="22"/>
          <w:szCs w:val="22"/>
          <w:u w:val="single"/>
        </w:rPr>
        <w:t xml:space="preserve"> </w:t>
      </w:r>
      <w:r w:rsidRPr="00ED2EB2">
        <w:rPr>
          <w:rFonts w:ascii="Bookman Old Style" w:hAnsi="Bookman Old Style" w:cs="Arial"/>
          <w:b/>
          <w:sz w:val="22"/>
          <w:szCs w:val="22"/>
          <w:u w:val="single"/>
        </w:rPr>
        <w:t>που</w:t>
      </w:r>
      <w:r w:rsidRPr="00ED2EB2">
        <w:rPr>
          <w:rFonts w:ascii="Bookman Old Style" w:hAnsi="Bookman Old Style" w:cs="Arial"/>
          <w:sz w:val="22"/>
          <w:szCs w:val="22"/>
          <w:u w:val="single"/>
        </w:rPr>
        <w:t xml:space="preserve"> </w:t>
      </w:r>
      <w:r w:rsidRPr="00ED2EB2">
        <w:rPr>
          <w:rFonts w:ascii="Bookman Old Style" w:hAnsi="Bookman Old Style" w:cs="Arial"/>
          <w:b/>
          <w:sz w:val="22"/>
          <w:szCs w:val="22"/>
          <w:u w:val="single"/>
        </w:rPr>
        <w:t>αποφασίζει</w:t>
      </w:r>
      <w:r w:rsidRPr="00ED2EB2">
        <w:rPr>
          <w:rFonts w:ascii="Bookman Old Style" w:hAnsi="Bookman Old Style" w:cs="Arial"/>
          <w:sz w:val="22"/>
          <w:szCs w:val="22"/>
          <w:u w:val="single"/>
        </w:rPr>
        <w:t xml:space="preserve"> </w:t>
      </w:r>
      <w:r w:rsidRPr="00ED2EB2">
        <w:rPr>
          <w:rFonts w:ascii="Bookman Old Style" w:hAnsi="Bookman Old Style" w:cs="Arial"/>
          <w:b/>
          <w:sz w:val="22"/>
          <w:szCs w:val="22"/>
          <w:u w:val="single"/>
        </w:rPr>
        <w:t>να</w:t>
      </w:r>
      <w:r w:rsidRPr="00ED2EB2">
        <w:rPr>
          <w:rFonts w:ascii="Bookman Old Style" w:hAnsi="Bookman Old Style" w:cs="Arial"/>
          <w:sz w:val="22"/>
          <w:szCs w:val="22"/>
          <w:u w:val="single"/>
        </w:rPr>
        <w:t xml:space="preserve"> </w:t>
      </w:r>
      <w:r w:rsidRPr="00ED2EB2">
        <w:rPr>
          <w:rFonts w:ascii="Bookman Old Style" w:hAnsi="Bookman Old Style" w:cs="Arial"/>
          <w:b/>
          <w:sz w:val="22"/>
          <w:szCs w:val="22"/>
          <w:u w:val="single"/>
        </w:rPr>
        <w:t>κάνει</w:t>
      </w:r>
      <w:r w:rsidRPr="00ED2EB2">
        <w:rPr>
          <w:rFonts w:ascii="Bookman Old Style" w:hAnsi="Bookman Old Style" w:cs="Arial"/>
          <w:sz w:val="22"/>
          <w:szCs w:val="22"/>
        </w:rPr>
        <w:t>.</w:t>
      </w:r>
    </w:p>
    <w:p w14:paraId="5032942A" w14:textId="77777777" w:rsidR="002E61F7" w:rsidRPr="00B977CB" w:rsidRDefault="002E61F7" w:rsidP="00ED2EB2">
      <w:pPr>
        <w:spacing w:line="276" w:lineRule="auto"/>
        <w:ind w:left="284" w:right="130" w:firstLine="283"/>
        <w:jc w:val="both"/>
        <w:rPr>
          <w:rFonts w:ascii="Bookman Old Style" w:hAnsi="Bookman Old Style" w:cs="Arial"/>
          <w:sz w:val="22"/>
          <w:szCs w:val="22"/>
        </w:rPr>
      </w:pPr>
      <w:r w:rsidRPr="00B977CB">
        <w:rPr>
          <w:rFonts w:ascii="Bookman Old Style" w:hAnsi="Bookman Old Style" w:cs="Arial"/>
          <w:sz w:val="22"/>
          <w:szCs w:val="22"/>
        </w:rPr>
        <w:t>Η αγανάκτηση αυτή της Αντιγόνης προς την αδελφή της οφείλεται και στο ότι περίμενε πως η Ισμήνη θα δεχόταν την πρότασή της με χαρά κι ενθουσιασμό. Μετά, όμως, από την άρνησή της Ισμήνης γίνεται ψυχρή κι εχθρική. Για την Ισμήνη το &lt;&lt;</w:t>
      </w:r>
      <w:r w:rsidRPr="00B977CB">
        <w:rPr>
          <w:rFonts w:ascii="Arial" w:hAnsi="Arial" w:cs="Arial"/>
          <w:b/>
          <w:sz w:val="22"/>
          <w:szCs w:val="22"/>
          <w:u w:val="single"/>
        </w:rPr>
        <w:t>καλόν</w:t>
      </w:r>
      <w:r w:rsidRPr="00B977CB">
        <w:rPr>
          <w:rFonts w:ascii="Bookman Old Style" w:hAnsi="Bookman Old Style" w:cs="Arial"/>
          <w:sz w:val="22"/>
          <w:szCs w:val="22"/>
        </w:rPr>
        <w:t xml:space="preserve">&gt;&gt; είναι το διαμετρικά αντίθετο του </w:t>
      </w:r>
      <w:r w:rsidRPr="00B977CB">
        <w:rPr>
          <w:sz w:val="22"/>
          <w:szCs w:val="22"/>
        </w:rPr>
        <w:t>«</w:t>
      </w:r>
      <w:proofErr w:type="spellStart"/>
      <w:r w:rsidRPr="00B977CB">
        <w:rPr>
          <w:b/>
          <w:sz w:val="22"/>
          <w:szCs w:val="22"/>
          <w:u w:val="single"/>
        </w:rPr>
        <w:t>θανε</w:t>
      </w:r>
      <w:r w:rsidRPr="00B977CB">
        <w:rPr>
          <w:rFonts w:ascii="MgPolSouvenir" w:hAnsi="MgPolSouvenir"/>
          <w:sz w:val="22"/>
          <w:szCs w:val="22"/>
          <w:u w:val="single"/>
        </w:rPr>
        <w:t>~</w:t>
      </w:r>
      <w:r w:rsidRPr="00B977CB">
        <w:rPr>
          <w:b/>
          <w:sz w:val="22"/>
          <w:szCs w:val="22"/>
          <w:u w:val="single"/>
        </w:rPr>
        <w:t>ιν</w:t>
      </w:r>
      <w:proofErr w:type="spellEnd"/>
      <w:r w:rsidRPr="00B977CB">
        <w:rPr>
          <w:b/>
          <w:sz w:val="22"/>
          <w:szCs w:val="22"/>
          <w:u w:val="single"/>
        </w:rPr>
        <w:t>»</w:t>
      </w:r>
      <w:r w:rsidRPr="00B977CB">
        <w:rPr>
          <w:rFonts w:ascii="Bookman Old Style" w:hAnsi="Bookman Old Style" w:cs="Arial"/>
          <w:sz w:val="22"/>
          <w:szCs w:val="22"/>
        </w:rPr>
        <w:t>, πράγμα που δεν ισχύει για την Αντιγόνη, που έχει ύψιστη συναίσθηση του χρέους.</w:t>
      </w:r>
    </w:p>
    <w:p w14:paraId="3F6AFAEE" w14:textId="1C38B5E8" w:rsidR="002E61F7" w:rsidRPr="00ED2EB2" w:rsidRDefault="002E61F7" w:rsidP="00ED2EB2">
      <w:pPr>
        <w:spacing w:line="276" w:lineRule="auto"/>
        <w:ind w:left="284" w:right="130" w:firstLine="283"/>
        <w:jc w:val="both"/>
        <w:rPr>
          <w:rFonts w:ascii="Bookman Old Style" w:hAnsi="Bookman Old Style" w:cs="Arial"/>
          <w:sz w:val="22"/>
          <w:szCs w:val="22"/>
        </w:rPr>
      </w:pPr>
      <w:r w:rsidRPr="00C74A1A">
        <w:rPr>
          <w:b/>
          <w:sz w:val="24"/>
          <w:szCs w:val="24"/>
          <w:u w:val="single"/>
        </w:rPr>
        <w:t>Φίλη</w:t>
      </w:r>
      <w:r w:rsidRPr="00C74A1A">
        <w:rPr>
          <w:sz w:val="24"/>
          <w:szCs w:val="24"/>
          <w:u w:val="single"/>
        </w:rPr>
        <w:t xml:space="preserve"> </w:t>
      </w:r>
      <w:proofErr w:type="spellStart"/>
      <w:r w:rsidRPr="00C74A1A">
        <w:rPr>
          <w:b/>
          <w:sz w:val="24"/>
          <w:szCs w:val="24"/>
          <w:u w:val="single"/>
        </w:rPr>
        <w:t>μετ</w:t>
      </w:r>
      <w:proofErr w:type="spellEnd"/>
      <w:r w:rsidRPr="00C74A1A">
        <w:rPr>
          <w:b/>
          <w:sz w:val="24"/>
          <w:szCs w:val="24"/>
          <w:u w:val="single"/>
        </w:rPr>
        <w:t>΄</w:t>
      </w:r>
      <w:r w:rsidRPr="00C74A1A">
        <w:rPr>
          <w:sz w:val="24"/>
          <w:szCs w:val="24"/>
          <w:u w:val="single"/>
        </w:rPr>
        <w:t xml:space="preserve"> </w:t>
      </w:r>
      <w:proofErr w:type="spellStart"/>
      <w:r w:rsidRPr="00C74A1A">
        <w:rPr>
          <w:b/>
          <w:sz w:val="24"/>
          <w:szCs w:val="24"/>
          <w:u w:val="single"/>
        </w:rPr>
        <w:t>αὐτοῦ</w:t>
      </w:r>
      <w:proofErr w:type="spellEnd"/>
      <w:r w:rsidRPr="00C74A1A">
        <w:rPr>
          <w:sz w:val="24"/>
          <w:szCs w:val="24"/>
          <w:u w:val="single"/>
        </w:rPr>
        <w:t xml:space="preserve"> </w:t>
      </w:r>
      <w:proofErr w:type="spellStart"/>
      <w:r w:rsidRPr="00C74A1A">
        <w:rPr>
          <w:b/>
          <w:sz w:val="24"/>
          <w:szCs w:val="24"/>
          <w:u w:val="single"/>
        </w:rPr>
        <w:t>κείσομαι</w:t>
      </w:r>
      <w:proofErr w:type="spellEnd"/>
      <w:r w:rsidRPr="00C74A1A">
        <w:rPr>
          <w:sz w:val="24"/>
          <w:szCs w:val="24"/>
          <w:u w:val="single"/>
        </w:rPr>
        <w:t xml:space="preserve">, </w:t>
      </w:r>
      <w:r w:rsidRPr="00C74A1A">
        <w:rPr>
          <w:b/>
          <w:sz w:val="24"/>
          <w:szCs w:val="24"/>
          <w:u w:val="single"/>
        </w:rPr>
        <w:t>φίλου</w:t>
      </w:r>
      <w:r w:rsidRPr="00C74A1A">
        <w:rPr>
          <w:sz w:val="24"/>
          <w:szCs w:val="24"/>
          <w:u w:val="single"/>
        </w:rPr>
        <w:t xml:space="preserve"> </w:t>
      </w:r>
      <w:proofErr w:type="spellStart"/>
      <w:r w:rsidRPr="00C74A1A">
        <w:rPr>
          <w:b/>
          <w:sz w:val="24"/>
          <w:szCs w:val="24"/>
          <w:u w:val="single"/>
        </w:rPr>
        <w:t>μέτα</w:t>
      </w:r>
      <w:proofErr w:type="spellEnd"/>
      <w:r w:rsidRPr="00C74A1A">
        <w:rPr>
          <w:b/>
          <w:bCs/>
          <w:sz w:val="24"/>
          <w:szCs w:val="24"/>
          <w:u w:val="single"/>
        </w:rPr>
        <w:t xml:space="preserve">, </w:t>
      </w:r>
      <w:proofErr w:type="spellStart"/>
      <w:r w:rsidRPr="00C74A1A">
        <w:rPr>
          <w:b/>
          <w:bCs/>
          <w:sz w:val="24"/>
          <w:szCs w:val="24"/>
          <w:u w:val="single"/>
        </w:rPr>
        <w:t>ὅσια</w:t>
      </w:r>
      <w:proofErr w:type="spellEnd"/>
      <w:r w:rsidRPr="00C74A1A">
        <w:rPr>
          <w:b/>
          <w:bCs/>
          <w:sz w:val="24"/>
          <w:szCs w:val="24"/>
          <w:u w:val="single"/>
        </w:rPr>
        <w:t xml:space="preserve"> </w:t>
      </w:r>
      <w:proofErr w:type="spellStart"/>
      <w:r w:rsidRPr="00C74A1A">
        <w:rPr>
          <w:b/>
          <w:bCs/>
          <w:sz w:val="24"/>
          <w:szCs w:val="24"/>
          <w:u w:val="single"/>
        </w:rPr>
        <w:t>πανουργήσασα</w:t>
      </w:r>
      <w:proofErr w:type="spellEnd"/>
      <w:r w:rsidRPr="00C74A1A">
        <w:rPr>
          <w:rFonts w:ascii="Bookman Old Style" w:hAnsi="Bookman Old Style" w:cs="Arial"/>
          <w:sz w:val="24"/>
          <w:szCs w:val="24"/>
        </w:rPr>
        <w:t>:</w:t>
      </w:r>
      <w:r w:rsidRPr="00EC75BF">
        <w:rPr>
          <w:rFonts w:ascii="Bookman Old Style" w:hAnsi="Bookman Old Style" w:cs="Arial"/>
        </w:rPr>
        <w:t xml:space="preserve">  </w:t>
      </w:r>
      <w:r w:rsidRPr="00ED2EB2">
        <w:rPr>
          <w:rFonts w:ascii="Bookman Old Style" w:hAnsi="Bookman Old Style" w:cs="Arial"/>
          <w:sz w:val="22"/>
          <w:szCs w:val="22"/>
        </w:rPr>
        <w:t xml:space="preserve">Κατά την Αντιγόνη η ταφή του νεκρού είναι έργο όσιο και σύμφωνο με το θείο νόμο κατά τον Κρέοντα όμως είναι </w:t>
      </w:r>
      <w:proofErr w:type="spellStart"/>
      <w:r w:rsidRPr="00ED2EB2">
        <w:rPr>
          <w:rFonts w:ascii="Bookman Old Style" w:hAnsi="Bookman Old Style" w:cs="Arial"/>
          <w:sz w:val="22"/>
          <w:szCs w:val="22"/>
        </w:rPr>
        <w:t>πανούργημα</w:t>
      </w:r>
      <w:proofErr w:type="spellEnd"/>
      <w:r w:rsidRPr="00ED2EB2">
        <w:rPr>
          <w:rFonts w:ascii="Bookman Old Style" w:hAnsi="Bookman Old Style" w:cs="Arial"/>
          <w:sz w:val="22"/>
          <w:szCs w:val="22"/>
        </w:rPr>
        <w:t>, ασέβεια στην πολιτική εξουσία, πράξη αντίθετη στο ανθρώπινο δίκαιο. Με τις λέξεις</w:t>
      </w:r>
      <w:r w:rsidRPr="00EC75BF">
        <w:rPr>
          <w:rFonts w:ascii="Bookman Old Style" w:hAnsi="Bookman Old Style" w:cs="Arial"/>
        </w:rPr>
        <w:t xml:space="preserve"> </w:t>
      </w:r>
      <w:r w:rsidRPr="00B977CB">
        <w:rPr>
          <w:sz w:val="24"/>
          <w:szCs w:val="24"/>
        </w:rPr>
        <w:t>«</w:t>
      </w:r>
      <w:r w:rsidRPr="00B977CB">
        <w:rPr>
          <w:rFonts w:ascii="MgPolSouvenir" w:hAnsi="MgPolSouvenir"/>
          <w:b/>
          <w:sz w:val="24"/>
          <w:szCs w:val="24"/>
        </w:rPr>
        <w:t>|</w:t>
      </w:r>
      <w:proofErr w:type="spellStart"/>
      <w:r w:rsidRPr="00B977CB">
        <w:rPr>
          <w:b/>
          <w:sz w:val="24"/>
          <w:szCs w:val="24"/>
        </w:rPr>
        <w:t>οσια</w:t>
      </w:r>
      <w:proofErr w:type="spellEnd"/>
      <w:r w:rsidRPr="00B977CB">
        <w:rPr>
          <w:b/>
          <w:sz w:val="24"/>
          <w:szCs w:val="24"/>
        </w:rPr>
        <w:t xml:space="preserve"> </w:t>
      </w:r>
      <w:proofErr w:type="spellStart"/>
      <w:r w:rsidRPr="00B977CB">
        <w:rPr>
          <w:b/>
          <w:sz w:val="24"/>
          <w:szCs w:val="24"/>
        </w:rPr>
        <w:t>πανουργήσασα</w:t>
      </w:r>
      <w:proofErr w:type="spellEnd"/>
      <w:r w:rsidRPr="00B977CB">
        <w:rPr>
          <w:sz w:val="24"/>
          <w:szCs w:val="24"/>
        </w:rPr>
        <w:t>»</w:t>
      </w:r>
      <w:r>
        <w:rPr>
          <w:rFonts w:ascii="Bookman Old Style" w:hAnsi="Bookman Old Style" w:cs="Arial"/>
        </w:rPr>
        <w:t xml:space="preserve"> </w:t>
      </w:r>
      <w:r w:rsidRPr="00ED2EB2">
        <w:rPr>
          <w:rFonts w:ascii="Bookman Old Style" w:hAnsi="Bookman Old Style" w:cs="Arial"/>
          <w:sz w:val="22"/>
          <w:szCs w:val="22"/>
        </w:rPr>
        <w:t xml:space="preserve">δίνεται η τραγικότητα της Αντιγόνης. Παράλληλα έχουμε και τραγική σύγκρουση: Η πράξη που αποφάσισε η Αντιγόνη να εκτελέσει σημαίνει: </w:t>
      </w:r>
    </w:p>
    <w:p w14:paraId="062956FA" w14:textId="77777777" w:rsidR="002E61F7" w:rsidRPr="00ED2EB2" w:rsidRDefault="002E61F7" w:rsidP="00ED2EB2">
      <w:pPr>
        <w:spacing w:line="276" w:lineRule="auto"/>
        <w:ind w:left="284" w:right="130" w:firstLine="283"/>
        <w:jc w:val="both"/>
        <w:rPr>
          <w:rFonts w:ascii="Bookman Old Style" w:hAnsi="Bookman Old Style" w:cs="Arial"/>
          <w:sz w:val="22"/>
          <w:szCs w:val="22"/>
        </w:rPr>
      </w:pPr>
      <w:r w:rsidRPr="00ED2EB2">
        <w:rPr>
          <w:rFonts w:ascii="Bookman Old Style" w:hAnsi="Bookman Old Style" w:cs="Arial"/>
          <w:sz w:val="22"/>
          <w:szCs w:val="22"/>
        </w:rPr>
        <w:t>α. Παράβαση του νόμου της πόλης, που απαγορεύει την ταφή (</w:t>
      </w:r>
      <w:r w:rsidRPr="00ED2EB2">
        <w:rPr>
          <w:rFonts w:ascii="Bookman Old Style" w:hAnsi="Bookman Old Style" w:cs="Arial"/>
          <w:sz w:val="22"/>
          <w:szCs w:val="22"/>
          <w:u w:val="single"/>
        </w:rPr>
        <w:t>πανουργία</w:t>
      </w:r>
      <w:r w:rsidRPr="00ED2EB2">
        <w:rPr>
          <w:rFonts w:ascii="Bookman Old Style" w:hAnsi="Bookman Old Style" w:cs="Arial"/>
          <w:sz w:val="22"/>
          <w:szCs w:val="22"/>
        </w:rPr>
        <w:t>).</w:t>
      </w:r>
    </w:p>
    <w:p w14:paraId="7AFA787A" w14:textId="74D472E0" w:rsidR="002E61F7" w:rsidRPr="00B977CB" w:rsidRDefault="002E61F7" w:rsidP="00ED2EB2">
      <w:pPr>
        <w:spacing w:line="276" w:lineRule="auto"/>
        <w:ind w:left="284" w:right="130" w:firstLine="283"/>
        <w:jc w:val="both"/>
        <w:rPr>
          <w:rFonts w:ascii="Bookman Old Style" w:hAnsi="Bookman Old Style" w:cs="Arial"/>
          <w:sz w:val="22"/>
          <w:szCs w:val="22"/>
        </w:rPr>
      </w:pPr>
      <w:r w:rsidRPr="00ED2EB2">
        <w:rPr>
          <w:rFonts w:ascii="Bookman Old Style" w:hAnsi="Bookman Old Style" w:cs="Arial"/>
          <w:sz w:val="22"/>
          <w:szCs w:val="22"/>
        </w:rPr>
        <w:t>β. Συμμόρφωση προς το άγραφο οικογενειακό δίκαιο, που επιβάλλει την ταφή</w:t>
      </w:r>
      <w:r w:rsidRPr="00B977CB">
        <w:rPr>
          <w:rFonts w:ascii="Bookman Old Style" w:hAnsi="Bookman Old Style" w:cs="Arial"/>
          <w:sz w:val="22"/>
          <w:szCs w:val="22"/>
        </w:rPr>
        <w:t xml:space="preserve"> </w:t>
      </w:r>
      <w:r w:rsidRPr="00B977CB">
        <w:rPr>
          <w:sz w:val="24"/>
          <w:szCs w:val="24"/>
        </w:rPr>
        <w:t>(</w:t>
      </w:r>
      <w:proofErr w:type="spellStart"/>
      <w:r w:rsidRPr="00B977CB">
        <w:rPr>
          <w:b/>
          <w:bCs/>
          <w:sz w:val="24"/>
          <w:szCs w:val="24"/>
        </w:rPr>
        <w:t>ὅ</w:t>
      </w:r>
      <w:r w:rsidRPr="00B977CB">
        <w:rPr>
          <w:b/>
          <w:bCs/>
          <w:sz w:val="24"/>
          <w:szCs w:val="24"/>
          <w:u w:val="single"/>
        </w:rPr>
        <w:t>σια</w:t>
      </w:r>
      <w:proofErr w:type="spellEnd"/>
      <w:r w:rsidRPr="00B977CB">
        <w:rPr>
          <w:rFonts w:ascii="Bookman Old Style" w:hAnsi="Bookman Old Style" w:cs="Arial"/>
          <w:sz w:val="24"/>
          <w:szCs w:val="24"/>
        </w:rPr>
        <w:t>)</w:t>
      </w:r>
      <w:r w:rsidRPr="00B977CB">
        <w:rPr>
          <w:rFonts w:ascii="Bookman Old Style" w:hAnsi="Bookman Old Style" w:cs="Arial"/>
          <w:sz w:val="22"/>
          <w:szCs w:val="22"/>
        </w:rPr>
        <w:t>. Η πιο όσια πράξη, που είναι σύμφωνη με τη θέληση των Θεών, θεωρείται από την πόλη έγκλημα και τιμωρείται με θάνατο.</w:t>
      </w:r>
    </w:p>
    <w:p w14:paraId="75ECE158" w14:textId="57BB7466" w:rsidR="002E61F7" w:rsidRPr="00B977CB" w:rsidRDefault="002E61F7" w:rsidP="00ED2EB2">
      <w:pPr>
        <w:spacing w:line="276" w:lineRule="auto"/>
        <w:ind w:left="284" w:right="130" w:firstLine="283"/>
        <w:jc w:val="both"/>
        <w:rPr>
          <w:rFonts w:ascii="Bookman Old Style" w:hAnsi="Bookman Old Style" w:cs="Arial"/>
          <w:sz w:val="22"/>
          <w:szCs w:val="22"/>
        </w:rPr>
      </w:pPr>
      <w:r w:rsidRPr="00B977CB">
        <w:rPr>
          <w:rFonts w:ascii="Bookman Old Style" w:hAnsi="Bookman Old Style" w:cs="Arial"/>
          <w:sz w:val="22"/>
          <w:szCs w:val="22"/>
        </w:rPr>
        <w:t>Η Αντιγόνη, όμως, χωρίς αμφιταλαντεύσεις θα εκπληρώσει το καθήκον της ακούγοντας τη φωνή της συνείδησης και σεβόμενη τους άγραφους ηθικούς νόμους με τίμημα την ίδια της τη ζωή. Εδώ βρίσκεται το κεντρικό θέμα-πρόβλημα που θίγεται στην τραγωδία και δεν είναι άλλο από την αντίθεση ανάμεσα στο &lt;&lt;θετό&gt;&gt; και στο</w:t>
      </w:r>
      <w:r w:rsidR="00ED2EB2">
        <w:rPr>
          <w:rFonts w:ascii="Bookman Old Style" w:hAnsi="Bookman Old Style" w:cs="Arial"/>
          <w:sz w:val="22"/>
          <w:szCs w:val="22"/>
        </w:rPr>
        <w:t xml:space="preserve"> «</w:t>
      </w:r>
      <w:r w:rsidRPr="00B977CB">
        <w:rPr>
          <w:rFonts w:ascii="Bookman Old Style" w:hAnsi="Bookman Old Style" w:cs="Arial"/>
          <w:sz w:val="22"/>
          <w:szCs w:val="22"/>
        </w:rPr>
        <w:t>φυσικό</w:t>
      </w:r>
      <w:r w:rsidR="00ED2EB2">
        <w:rPr>
          <w:rFonts w:ascii="Bookman Old Style" w:hAnsi="Bookman Old Style" w:cs="Arial"/>
          <w:sz w:val="22"/>
          <w:szCs w:val="22"/>
        </w:rPr>
        <w:t xml:space="preserve">» </w:t>
      </w:r>
      <w:r w:rsidRPr="00B977CB">
        <w:rPr>
          <w:rFonts w:ascii="Bookman Old Style" w:hAnsi="Bookman Old Style" w:cs="Arial"/>
          <w:sz w:val="22"/>
          <w:szCs w:val="22"/>
        </w:rPr>
        <w:t>δίκαιο, στον γραπτό νόμο της πολιτείας και στο άγραφο δίκαιο της οικογένειας.</w:t>
      </w:r>
    </w:p>
    <w:p w14:paraId="1B8DE515" w14:textId="2AFC686B" w:rsidR="002E61F7" w:rsidRPr="00ED2EB2" w:rsidRDefault="00C74A1A" w:rsidP="00ED2EB2">
      <w:pPr>
        <w:spacing w:line="276" w:lineRule="auto"/>
        <w:ind w:left="284" w:right="130" w:firstLine="284"/>
        <w:jc w:val="both"/>
        <w:rPr>
          <w:rFonts w:ascii="Bookman Old Style" w:hAnsi="Bookman Old Style" w:cs="Arial"/>
          <w:sz w:val="22"/>
          <w:szCs w:val="22"/>
        </w:rPr>
      </w:pPr>
      <w:proofErr w:type="spellStart"/>
      <w:r w:rsidRPr="00ED2EB2">
        <w:rPr>
          <w:b/>
          <w:bCs/>
          <w:sz w:val="24"/>
          <w:szCs w:val="24"/>
          <w:u w:val="single"/>
        </w:rPr>
        <w:t>Ἐ</w:t>
      </w:r>
      <w:r w:rsidR="002E61F7" w:rsidRPr="00ED2EB2">
        <w:rPr>
          <w:b/>
          <w:bCs/>
          <w:sz w:val="24"/>
          <w:szCs w:val="24"/>
          <w:u w:val="single"/>
        </w:rPr>
        <w:t>πεί</w:t>
      </w:r>
      <w:proofErr w:type="spellEnd"/>
      <w:r w:rsidR="002E61F7" w:rsidRPr="00ED2EB2">
        <w:rPr>
          <w:b/>
          <w:bCs/>
          <w:sz w:val="24"/>
          <w:szCs w:val="24"/>
          <w:u w:val="single"/>
        </w:rPr>
        <w:t xml:space="preserve"> </w:t>
      </w:r>
      <w:proofErr w:type="spellStart"/>
      <w:r w:rsidR="002E61F7" w:rsidRPr="00ED2EB2">
        <w:rPr>
          <w:b/>
          <w:bCs/>
          <w:sz w:val="24"/>
          <w:szCs w:val="24"/>
          <w:u w:val="single"/>
        </w:rPr>
        <w:t>πλείων</w:t>
      </w:r>
      <w:proofErr w:type="spellEnd"/>
      <w:r w:rsidR="002E61F7" w:rsidRPr="00ED2EB2">
        <w:rPr>
          <w:b/>
          <w:bCs/>
          <w:sz w:val="24"/>
          <w:szCs w:val="24"/>
          <w:u w:val="single"/>
        </w:rPr>
        <w:t xml:space="preserve"> χρόνος... </w:t>
      </w:r>
      <w:proofErr w:type="spellStart"/>
      <w:r w:rsidR="00ED2EB2" w:rsidRPr="00ED2EB2">
        <w:rPr>
          <w:b/>
          <w:bCs/>
          <w:sz w:val="24"/>
          <w:szCs w:val="24"/>
          <w:u w:val="single"/>
        </w:rPr>
        <w:t>ἐ</w:t>
      </w:r>
      <w:r w:rsidR="002E61F7" w:rsidRPr="00ED2EB2">
        <w:rPr>
          <w:b/>
          <w:bCs/>
          <w:sz w:val="24"/>
          <w:szCs w:val="24"/>
          <w:u w:val="single"/>
        </w:rPr>
        <w:t>κε</w:t>
      </w:r>
      <w:r w:rsidR="00ED2EB2" w:rsidRPr="00ED2EB2">
        <w:rPr>
          <w:b/>
          <w:bCs/>
          <w:sz w:val="24"/>
          <w:szCs w:val="24"/>
          <w:u w:val="single"/>
        </w:rPr>
        <w:t>ῖ</w:t>
      </w:r>
      <w:proofErr w:type="spellEnd"/>
      <w:r w:rsidR="002E61F7" w:rsidRPr="00ED2EB2">
        <w:rPr>
          <w:b/>
          <w:bCs/>
          <w:sz w:val="24"/>
          <w:szCs w:val="24"/>
          <w:u w:val="single"/>
        </w:rPr>
        <w:t xml:space="preserve"> γάρ </w:t>
      </w:r>
      <w:proofErr w:type="spellStart"/>
      <w:r w:rsidR="002E61F7" w:rsidRPr="00ED2EB2">
        <w:rPr>
          <w:b/>
          <w:bCs/>
          <w:sz w:val="24"/>
          <w:szCs w:val="24"/>
          <w:u w:val="single"/>
        </w:rPr>
        <w:t>α</w:t>
      </w:r>
      <w:r w:rsidR="00ED2EB2" w:rsidRPr="00ED2EB2">
        <w:rPr>
          <w:b/>
          <w:bCs/>
          <w:sz w:val="24"/>
          <w:szCs w:val="24"/>
          <w:u w:val="single"/>
        </w:rPr>
        <w:t>ἰ</w:t>
      </w:r>
      <w:r w:rsidR="002E61F7" w:rsidRPr="00ED2EB2">
        <w:rPr>
          <w:b/>
          <w:bCs/>
          <w:sz w:val="24"/>
          <w:szCs w:val="24"/>
          <w:u w:val="single"/>
        </w:rPr>
        <w:t>εί</w:t>
      </w:r>
      <w:proofErr w:type="spellEnd"/>
      <w:r w:rsidR="002E61F7" w:rsidRPr="00ED2EB2">
        <w:rPr>
          <w:b/>
          <w:bCs/>
          <w:sz w:val="24"/>
          <w:szCs w:val="24"/>
          <w:u w:val="single"/>
        </w:rPr>
        <w:t xml:space="preserve"> </w:t>
      </w:r>
      <w:proofErr w:type="spellStart"/>
      <w:r w:rsidR="002E61F7" w:rsidRPr="00ED2EB2">
        <w:rPr>
          <w:b/>
          <w:bCs/>
          <w:sz w:val="24"/>
          <w:szCs w:val="24"/>
          <w:u w:val="single"/>
        </w:rPr>
        <w:t>κείσομαι</w:t>
      </w:r>
      <w:proofErr w:type="spellEnd"/>
      <w:r w:rsidR="002E61F7" w:rsidRPr="00C74A1A">
        <w:rPr>
          <w:rFonts w:ascii="Palatino Linotype" w:hAnsi="Palatino Linotype" w:cs="Arial"/>
          <w:b/>
          <w:sz w:val="24"/>
          <w:szCs w:val="24"/>
        </w:rPr>
        <w:t>:</w:t>
      </w:r>
      <w:r w:rsidR="002E61F7" w:rsidRPr="00E05109">
        <w:rPr>
          <w:rFonts w:ascii="Palatino Linotype" w:hAnsi="Palatino Linotype" w:cs="Arial"/>
        </w:rPr>
        <w:t xml:space="preserve"> </w:t>
      </w:r>
      <w:r w:rsidR="002E61F7" w:rsidRPr="00ED2EB2">
        <w:rPr>
          <w:rFonts w:ascii="Bookman Old Style" w:hAnsi="Bookman Old Style" w:cs="Arial"/>
          <w:sz w:val="22"/>
          <w:szCs w:val="22"/>
        </w:rPr>
        <w:t xml:space="preserve">Από εδώ καταλαβαίνουμε το πιστεύω των αρχαίων για την αθανασία της ψυχής και την αιώνια ζωή τους στον Άδη. Στη ραψωδία </w:t>
      </w:r>
      <w:r w:rsidR="002E61F7" w:rsidRPr="00ED2EB2">
        <w:rPr>
          <w:rFonts w:ascii="Bookman Old Style" w:hAnsi="Bookman Old Style" w:cs="Arial"/>
          <w:sz w:val="22"/>
          <w:szCs w:val="22"/>
          <w:u w:val="single"/>
        </w:rPr>
        <w:t>λ</w:t>
      </w:r>
      <w:r w:rsidR="002E61F7" w:rsidRPr="00ED2EB2">
        <w:rPr>
          <w:rFonts w:ascii="Bookman Old Style" w:hAnsi="Bookman Old Style" w:cs="Arial"/>
          <w:sz w:val="22"/>
          <w:szCs w:val="22"/>
        </w:rPr>
        <w:t xml:space="preserve"> της «Οδύσσειας» ο Οδυσσέας βρήκε στον Άδη γνωστούς και συγγενείς, οι οποίοι ζούσαν σε ενδιάμεση κατάσταση ανάμεσα στη ψυχική και τη σαρκική. Στη ραψωδία </w:t>
      </w:r>
      <w:r w:rsidR="002E61F7" w:rsidRPr="00ED2EB2">
        <w:rPr>
          <w:rFonts w:ascii="Bookman Old Style" w:hAnsi="Bookman Old Style" w:cs="Arial"/>
          <w:sz w:val="22"/>
          <w:szCs w:val="22"/>
          <w:u w:val="single"/>
        </w:rPr>
        <w:t>ω</w:t>
      </w:r>
      <w:r w:rsidR="002E61F7" w:rsidRPr="00ED2EB2">
        <w:rPr>
          <w:rFonts w:ascii="Bookman Old Style" w:hAnsi="Bookman Old Style" w:cs="Arial"/>
          <w:sz w:val="22"/>
          <w:szCs w:val="22"/>
        </w:rPr>
        <w:t xml:space="preserve"> της &lt;&lt;Οδύσσειας&gt;&gt; οι νεκροί μνηστήρες της Πηνελόπης κατεβαίνοντας στον Άδη συναντούν τον Αγαμέμνονα και τον Αχιλλέα.</w:t>
      </w:r>
    </w:p>
    <w:p w14:paraId="2D9A10B3" w14:textId="77777777" w:rsidR="002E61F7" w:rsidRPr="00ED2EB2" w:rsidRDefault="002E61F7" w:rsidP="00ED2EB2">
      <w:pPr>
        <w:spacing w:line="276" w:lineRule="auto"/>
        <w:ind w:left="284" w:right="130" w:firstLine="283"/>
        <w:jc w:val="both"/>
        <w:rPr>
          <w:rFonts w:ascii="Bookman Old Style" w:hAnsi="Bookman Old Style" w:cs="Arial"/>
          <w:sz w:val="22"/>
          <w:szCs w:val="22"/>
        </w:rPr>
      </w:pPr>
      <w:r w:rsidRPr="00ED2EB2">
        <w:rPr>
          <w:rFonts w:ascii="Bookman Old Style" w:hAnsi="Bookman Old Style" w:cs="Arial"/>
          <w:b/>
          <w:sz w:val="22"/>
          <w:szCs w:val="22"/>
          <w:u w:val="single"/>
        </w:rPr>
        <w:t>ΣΗΜΕΙΩΣΗ</w:t>
      </w:r>
      <w:r w:rsidRPr="00ED2EB2">
        <w:rPr>
          <w:rFonts w:ascii="Bookman Old Style" w:hAnsi="Bookman Old Style" w:cs="Arial"/>
          <w:sz w:val="22"/>
          <w:szCs w:val="22"/>
        </w:rPr>
        <w:t>: Σύμφωνα με τις αντιλήψεις των αρχαίων, ο προδότης δεν δικαιούνταν να σε έδαφος της πατρίδας του, αλλά έπρεπε να μεταφερθεί και να ενταφιασθεί μακριά και πέρα από τα σύνορα για να βρει ησυχία. Ο σεβασμός των νεκρών επιβάλλεται από τους Θείους νόμους, για την τήρηση των οποίων επαγρυπνούν η Δίκη και οι χθόνιοι Θεοί (=οι Θεοί του κάτω κόσμου).</w:t>
      </w:r>
    </w:p>
    <w:p w14:paraId="0A7F741A" w14:textId="77777777" w:rsidR="002E61F7" w:rsidRPr="00ED2EB2" w:rsidRDefault="002E61F7" w:rsidP="00ED2EB2">
      <w:pPr>
        <w:spacing w:line="276" w:lineRule="auto"/>
        <w:ind w:left="284" w:right="130" w:firstLine="283"/>
        <w:jc w:val="both"/>
        <w:rPr>
          <w:rFonts w:ascii="Bookman Old Style" w:hAnsi="Bookman Old Style" w:cs="Arial"/>
          <w:sz w:val="22"/>
          <w:szCs w:val="22"/>
        </w:rPr>
      </w:pPr>
      <w:r w:rsidRPr="00ED2EB2">
        <w:rPr>
          <w:rFonts w:ascii="Bookman Old Style" w:hAnsi="Bookman Old Style" w:cs="Arial"/>
          <w:sz w:val="22"/>
          <w:szCs w:val="22"/>
        </w:rPr>
        <w:t>Η στέρηση της ταφής απ’ το νεκρό ήταν πράξη μισητή σε Θεούς και ανθρώπους.</w:t>
      </w:r>
    </w:p>
    <w:p w14:paraId="5695D173" w14:textId="77777777" w:rsidR="002E61F7" w:rsidRPr="00ED2EB2" w:rsidRDefault="002E61F7" w:rsidP="00ED2EB2">
      <w:pPr>
        <w:spacing w:line="276" w:lineRule="auto"/>
        <w:ind w:left="284" w:right="130" w:firstLine="283"/>
        <w:jc w:val="both"/>
        <w:rPr>
          <w:rFonts w:ascii="Bookman Old Style" w:hAnsi="Bookman Old Style" w:cs="Arial"/>
          <w:sz w:val="22"/>
          <w:szCs w:val="22"/>
        </w:rPr>
      </w:pPr>
      <w:r w:rsidRPr="00ED2EB2">
        <w:rPr>
          <w:rFonts w:ascii="Bookman Old Style" w:hAnsi="Bookman Old Style" w:cs="Arial"/>
          <w:sz w:val="22"/>
          <w:szCs w:val="22"/>
        </w:rPr>
        <w:t>Ο άταφος νεκρός ήταν καταδικασμένος να περιπλανιέται και να μην βρίσκει και ησυχία.</w:t>
      </w:r>
    </w:p>
    <w:p w14:paraId="4C9117F8" w14:textId="77777777" w:rsidR="002E61F7" w:rsidRPr="00ED2EB2" w:rsidRDefault="002E61F7" w:rsidP="00ED2EB2">
      <w:pPr>
        <w:spacing w:line="276" w:lineRule="auto"/>
        <w:ind w:left="284" w:right="130" w:firstLine="283"/>
        <w:jc w:val="both"/>
        <w:rPr>
          <w:rFonts w:ascii="Bookman Old Style" w:hAnsi="Bookman Old Style" w:cs="Arial"/>
          <w:sz w:val="22"/>
          <w:szCs w:val="22"/>
        </w:rPr>
      </w:pPr>
      <w:r w:rsidRPr="00ED2EB2">
        <w:rPr>
          <w:rFonts w:ascii="Bookman Old Style" w:hAnsi="Bookman Old Style" w:cs="Arial"/>
          <w:sz w:val="22"/>
          <w:szCs w:val="22"/>
        </w:rPr>
        <w:lastRenderedPageBreak/>
        <w:t xml:space="preserve">Ο Σοφοκλής εκφράζοντας αυτές τις αντιλήψεις γίνεται πιστός ερμηνευτής της θρησκευτικής συνείδησης των ανθρώπων της εποχής του. Άλλωστε οι σύγχρονοι του Σοφοκλή θα έφερναν παρακολουθώντας την τραγωδία στο νου τους μια κατάρα που τους βάραινε όλους: την κατάρα του ιερέα του γένους των </w:t>
      </w:r>
      <w:proofErr w:type="spellStart"/>
      <w:r w:rsidRPr="00ED2EB2">
        <w:rPr>
          <w:rFonts w:ascii="Bookman Old Style" w:hAnsi="Bookman Old Style" w:cs="Arial"/>
          <w:sz w:val="22"/>
          <w:szCs w:val="22"/>
        </w:rPr>
        <w:t>Βουζύγων</w:t>
      </w:r>
      <w:proofErr w:type="spellEnd"/>
      <w:r w:rsidRPr="00ED2EB2">
        <w:rPr>
          <w:rFonts w:ascii="Bookman Old Style" w:hAnsi="Bookman Old Style" w:cs="Arial"/>
          <w:sz w:val="22"/>
          <w:szCs w:val="22"/>
        </w:rPr>
        <w:t xml:space="preserve"> (=το επιφανέστερο και παλαιότερο Αθηναϊκό γένος) γιατί άφησαν άταφο έναν νεκρό αψηφώντας τις συνέπειες.</w:t>
      </w:r>
    </w:p>
    <w:p w14:paraId="75517436" w14:textId="77777777" w:rsidR="002E61F7" w:rsidRPr="00EC75BF" w:rsidRDefault="002E61F7" w:rsidP="00ED2EB2">
      <w:pPr>
        <w:spacing w:line="276" w:lineRule="auto"/>
        <w:ind w:left="284" w:right="130" w:firstLine="283"/>
        <w:jc w:val="both"/>
        <w:rPr>
          <w:rFonts w:ascii="Bookman Old Style" w:hAnsi="Bookman Old Style" w:cs="Arial"/>
        </w:rPr>
      </w:pPr>
      <w:r w:rsidRPr="00ED2EB2">
        <w:rPr>
          <w:rFonts w:ascii="Bookman Old Style" w:hAnsi="Bookman Old Style" w:cs="Arial"/>
          <w:sz w:val="22"/>
          <w:szCs w:val="22"/>
        </w:rPr>
        <w:t>Τα πρώτα στοιχεία του μύθου που πραγματεύεται ο Σοφοκλής στην «Αντιγόνη» βρίσκονται στην &lt;&lt;Οδύσσεια&gt;&gt; (λ, 271-280) και στην «Ιλιάδα» (Ψ,679). Το μύθο τον διαπραγματεύτηκε και ο Αισχύλος στους</w:t>
      </w:r>
      <w:r w:rsidRPr="00EC75BF">
        <w:rPr>
          <w:rFonts w:ascii="Bookman Old Style" w:hAnsi="Bookman Old Style" w:cs="Arial"/>
        </w:rPr>
        <w:t xml:space="preserve">  </w:t>
      </w:r>
      <w:r w:rsidRPr="00B977CB">
        <w:rPr>
          <w:sz w:val="24"/>
          <w:szCs w:val="24"/>
        </w:rPr>
        <w:t>«</w:t>
      </w:r>
      <w:r w:rsidRPr="00B977CB">
        <w:rPr>
          <w:rFonts w:ascii="MgPolSouvenir" w:hAnsi="MgPolSouvenir"/>
          <w:b/>
          <w:sz w:val="24"/>
          <w:szCs w:val="24"/>
          <w:u w:val="single"/>
        </w:rPr>
        <w:t>]</w:t>
      </w:r>
      <w:r w:rsidRPr="00B977CB">
        <w:rPr>
          <w:sz w:val="24"/>
          <w:szCs w:val="24"/>
          <w:u w:val="single"/>
        </w:rPr>
        <w:t xml:space="preserve"> </w:t>
      </w:r>
      <w:r w:rsidRPr="00B977CB">
        <w:rPr>
          <w:b/>
          <w:sz w:val="24"/>
          <w:szCs w:val="24"/>
          <w:u w:val="single"/>
        </w:rPr>
        <w:t>Επτά</w:t>
      </w:r>
      <w:r w:rsidRPr="00B977CB">
        <w:rPr>
          <w:sz w:val="24"/>
          <w:szCs w:val="24"/>
          <w:u w:val="single"/>
        </w:rPr>
        <w:t xml:space="preserve"> </w:t>
      </w:r>
      <w:r w:rsidRPr="00B977CB">
        <w:rPr>
          <w:rFonts w:ascii="MgPolSouvenir" w:hAnsi="MgPolSouvenir"/>
          <w:sz w:val="24"/>
          <w:szCs w:val="24"/>
          <w:u w:val="single"/>
        </w:rPr>
        <w:t>[</w:t>
      </w:r>
      <w:r w:rsidRPr="00B977CB">
        <w:rPr>
          <w:b/>
          <w:sz w:val="24"/>
          <w:szCs w:val="24"/>
          <w:u w:val="single"/>
        </w:rPr>
        <w:t>επί</w:t>
      </w:r>
      <w:r w:rsidRPr="00B977CB">
        <w:rPr>
          <w:sz w:val="24"/>
          <w:szCs w:val="24"/>
          <w:u w:val="single"/>
        </w:rPr>
        <w:t xml:space="preserve"> </w:t>
      </w:r>
      <w:r w:rsidRPr="00B977CB">
        <w:rPr>
          <w:b/>
          <w:sz w:val="24"/>
          <w:szCs w:val="24"/>
          <w:u w:val="single"/>
        </w:rPr>
        <w:t>Θήβας</w:t>
      </w:r>
      <w:r w:rsidRPr="00B977CB">
        <w:rPr>
          <w:sz w:val="24"/>
          <w:szCs w:val="24"/>
        </w:rPr>
        <w:t>»</w:t>
      </w:r>
    </w:p>
    <w:p w14:paraId="1CB8A135" w14:textId="140AF04E" w:rsidR="002E61F7" w:rsidRPr="00EC75BF" w:rsidRDefault="002E61F7" w:rsidP="002E61F7">
      <w:pPr>
        <w:spacing w:before="120" w:line="276" w:lineRule="auto"/>
        <w:ind w:left="284" w:right="130" w:firstLine="283"/>
        <w:jc w:val="both"/>
        <w:rPr>
          <w:rFonts w:ascii="Bookman Old Style" w:hAnsi="Bookman Old Style" w:cs="Arial"/>
        </w:rPr>
      </w:pPr>
      <w:proofErr w:type="spellStart"/>
      <w:r w:rsidRPr="00C74A1A">
        <w:rPr>
          <w:b/>
          <w:sz w:val="24"/>
          <w:szCs w:val="24"/>
          <w:u w:val="single"/>
        </w:rPr>
        <w:t>Τά</w:t>
      </w:r>
      <w:proofErr w:type="spellEnd"/>
      <w:r w:rsidRPr="00C74A1A">
        <w:rPr>
          <w:sz w:val="24"/>
          <w:szCs w:val="24"/>
          <w:u w:val="single"/>
        </w:rPr>
        <w:t xml:space="preserve"> </w:t>
      </w:r>
      <w:proofErr w:type="spellStart"/>
      <w:r w:rsidRPr="00C74A1A">
        <w:rPr>
          <w:b/>
          <w:sz w:val="24"/>
          <w:szCs w:val="24"/>
          <w:u w:val="single"/>
        </w:rPr>
        <w:t>τῶν</w:t>
      </w:r>
      <w:proofErr w:type="spellEnd"/>
      <w:r w:rsidRPr="00C74A1A">
        <w:rPr>
          <w:sz w:val="24"/>
          <w:szCs w:val="24"/>
          <w:u w:val="single"/>
        </w:rPr>
        <w:t xml:space="preserve"> </w:t>
      </w:r>
      <w:proofErr w:type="spellStart"/>
      <w:r w:rsidRPr="00C74A1A">
        <w:rPr>
          <w:b/>
          <w:sz w:val="24"/>
          <w:szCs w:val="24"/>
          <w:u w:val="single"/>
        </w:rPr>
        <w:t>Θεῶν</w:t>
      </w:r>
      <w:proofErr w:type="spellEnd"/>
      <w:r w:rsidRPr="00C74A1A">
        <w:rPr>
          <w:sz w:val="24"/>
          <w:szCs w:val="24"/>
          <w:u w:val="single"/>
        </w:rPr>
        <w:t xml:space="preserve"> </w:t>
      </w:r>
      <w:proofErr w:type="spellStart"/>
      <w:r w:rsidRPr="00C74A1A">
        <w:rPr>
          <w:b/>
          <w:bCs/>
          <w:sz w:val="24"/>
          <w:szCs w:val="24"/>
          <w:u w:val="single"/>
        </w:rPr>
        <w:t>ἔ</w:t>
      </w:r>
      <w:r w:rsidRPr="00C74A1A">
        <w:rPr>
          <w:b/>
          <w:sz w:val="24"/>
          <w:szCs w:val="24"/>
          <w:u w:val="single"/>
        </w:rPr>
        <w:t>ντιμα</w:t>
      </w:r>
      <w:proofErr w:type="spellEnd"/>
      <w:r w:rsidRPr="00C74A1A">
        <w:rPr>
          <w:sz w:val="24"/>
          <w:szCs w:val="24"/>
        </w:rPr>
        <w:t>:</w:t>
      </w:r>
      <w:r w:rsidRPr="00EC75BF">
        <w:rPr>
          <w:rFonts w:ascii="Bookman Old Style" w:hAnsi="Bookman Old Style" w:cs="Arial"/>
        </w:rPr>
        <w:t xml:space="preserve">  Οι Θεοί επιτάσσουν την ταφή των νεκρών και την απόδοση επικήδειων τιμών.</w:t>
      </w:r>
    </w:p>
    <w:p w14:paraId="720D27F2" w14:textId="1E8D330E" w:rsidR="002E61F7" w:rsidRPr="00EC75BF" w:rsidRDefault="002E61F7" w:rsidP="00ED2EB2">
      <w:pPr>
        <w:spacing w:before="120" w:line="276" w:lineRule="auto"/>
        <w:ind w:left="284" w:right="130" w:firstLine="284"/>
        <w:jc w:val="both"/>
        <w:rPr>
          <w:rFonts w:ascii="Bookman Old Style" w:hAnsi="Bookman Old Style" w:cs="Arial"/>
        </w:rPr>
      </w:pPr>
      <w:r w:rsidRPr="00C74A1A">
        <w:rPr>
          <w:b/>
          <w:sz w:val="24"/>
          <w:szCs w:val="24"/>
          <w:u w:val="single"/>
        </w:rPr>
        <w:t>Βί</w:t>
      </w:r>
      <w:bookmarkStart w:id="0" w:name="_Hlk94819964"/>
      <w:r w:rsidRPr="00C74A1A">
        <w:rPr>
          <w:b/>
          <w:sz w:val="24"/>
          <w:szCs w:val="24"/>
          <w:u w:val="single"/>
        </w:rPr>
        <w:t>ᾳ</w:t>
      </w:r>
      <w:bookmarkEnd w:id="0"/>
      <w:r w:rsidRPr="00C74A1A">
        <w:rPr>
          <w:sz w:val="24"/>
          <w:szCs w:val="24"/>
          <w:u w:val="single"/>
        </w:rPr>
        <w:t xml:space="preserve"> </w:t>
      </w:r>
      <w:proofErr w:type="spellStart"/>
      <w:r w:rsidRPr="00C74A1A">
        <w:rPr>
          <w:b/>
          <w:sz w:val="24"/>
          <w:szCs w:val="24"/>
          <w:u w:val="single"/>
        </w:rPr>
        <w:t>πολιτῶν</w:t>
      </w:r>
      <w:proofErr w:type="spellEnd"/>
      <w:r w:rsidRPr="00C74A1A">
        <w:rPr>
          <w:rFonts w:ascii="Bookman Old Style" w:hAnsi="Bookman Old Style" w:cs="Arial"/>
          <w:sz w:val="24"/>
          <w:szCs w:val="24"/>
        </w:rPr>
        <w:t>:</w:t>
      </w:r>
      <w:r w:rsidRPr="00EC75BF">
        <w:rPr>
          <w:rFonts w:ascii="Bookman Old Style" w:hAnsi="Bookman Old Style" w:cs="Arial"/>
        </w:rPr>
        <w:t xml:space="preserve">  Εννοεί εδώ τον Κρέοντα, σαν εκπρόσωπο της πολιτείας. Η φράση όμως είναι σύγχρονη του ποιητή, γιατί στους ηρωικούς χρόνους επικρατούσε βασιλεία.</w:t>
      </w:r>
    </w:p>
    <w:p w14:paraId="7DC269DE" w14:textId="1404FDE7" w:rsidR="002E61F7" w:rsidRPr="00EC75BF" w:rsidRDefault="002E61F7" w:rsidP="002E61F7">
      <w:pPr>
        <w:spacing w:before="120" w:line="276" w:lineRule="auto"/>
        <w:ind w:left="284" w:right="130" w:firstLine="283"/>
        <w:jc w:val="both"/>
        <w:rPr>
          <w:rFonts w:ascii="Bookman Old Style" w:hAnsi="Bookman Old Style" w:cs="Arial"/>
        </w:rPr>
      </w:pPr>
      <w:r w:rsidRPr="00C74A1A">
        <w:rPr>
          <w:b/>
          <w:sz w:val="24"/>
          <w:szCs w:val="24"/>
          <w:u w:val="single"/>
        </w:rPr>
        <w:t xml:space="preserve">Σοί δ’ </w:t>
      </w:r>
      <w:proofErr w:type="spellStart"/>
      <w:r w:rsidRPr="00C74A1A">
        <w:rPr>
          <w:b/>
          <w:sz w:val="24"/>
          <w:szCs w:val="24"/>
          <w:u w:val="single"/>
        </w:rPr>
        <w:t>εἰ</w:t>
      </w:r>
      <w:proofErr w:type="spellEnd"/>
      <w:r w:rsidRPr="00C74A1A">
        <w:rPr>
          <w:b/>
          <w:sz w:val="24"/>
          <w:szCs w:val="24"/>
          <w:u w:val="single"/>
        </w:rPr>
        <w:t xml:space="preserve"> </w:t>
      </w:r>
      <w:proofErr w:type="spellStart"/>
      <w:r w:rsidRPr="00C74A1A">
        <w:rPr>
          <w:b/>
          <w:sz w:val="24"/>
          <w:szCs w:val="24"/>
          <w:u w:val="single"/>
        </w:rPr>
        <w:t>δοκε</w:t>
      </w:r>
      <w:r w:rsidR="00C74A1A" w:rsidRPr="00C74A1A">
        <w:rPr>
          <w:b/>
          <w:sz w:val="24"/>
          <w:szCs w:val="24"/>
          <w:u w:val="single"/>
        </w:rPr>
        <w:t>ῖ</w:t>
      </w:r>
      <w:proofErr w:type="spellEnd"/>
      <w:r w:rsidRPr="00C74A1A">
        <w:rPr>
          <w:b/>
          <w:sz w:val="24"/>
          <w:szCs w:val="24"/>
          <w:u w:val="single"/>
        </w:rPr>
        <w:t xml:space="preserve">... </w:t>
      </w:r>
      <w:proofErr w:type="spellStart"/>
      <w:r w:rsidR="00C74A1A" w:rsidRPr="00C74A1A">
        <w:rPr>
          <w:b/>
          <w:sz w:val="24"/>
          <w:szCs w:val="24"/>
          <w:u w:val="single"/>
        </w:rPr>
        <w:t>ἀ</w:t>
      </w:r>
      <w:r w:rsidRPr="00C74A1A">
        <w:rPr>
          <w:b/>
          <w:sz w:val="24"/>
          <w:szCs w:val="24"/>
          <w:u w:val="single"/>
        </w:rPr>
        <w:t>τιμάσασ</w:t>
      </w:r>
      <w:proofErr w:type="spellEnd"/>
      <w:r w:rsidRPr="00C74A1A">
        <w:rPr>
          <w:b/>
          <w:sz w:val="24"/>
          <w:szCs w:val="24"/>
          <w:u w:val="single"/>
        </w:rPr>
        <w:t xml:space="preserve">΄ </w:t>
      </w:r>
      <w:proofErr w:type="spellStart"/>
      <w:r w:rsidR="00C74A1A" w:rsidRPr="00C74A1A">
        <w:rPr>
          <w:b/>
          <w:sz w:val="24"/>
          <w:szCs w:val="24"/>
          <w:u w:val="single"/>
        </w:rPr>
        <w:t>ἕ</w:t>
      </w:r>
      <w:r w:rsidRPr="00C74A1A">
        <w:rPr>
          <w:b/>
          <w:sz w:val="24"/>
          <w:szCs w:val="24"/>
          <w:u w:val="single"/>
        </w:rPr>
        <w:t>χε</w:t>
      </w:r>
      <w:proofErr w:type="spellEnd"/>
      <w:r w:rsidRPr="00C74A1A">
        <w:rPr>
          <w:rFonts w:ascii="Bookman Old Style" w:hAnsi="Bookman Old Style" w:cs="Arial"/>
          <w:sz w:val="24"/>
          <w:szCs w:val="24"/>
        </w:rPr>
        <w:t>:</w:t>
      </w:r>
      <w:r w:rsidRPr="00EC75BF">
        <w:rPr>
          <w:rFonts w:ascii="Bookman Old Style" w:hAnsi="Bookman Old Style" w:cs="Arial"/>
        </w:rPr>
        <w:t xml:space="preserve"> Αντιγόνη.</w:t>
      </w:r>
    </w:p>
    <w:p w14:paraId="26646CB3" w14:textId="0DF31FFB" w:rsidR="002E61F7" w:rsidRPr="00EC75BF" w:rsidRDefault="00C74A1A" w:rsidP="002E61F7">
      <w:pPr>
        <w:spacing w:before="120" w:line="276" w:lineRule="auto"/>
        <w:ind w:left="284" w:right="130" w:firstLine="283"/>
        <w:jc w:val="both"/>
        <w:rPr>
          <w:rFonts w:ascii="Bookman Old Style" w:hAnsi="Bookman Old Style" w:cs="Arial"/>
        </w:rPr>
      </w:pPr>
      <w:proofErr w:type="spellStart"/>
      <w:r w:rsidRPr="00C74A1A">
        <w:rPr>
          <w:b/>
          <w:bCs/>
          <w:sz w:val="24"/>
          <w:szCs w:val="24"/>
          <w:u w:val="single"/>
        </w:rPr>
        <w:t>Ἐ</w:t>
      </w:r>
      <w:r w:rsidR="002E61F7" w:rsidRPr="00C74A1A">
        <w:rPr>
          <w:b/>
          <w:bCs/>
          <w:sz w:val="24"/>
          <w:szCs w:val="24"/>
          <w:u w:val="single"/>
        </w:rPr>
        <w:t>γώ</w:t>
      </w:r>
      <w:proofErr w:type="spellEnd"/>
      <w:r w:rsidR="002E61F7" w:rsidRPr="00C74A1A">
        <w:rPr>
          <w:b/>
          <w:bCs/>
          <w:sz w:val="24"/>
          <w:szCs w:val="24"/>
          <w:u w:val="single"/>
        </w:rPr>
        <w:t xml:space="preserve"> </w:t>
      </w:r>
      <w:proofErr w:type="spellStart"/>
      <w:r w:rsidR="002E61F7" w:rsidRPr="00C74A1A">
        <w:rPr>
          <w:b/>
          <w:bCs/>
          <w:sz w:val="24"/>
          <w:szCs w:val="24"/>
          <w:u w:val="single"/>
        </w:rPr>
        <w:t>μέν</w:t>
      </w:r>
      <w:proofErr w:type="spellEnd"/>
      <w:r w:rsidR="002E61F7" w:rsidRPr="00C74A1A">
        <w:rPr>
          <w:b/>
          <w:bCs/>
          <w:sz w:val="24"/>
          <w:szCs w:val="24"/>
          <w:u w:val="single"/>
        </w:rPr>
        <w:t xml:space="preserve"> </w:t>
      </w:r>
      <w:proofErr w:type="spellStart"/>
      <w:r w:rsidR="002E61F7" w:rsidRPr="00C74A1A">
        <w:rPr>
          <w:b/>
          <w:bCs/>
          <w:sz w:val="24"/>
          <w:szCs w:val="24"/>
          <w:u w:val="single"/>
        </w:rPr>
        <w:t>ο</w:t>
      </w:r>
      <w:r>
        <w:rPr>
          <w:b/>
          <w:bCs/>
          <w:sz w:val="24"/>
          <w:szCs w:val="24"/>
          <w:u w:val="single"/>
        </w:rPr>
        <w:t>ὐ</w:t>
      </w:r>
      <w:r w:rsidR="002E61F7" w:rsidRPr="00C74A1A">
        <w:rPr>
          <w:b/>
          <w:bCs/>
          <w:sz w:val="24"/>
          <w:szCs w:val="24"/>
          <w:u w:val="single"/>
        </w:rPr>
        <w:t>κ</w:t>
      </w:r>
      <w:proofErr w:type="spellEnd"/>
      <w:r w:rsidR="002E61F7" w:rsidRPr="00C74A1A">
        <w:rPr>
          <w:b/>
          <w:bCs/>
          <w:sz w:val="24"/>
          <w:szCs w:val="24"/>
          <w:u w:val="single"/>
        </w:rPr>
        <w:t xml:space="preserve"> </w:t>
      </w:r>
      <w:proofErr w:type="spellStart"/>
      <w:r>
        <w:rPr>
          <w:b/>
          <w:bCs/>
          <w:sz w:val="24"/>
          <w:szCs w:val="24"/>
          <w:u w:val="single"/>
        </w:rPr>
        <w:t>ἄ</w:t>
      </w:r>
      <w:r w:rsidR="002E61F7" w:rsidRPr="00C74A1A">
        <w:rPr>
          <w:b/>
          <w:bCs/>
          <w:sz w:val="24"/>
          <w:szCs w:val="24"/>
          <w:u w:val="single"/>
        </w:rPr>
        <w:t>τιμα</w:t>
      </w:r>
      <w:proofErr w:type="spellEnd"/>
      <w:r w:rsidR="002E61F7" w:rsidRPr="00C74A1A">
        <w:rPr>
          <w:b/>
          <w:bCs/>
          <w:sz w:val="24"/>
          <w:szCs w:val="24"/>
          <w:u w:val="single"/>
        </w:rPr>
        <w:t xml:space="preserve"> </w:t>
      </w:r>
      <w:proofErr w:type="spellStart"/>
      <w:r w:rsidR="002E61F7" w:rsidRPr="00C74A1A">
        <w:rPr>
          <w:b/>
          <w:bCs/>
          <w:sz w:val="24"/>
          <w:szCs w:val="24"/>
          <w:u w:val="single"/>
        </w:rPr>
        <w:t>ποιο</w:t>
      </w:r>
      <w:r>
        <w:rPr>
          <w:b/>
          <w:bCs/>
          <w:sz w:val="24"/>
          <w:szCs w:val="24"/>
          <w:u w:val="single"/>
        </w:rPr>
        <w:t>ῦ</w:t>
      </w:r>
      <w:r w:rsidR="002E61F7" w:rsidRPr="00C74A1A">
        <w:rPr>
          <w:b/>
          <w:bCs/>
          <w:sz w:val="24"/>
          <w:szCs w:val="24"/>
          <w:u w:val="single"/>
        </w:rPr>
        <w:t>μαι</w:t>
      </w:r>
      <w:proofErr w:type="spellEnd"/>
      <w:r w:rsidR="002E61F7" w:rsidRPr="00C74A1A">
        <w:rPr>
          <w:b/>
          <w:bCs/>
          <w:sz w:val="24"/>
          <w:szCs w:val="24"/>
          <w:u w:val="single"/>
        </w:rPr>
        <w:t xml:space="preserve">, </w:t>
      </w:r>
      <w:proofErr w:type="spellStart"/>
      <w:r w:rsidR="002E61F7" w:rsidRPr="00C74A1A">
        <w:rPr>
          <w:b/>
          <w:bCs/>
          <w:sz w:val="24"/>
          <w:szCs w:val="24"/>
          <w:u w:val="single"/>
        </w:rPr>
        <w:t>τό</w:t>
      </w:r>
      <w:proofErr w:type="spellEnd"/>
      <w:r w:rsidR="002E61F7" w:rsidRPr="00C74A1A">
        <w:rPr>
          <w:b/>
          <w:bCs/>
          <w:sz w:val="24"/>
          <w:szCs w:val="24"/>
          <w:u w:val="single"/>
        </w:rPr>
        <w:t xml:space="preserve"> </w:t>
      </w:r>
      <w:proofErr w:type="spellStart"/>
      <w:r w:rsidR="002E61F7" w:rsidRPr="00C74A1A">
        <w:rPr>
          <w:b/>
          <w:bCs/>
          <w:sz w:val="24"/>
          <w:szCs w:val="24"/>
          <w:u w:val="single"/>
        </w:rPr>
        <w:t>δέ</w:t>
      </w:r>
      <w:proofErr w:type="spellEnd"/>
      <w:r w:rsidR="002E61F7" w:rsidRPr="00C74A1A">
        <w:rPr>
          <w:b/>
          <w:bCs/>
          <w:sz w:val="24"/>
          <w:szCs w:val="24"/>
          <w:u w:val="single"/>
        </w:rPr>
        <w:t xml:space="preserve">... </w:t>
      </w:r>
      <w:proofErr w:type="spellStart"/>
      <w:r>
        <w:rPr>
          <w:b/>
          <w:bCs/>
          <w:sz w:val="24"/>
          <w:szCs w:val="24"/>
          <w:u w:val="single"/>
        </w:rPr>
        <w:t>ἀ</w:t>
      </w:r>
      <w:r w:rsidR="002E61F7" w:rsidRPr="00C74A1A">
        <w:rPr>
          <w:b/>
          <w:bCs/>
          <w:sz w:val="24"/>
          <w:szCs w:val="24"/>
          <w:u w:val="single"/>
        </w:rPr>
        <w:t>μήχανος</w:t>
      </w:r>
      <w:proofErr w:type="spellEnd"/>
      <w:r w:rsidR="002E61F7" w:rsidRPr="00EC75BF">
        <w:rPr>
          <w:rFonts w:ascii="Bookman Old Style" w:hAnsi="Bookman Old Style" w:cs="Arial"/>
        </w:rPr>
        <w:t xml:space="preserve"> : </w:t>
      </w:r>
      <w:r w:rsidR="002E61F7" w:rsidRPr="00E43DB4">
        <w:rPr>
          <w:rFonts w:ascii="Bookman Old Style" w:hAnsi="Bookman Old Style"/>
          <w:sz w:val="22"/>
          <w:szCs w:val="22"/>
        </w:rPr>
        <w:t>Ισμήνη. Η Αντιγόνη βλέπει με το μάτι του ηθικά δυνατού, ανώτερου κι ελεύθερου ανθρώπου τη μικρότητα των συμφεροντολογικών προσανατολισμών των βολεμένων ανθρώπων (Ισμήνη). Είδε η Αντιγόνη την άρνηση της αδελφής της σαν προσβολή στο νεκρό αδελφό και στους Θεούς του Άδη και της το λέει ανεπιφύλακτα</w:t>
      </w:r>
      <w:r w:rsidR="002E61F7" w:rsidRPr="00EC75BF">
        <w:rPr>
          <w:rFonts w:ascii="Bookman Old Style" w:hAnsi="Bookman Old Style" w:cs="Arial"/>
        </w:rPr>
        <w:t xml:space="preserve"> </w:t>
      </w:r>
      <w:r w:rsidR="002E61F7" w:rsidRPr="00C74A1A">
        <w:t>(</w:t>
      </w:r>
      <w:r w:rsidRPr="00C74A1A">
        <w:t>«</w:t>
      </w:r>
      <w:r w:rsidR="002E61F7" w:rsidRPr="00C74A1A">
        <w:rPr>
          <w:b/>
          <w:sz w:val="24"/>
          <w:szCs w:val="24"/>
          <w:u w:val="single"/>
        </w:rPr>
        <w:t xml:space="preserve">σοί δ’ </w:t>
      </w:r>
      <w:proofErr w:type="spellStart"/>
      <w:r w:rsidR="002E61F7" w:rsidRPr="00C74A1A">
        <w:rPr>
          <w:b/>
          <w:sz w:val="24"/>
          <w:szCs w:val="24"/>
          <w:u w:val="single"/>
        </w:rPr>
        <w:t>ε</w:t>
      </w:r>
      <w:r w:rsidRPr="00C74A1A">
        <w:rPr>
          <w:b/>
          <w:sz w:val="24"/>
          <w:szCs w:val="24"/>
          <w:u w:val="single"/>
        </w:rPr>
        <w:t>ἰ</w:t>
      </w:r>
      <w:proofErr w:type="spellEnd"/>
      <w:r w:rsidR="002E61F7" w:rsidRPr="00C74A1A">
        <w:rPr>
          <w:b/>
          <w:sz w:val="24"/>
          <w:szCs w:val="24"/>
          <w:u w:val="single"/>
        </w:rPr>
        <w:t xml:space="preserve"> </w:t>
      </w:r>
      <w:proofErr w:type="spellStart"/>
      <w:r w:rsidR="002E61F7" w:rsidRPr="00C74A1A">
        <w:rPr>
          <w:b/>
          <w:sz w:val="24"/>
          <w:szCs w:val="24"/>
          <w:u w:val="single"/>
        </w:rPr>
        <w:t>δοκε</w:t>
      </w:r>
      <w:r w:rsidRPr="00C74A1A">
        <w:rPr>
          <w:b/>
          <w:sz w:val="24"/>
          <w:szCs w:val="24"/>
          <w:u w:val="single"/>
        </w:rPr>
        <w:t>ῖ</w:t>
      </w:r>
      <w:proofErr w:type="spellEnd"/>
      <w:r w:rsidR="002E61F7" w:rsidRPr="00C74A1A">
        <w:rPr>
          <w:b/>
          <w:sz w:val="24"/>
          <w:szCs w:val="24"/>
        </w:rPr>
        <w:t xml:space="preserve">... </w:t>
      </w:r>
      <w:proofErr w:type="spellStart"/>
      <w:r w:rsidRPr="00C74A1A">
        <w:rPr>
          <w:b/>
          <w:sz w:val="24"/>
          <w:szCs w:val="24"/>
        </w:rPr>
        <w:t>ἀ</w:t>
      </w:r>
      <w:r w:rsidR="002E61F7" w:rsidRPr="00C74A1A">
        <w:rPr>
          <w:b/>
          <w:sz w:val="24"/>
          <w:szCs w:val="24"/>
          <w:u w:val="single"/>
        </w:rPr>
        <w:t>τιμάσα</w:t>
      </w:r>
      <w:proofErr w:type="spellEnd"/>
      <w:r w:rsidR="002E61F7" w:rsidRPr="00C74A1A">
        <w:rPr>
          <w:b/>
          <w:sz w:val="24"/>
          <w:szCs w:val="24"/>
          <w:u w:val="single"/>
        </w:rPr>
        <w:t xml:space="preserve">’ </w:t>
      </w:r>
      <w:proofErr w:type="spellStart"/>
      <w:r w:rsidRPr="00C74A1A">
        <w:rPr>
          <w:b/>
          <w:sz w:val="24"/>
          <w:szCs w:val="24"/>
          <w:u w:val="single"/>
        </w:rPr>
        <w:t>ἔ</w:t>
      </w:r>
      <w:r w:rsidR="002E61F7" w:rsidRPr="00C74A1A">
        <w:rPr>
          <w:b/>
          <w:sz w:val="24"/>
          <w:szCs w:val="24"/>
          <w:u w:val="single"/>
        </w:rPr>
        <w:t>χε</w:t>
      </w:r>
      <w:proofErr w:type="spellEnd"/>
      <w:r w:rsidR="00B977CB" w:rsidRPr="00B977CB">
        <w:rPr>
          <w:bCs/>
          <w:sz w:val="24"/>
          <w:szCs w:val="24"/>
        </w:rPr>
        <w:t>»</w:t>
      </w:r>
      <w:r w:rsidR="002E61F7" w:rsidRPr="00B977CB">
        <w:rPr>
          <w:bCs/>
          <w:sz w:val="24"/>
          <w:szCs w:val="24"/>
        </w:rPr>
        <w:t>)</w:t>
      </w:r>
      <w:r w:rsidR="002E61F7" w:rsidRPr="00C74A1A">
        <w:rPr>
          <w:b/>
          <w:sz w:val="24"/>
          <w:szCs w:val="24"/>
        </w:rPr>
        <w:t>.</w:t>
      </w:r>
    </w:p>
    <w:p w14:paraId="75AADD06" w14:textId="77777777" w:rsidR="002E61F7" w:rsidRPr="00ED2EB2" w:rsidRDefault="002E61F7" w:rsidP="002E61F7">
      <w:pPr>
        <w:spacing w:before="120" w:line="276" w:lineRule="auto"/>
        <w:ind w:left="284" w:right="130" w:firstLine="283"/>
        <w:jc w:val="both"/>
        <w:rPr>
          <w:rFonts w:ascii="Bookman Old Style" w:hAnsi="Bookman Old Style" w:cs="Arial"/>
          <w:sz w:val="22"/>
          <w:szCs w:val="22"/>
        </w:rPr>
      </w:pPr>
      <w:r w:rsidRPr="00ED2EB2">
        <w:rPr>
          <w:rFonts w:ascii="Bookman Old Style" w:hAnsi="Bookman Old Style" w:cs="Arial"/>
          <w:sz w:val="22"/>
          <w:szCs w:val="22"/>
        </w:rPr>
        <w:t>Η Ισμήνη έρχεται σε δύσκολη θέση και προσπαθεί να δικαιολογηθεί: Λέει ότι δεν είναι ασεβής και δε θέλει να κάνει τίποτε που να προσβάλλει το νεκρό αδελφό. Όμως, ομολογεί πως είναι ψυχικά αδύναμη να εναντιωθεί στο βασιλιά και στους πολίτες.</w:t>
      </w:r>
    </w:p>
    <w:p w14:paraId="36EE32C1" w14:textId="68580DEF" w:rsidR="002E61F7" w:rsidRPr="00EC75BF" w:rsidRDefault="002E61F7" w:rsidP="002E61F7">
      <w:pPr>
        <w:spacing w:before="120" w:line="276" w:lineRule="auto"/>
        <w:ind w:left="284" w:right="130" w:firstLine="283"/>
        <w:jc w:val="both"/>
        <w:rPr>
          <w:rFonts w:ascii="Bookman Old Style" w:hAnsi="Bookman Old Style" w:cs="Arial"/>
        </w:rPr>
      </w:pPr>
      <w:r w:rsidRPr="00ED2EB2">
        <w:rPr>
          <w:rFonts w:ascii="Bookman Old Style" w:hAnsi="Bookman Old Style" w:cs="Arial"/>
          <w:sz w:val="22"/>
          <w:szCs w:val="22"/>
        </w:rPr>
        <w:t>Ας σταθούμε στις λέξεις, που χρησιμοποιεί η Ισμήνη,</w:t>
      </w:r>
      <w:r w:rsidRPr="00EC75BF">
        <w:rPr>
          <w:rFonts w:ascii="Bookman Old Style" w:hAnsi="Bookman Old Style" w:cs="Arial"/>
        </w:rPr>
        <w:t xml:space="preserve"> </w:t>
      </w:r>
      <w:r w:rsidR="00B977CB" w:rsidRPr="00B977CB">
        <w:rPr>
          <w:sz w:val="24"/>
          <w:szCs w:val="24"/>
        </w:rPr>
        <w:t>«</w:t>
      </w:r>
      <w:proofErr w:type="spellStart"/>
      <w:r w:rsidRPr="00B977CB">
        <w:rPr>
          <w:b/>
          <w:bCs/>
          <w:sz w:val="24"/>
          <w:szCs w:val="24"/>
          <w:u w:val="single"/>
        </w:rPr>
        <w:t>βί</w:t>
      </w:r>
      <w:r w:rsidR="00B977CB" w:rsidRPr="00B977CB">
        <w:rPr>
          <w:b/>
          <w:bCs/>
          <w:sz w:val="24"/>
          <w:szCs w:val="24"/>
          <w:u w:val="single"/>
        </w:rPr>
        <w:t>ᾳ</w:t>
      </w:r>
      <w:proofErr w:type="spellEnd"/>
      <w:r w:rsidRPr="00B977CB">
        <w:rPr>
          <w:b/>
          <w:bCs/>
          <w:sz w:val="24"/>
          <w:szCs w:val="24"/>
          <w:u w:val="single"/>
        </w:rPr>
        <w:t xml:space="preserve"> </w:t>
      </w:r>
      <w:proofErr w:type="spellStart"/>
      <w:r w:rsidRPr="00B977CB">
        <w:rPr>
          <w:b/>
          <w:bCs/>
          <w:sz w:val="24"/>
          <w:szCs w:val="24"/>
          <w:u w:val="single"/>
        </w:rPr>
        <w:t>πολιτ</w:t>
      </w:r>
      <w:r w:rsidR="00B977CB" w:rsidRPr="00B977CB">
        <w:rPr>
          <w:b/>
          <w:bCs/>
          <w:sz w:val="24"/>
          <w:szCs w:val="24"/>
          <w:u w:val="single"/>
        </w:rPr>
        <w:t>ῶ</w:t>
      </w:r>
      <w:r w:rsidRPr="00B977CB">
        <w:rPr>
          <w:b/>
          <w:bCs/>
          <w:sz w:val="24"/>
          <w:szCs w:val="24"/>
          <w:u w:val="single"/>
        </w:rPr>
        <w:t>ν</w:t>
      </w:r>
      <w:proofErr w:type="spellEnd"/>
      <w:r w:rsidR="00B977CB" w:rsidRPr="00B977CB">
        <w:rPr>
          <w:sz w:val="24"/>
          <w:szCs w:val="24"/>
        </w:rPr>
        <w:t>»</w:t>
      </w:r>
      <w:r w:rsidRPr="00EC75BF">
        <w:rPr>
          <w:rFonts w:ascii="Bookman Old Style" w:hAnsi="Bookman Old Style" w:cs="Arial"/>
        </w:rPr>
        <w:t xml:space="preserve">: </w:t>
      </w:r>
      <w:r w:rsidRPr="00E43DB4">
        <w:rPr>
          <w:rFonts w:ascii="Bookman Old Style" w:hAnsi="Bookman Old Style" w:cs="Arial"/>
          <w:sz w:val="22"/>
          <w:szCs w:val="22"/>
        </w:rPr>
        <w:t xml:space="preserve">Διαφαίνεται η προσπάθεια της Ισμήνης να «ταμπουρωθεί» πίσω από το επιχείρημα της ταύτισης της γνώμης του Κρέοντα με τη γνώμη του λαού του. Η λογική αυτή είναι καθαρά ωφελιμιστική. Με τη φράση, όμως, αυτή υπονοείται και κάτι άλλο: Ο </w:t>
      </w:r>
      <w:proofErr w:type="spellStart"/>
      <w:r w:rsidRPr="00E43DB4">
        <w:rPr>
          <w:rFonts w:ascii="Bookman Old Style" w:hAnsi="Bookman Old Style" w:cs="Arial"/>
          <w:sz w:val="22"/>
          <w:szCs w:val="22"/>
        </w:rPr>
        <w:t>Κρέων</w:t>
      </w:r>
      <w:proofErr w:type="spellEnd"/>
      <w:r w:rsidRPr="00E43DB4">
        <w:rPr>
          <w:rFonts w:ascii="Bookman Old Style" w:hAnsi="Bookman Old Style" w:cs="Arial"/>
          <w:sz w:val="22"/>
          <w:szCs w:val="22"/>
        </w:rPr>
        <w:t xml:space="preserve"> παρουσιάζεται σαν εκπρόσωπος του λαού. Αυτό, όμως, δεν ίσχυε για τα μυθικά χρόνια (εποχή που διαδραματίζεται η τραγωδία). Τότε η εξουσία ήταν προνόμιο των λίγων. Στο σημείο, λοιπόν, αυτό ο Σοφοκλής μας μεταφέρει την άποψη και το λεξιλόγιο της δημοκρατικής πολιτείας της εποχής του 5</w:t>
      </w:r>
      <w:r w:rsidRPr="00E43DB4">
        <w:rPr>
          <w:rFonts w:ascii="Bookman Old Style" w:hAnsi="Bookman Old Style" w:cs="Arial"/>
          <w:sz w:val="22"/>
          <w:szCs w:val="22"/>
          <w:vertAlign w:val="superscript"/>
        </w:rPr>
        <w:t>ου</w:t>
      </w:r>
      <w:r w:rsidRPr="00E43DB4">
        <w:rPr>
          <w:rFonts w:ascii="Bookman Old Style" w:hAnsi="Bookman Old Style" w:cs="Arial"/>
          <w:sz w:val="22"/>
          <w:szCs w:val="22"/>
        </w:rPr>
        <w:t xml:space="preserve"> αιώνα, όπου ο πολίτης είχε σημαντική συμμετοχή στα </w:t>
      </w:r>
      <w:r w:rsidR="00E43DB4">
        <w:rPr>
          <w:rFonts w:ascii="Bookman Old Style" w:hAnsi="Bookman Old Style" w:cs="Arial"/>
          <w:sz w:val="22"/>
          <w:szCs w:val="22"/>
        </w:rPr>
        <w:t>«</w:t>
      </w:r>
      <w:r w:rsidRPr="00E43DB4">
        <w:rPr>
          <w:rFonts w:ascii="Bookman Old Style" w:hAnsi="Bookman Old Style" w:cs="Arial"/>
          <w:sz w:val="22"/>
          <w:szCs w:val="22"/>
        </w:rPr>
        <w:t>κοινά</w:t>
      </w:r>
      <w:r w:rsidRPr="00EC75BF">
        <w:rPr>
          <w:rFonts w:ascii="Bookman Old Style" w:hAnsi="Bookman Old Style" w:cs="Arial"/>
        </w:rPr>
        <w:t>.</w:t>
      </w:r>
    </w:p>
    <w:p w14:paraId="6B1DEE74" w14:textId="141CD694" w:rsidR="002E61F7" w:rsidRPr="00B977CB" w:rsidRDefault="002E61F7" w:rsidP="002E61F7">
      <w:pPr>
        <w:spacing w:before="120" w:line="276" w:lineRule="auto"/>
        <w:ind w:left="284" w:right="130" w:firstLine="284"/>
        <w:jc w:val="both"/>
        <w:rPr>
          <w:b/>
          <w:sz w:val="24"/>
          <w:szCs w:val="24"/>
        </w:rPr>
      </w:pPr>
      <w:r w:rsidRPr="00B977CB">
        <w:rPr>
          <w:b/>
          <w:noProof/>
          <w:sz w:val="24"/>
          <w:szCs w:val="24"/>
          <w:u w:val="single"/>
        </w:rPr>
        <mc:AlternateContent>
          <mc:Choice Requires="wps">
            <w:drawing>
              <wp:anchor distT="0" distB="0" distL="114300" distR="114300" simplePos="0" relativeHeight="251660288" behindDoc="0" locked="0" layoutInCell="1" allowOverlap="1" wp14:anchorId="2245702D" wp14:editId="5CED2040">
                <wp:simplePos x="0" y="0"/>
                <wp:positionH relativeFrom="column">
                  <wp:posOffset>3449320</wp:posOffset>
                </wp:positionH>
                <wp:positionV relativeFrom="paragraph">
                  <wp:posOffset>48260</wp:posOffset>
                </wp:positionV>
                <wp:extent cx="135255" cy="715645"/>
                <wp:effectExtent l="0" t="0" r="0" b="0"/>
                <wp:wrapNone/>
                <wp:docPr id="17"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715645"/>
                        </a:xfrm>
                        <a:prstGeom prst="rightBrace">
                          <a:avLst>
                            <a:gd name="adj1" fmla="val 44092"/>
                            <a:gd name="adj2" fmla="val 50000"/>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DE4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9" o:spid="_x0000_s1026" type="#_x0000_t88" style="position:absolute;margin-left:271.6pt;margin-top:3.8pt;width:10.65pt;height:5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" filled="t" strokecolor="#666" strokeweight="1pt">
                <v:fill color2="#999" focus="100%" type="gradient"/>
                <v:shadow on="t" color="#7f7f7f" opacity=".5" offset="1pt"/>
              </v:shape>
            </w:pict>
          </mc:Fallback>
        </mc:AlternateContent>
      </w:r>
      <w:proofErr w:type="spellStart"/>
      <w:r w:rsidRPr="00B977CB">
        <w:rPr>
          <w:b/>
          <w:sz w:val="24"/>
          <w:szCs w:val="24"/>
          <w:u w:val="single"/>
        </w:rPr>
        <w:t>Ο</w:t>
      </w:r>
      <w:r w:rsidR="00B977CB" w:rsidRPr="00B977CB">
        <w:rPr>
          <w:b/>
          <w:sz w:val="24"/>
          <w:szCs w:val="24"/>
          <w:u w:val="single"/>
        </w:rPr>
        <w:t>ἴ</w:t>
      </w:r>
      <w:r w:rsidRPr="00B977CB">
        <w:rPr>
          <w:b/>
          <w:sz w:val="24"/>
          <w:szCs w:val="24"/>
          <w:u w:val="single"/>
        </w:rPr>
        <w:t>μοι</w:t>
      </w:r>
      <w:proofErr w:type="spellEnd"/>
      <w:r w:rsidRPr="00B977CB">
        <w:rPr>
          <w:b/>
          <w:sz w:val="24"/>
          <w:szCs w:val="24"/>
          <w:u w:val="single"/>
        </w:rPr>
        <w:t xml:space="preserve"> ταλαίνης, </w:t>
      </w:r>
      <w:proofErr w:type="spellStart"/>
      <w:r w:rsidR="00B977CB" w:rsidRPr="00B977CB">
        <w:rPr>
          <w:b/>
          <w:sz w:val="24"/>
          <w:szCs w:val="24"/>
          <w:u w:val="single"/>
        </w:rPr>
        <w:t>ὡ</w:t>
      </w:r>
      <w:r w:rsidRPr="00B977CB">
        <w:rPr>
          <w:b/>
          <w:sz w:val="24"/>
          <w:szCs w:val="24"/>
          <w:u w:val="single"/>
        </w:rPr>
        <w:t>ς</w:t>
      </w:r>
      <w:proofErr w:type="spellEnd"/>
      <w:r w:rsidRPr="00B977CB">
        <w:rPr>
          <w:b/>
          <w:sz w:val="24"/>
          <w:szCs w:val="24"/>
          <w:u w:val="single"/>
        </w:rPr>
        <w:t xml:space="preserve"> </w:t>
      </w:r>
      <w:proofErr w:type="spellStart"/>
      <w:r w:rsidR="00B977CB" w:rsidRPr="00B977CB">
        <w:rPr>
          <w:b/>
          <w:sz w:val="24"/>
          <w:szCs w:val="24"/>
          <w:u w:val="single"/>
        </w:rPr>
        <w:t>ὑ</w:t>
      </w:r>
      <w:r w:rsidRPr="00B977CB">
        <w:rPr>
          <w:b/>
          <w:sz w:val="24"/>
          <w:szCs w:val="24"/>
          <w:u w:val="single"/>
        </w:rPr>
        <w:t>περδέδοικά</w:t>
      </w:r>
      <w:proofErr w:type="spellEnd"/>
      <w:r w:rsidRPr="00B977CB">
        <w:rPr>
          <w:b/>
          <w:sz w:val="24"/>
          <w:szCs w:val="24"/>
          <w:u w:val="single"/>
        </w:rPr>
        <w:t xml:space="preserve"> σου</w:t>
      </w:r>
      <w:r w:rsidRPr="00B977CB">
        <w:rPr>
          <w:b/>
          <w:sz w:val="24"/>
          <w:szCs w:val="24"/>
        </w:rPr>
        <w:t>.</w:t>
      </w:r>
    </w:p>
    <w:p w14:paraId="7651B7E5" w14:textId="78627564" w:rsidR="002E61F7" w:rsidRPr="00B977CB" w:rsidRDefault="00B977CB" w:rsidP="002E61F7">
      <w:pPr>
        <w:tabs>
          <w:tab w:val="left" w:pos="5670"/>
        </w:tabs>
        <w:spacing w:before="120" w:line="276" w:lineRule="auto"/>
        <w:ind w:left="284" w:right="130" w:firstLine="283"/>
        <w:jc w:val="both"/>
        <w:rPr>
          <w:sz w:val="24"/>
          <w:szCs w:val="24"/>
        </w:rPr>
      </w:pPr>
      <w:proofErr w:type="spellStart"/>
      <w:r w:rsidRPr="00B977CB">
        <w:rPr>
          <w:b/>
          <w:bCs/>
          <w:sz w:val="24"/>
          <w:szCs w:val="24"/>
          <w:u w:val="single"/>
        </w:rPr>
        <w:t>Ἀ</w:t>
      </w:r>
      <w:r w:rsidR="002E61F7" w:rsidRPr="00B977CB">
        <w:rPr>
          <w:b/>
          <w:bCs/>
          <w:sz w:val="24"/>
          <w:szCs w:val="24"/>
          <w:u w:val="single"/>
        </w:rPr>
        <w:t>λλ</w:t>
      </w:r>
      <w:proofErr w:type="spellEnd"/>
      <w:r w:rsidR="002E61F7" w:rsidRPr="00B977CB">
        <w:rPr>
          <w:b/>
          <w:bCs/>
          <w:sz w:val="24"/>
          <w:szCs w:val="24"/>
          <w:u w:val="single"/>
        </w:rPr>
        <w:t>’</w:t>
      </w:r>
      <w:r w:rsidR="002E61F7" w:rsidRPr="00B977CB">
        <w:rPr>
          <w:sz w:val="24"/>
          <w:szCs w:val="24"/>
          <w:u w:val="single"/>
        </w:rPr>
        <w:t xml:space="preserve"> </w:t>
      </w:r>
      <w:proofErr w:type="spellStart"/>
      <w:r w:rsidR="002E61F7" w:rsidRPr="00B977CB">
        <w:rPr>
          <w:b/>
          <w:sz w:val="24"/>
          <w:szCs w:val="24"/>
          <w:u w:val="single"/>
        </w:rPr>
        <w:t>ο</w:t>
      </w:r>
      <w:r>
        <w:rPr>
          <w:b/>
          <w:sz w:val="24"/>
          <w:szCs w:val="24"/>
          <w:u w:val="single"/>
        </w:rPr>
        <w:t>ὖ</w:t>
      </w:r>
      <w:r w:rsidR="002E61F7" w:rsidRPr="00B977CB">
        <w:rPr>
          <w:b/>
          <w:sz w:val="24"/>
          <w:szCs w:val="24"/>
          <w:u w:val="single"/>
        </w:rPr>
        <w:t>ν</w:t>
      </w:r>
      <w:proofErr w:type="spellEnd"/>
      <w:r w:rsidR="002E61F7" w:rsidRPr="00B977CB">
        <w:rPr>
          <w:sz w:val="24"/>
          <w:szCs w:val="24"/>
          <w:u w:val="single"/>
        </w:rPr>
        <w:t xml:space="preserve"> </w:t>
      </w:r>
      <w:r w:rsidR="002E61F7" w:rsidRPr="00B977CB">
        <w:rPr>
          <w:b/>
          <w:sz w:val="24"/>
          <w:szCs w:val="24"/>
          <w:u w:val="single"/>
        </w:rPr>
        <w:t>προμηνύ</w:t>
      </w:r>
      <w:r w:rsidR="00A9717B">
        <w:rPr>
          <w:b/>
          <w:sz w:val="24"/>
          <w:szCs w:val="24"/>
          <w:u w:val="single"/>
        </w:rPr>
        <w:t>σ</w:t>
      </w:r>
      <w:r w:rsidR="00A9717B" w:rsidRPr="00A9717B">
        <w:rPr>
          <w:b/>
          <w:sz w:val="24"/>
          <w:szCs w:val="24"/>
        </w:rPr>
        <w:t>ῃ</w:t>
      </w:r>
      <w:r w:rsidR="002E61F7" w:rsidRPr="00B977CB">
        <w:rPr>
          <w:b/>
          <w:sz w:val="24"/>
          <w:szCs w:val="24"/>
          <w:u w:val="single"/>
        </w:rPr>
        <w:t>ς</w:t>
      </w:r>
      <w:r w:rsidR="002E61F7" w:rsidRPr="00B977CB">
        <w:rPr>
          <w:sz w:val="24"/>
          <w:szCs w:val="24"/>
          <w:u w:val="single"/>
        </w:rPr>
        <w:t xml:space="preserve">... </w:t>
      </w:r>
      <w:proofErr w:type="spellStart"/>
      <w:r w:rsidR="002E61F7" w:rsidRPr="00A9717B">
        <w:rPr>
          <w:b/>
          <w:sz w:val="24"/>
          <w:szCs w:val="24"/>
          <w:u w:val="single"/>
        </w:rPr>
        <w:t>σύν</w:t>
      </w:r>
      <w:proofErr w:type="spellEnd"/>
      <w:r w:rsidR="002E61F7" w:rsidRPr="00A9717B">
        <w:rPr>
          <w:b/>
          <w:sz w:val="24"/>
          <w:szCs w:val="24"/>
          <w:u w:val="single"/>
        </w:rPr>
        <w:t xml:space="preserve"> δ’ </w:t>
      </w:r>
      <w:proofErr w:type="spellStart"/>
      <w:r w:rsidR="002E61F7" w:rsidRPr="00A9717B">
        <w:rPr>
          <w:b/>
          <w:sz w:val="24"/>
          <w:szCs w:val="24"/>
          <w:u w:val="single"/>
        </w:rPr>
        <w:t>α</w:t>
      </w:r>
      <w:r w:rsidR="00A9717B" w:rsidRPr="00A9717B">
        <w:rPr>
          <w:b/>
          <w:sz w:val="24"/>
          <w:szCs w:val="24"/>
          <w:u w:val="single"/>
        </w:rPr>
        <w:t>ὕ</w:t>
      </w:r>
      <w:r w:rsidR="002E61F7" w:rsidRPr="00A9717B">
        <w:rPr>
          <w:b/>
          <w:sz w:val="24"/>
          <w:szCs w:val="24"/>
          <w:u w:val="single"/>
        </w:rPr>
        <w:t>τως</w:t>
      </w:r>
      <w:proofErr w:type="spellEnd"/>
      <w:r w:rsidR="002E61F7" w:rsidRPr="00A9717B">
        <w:rPr>
          <w:b/>
          <w:sz w:val="24"/>
          <w:szCs w:val="24"/>
          <w:u w:val="single"/>
        </w:rPr>
        <w:t xml:space="preserve"> </w:t>
      </w:r>
      <w:proofErr w:type="spellStart"/>
      <w:r w:rsidR="00A9717B" w:rsidRPr="00A9717B">
        <w:rPr>
          <w:b/>
          <w:sz w:val="24"/>
          <w:szCs w:val="24"/>
          <w:u w:val="single"/>
        </w:rPr>
        <w:t>ἐ</w:t>
      </w:r>
      <w:r w:rsidR="002E61F7" w:rsidRPr="00A9717B">
        <w:rPr>
          <w:b/>
          <w:sz w:val="24"/>
          <w:szCs w:val="24"/>
          <w:u w:val="single"/>
        </w:rPr>
        <w:t>γώ</w:t>
      </w:r>
      <w:proofErr w:type="spellEnd"/>
      <w:r w:rsidR="002E61F7" w:rsidRPr="00B977CB">
        <w:rPr>
          <w:sz w:val="24"/>
          <w:szCs w:val="24"/>
        </w:rPr>
        <w:t>.</w:t>
      </w:r>
      <w:r w:rsidR="002E61F7" w:rsidRPr="00B977CB">
        <w:rPr>
          <w:sz w:val="24"/>
          <w:szCs w:val="24"/>
        </w:rPr>
        <w:tab/>
        <w:t>ΙΣΜΗΝΗ</w:t>
      </w:r>
    </w:p>
    <w:p w14:paraId="3808D1CA" w14:textId="697160DB" w:rsidR="002E61F7" w:rsidRPr="00B977CB" w:rsidRDefault="00A9717B" w:rsidP="002E61F7">
      <w:pPr>
        <w:spacing w:before="120" w:line="276" w:lineRule="auto"/>
        <w:ind w:left="284" w:right="130" w:firstLine="283"/>
        <w:jc w:val="both"/>
        <w:rPr>
          <w:sz w:val="24"/>
          <w:szCs w:val="24"/>
        </w:rPr>
      </w:pPr>
      <w:proofErr w:type="spellStart"/>
      <w:r>
        <w:rPr>
          <w:b/>
          <w:sz w:val="24"/>
          <w:szCs w:val="24"/>
          <w:u w:val="single"/>
        </w:rPr>
        <w:t>Ἀ</w:t>
      </w:r>
      <w:r w:rsidR="002E61F7" w:rsidRPr="00B977CB">
        <w:rPr>
          <w:b/>
          <w:sz w:val="24"/>
          <w:szCs w:val="24"/>
          <w:u w:val="single"/>
        </w:rPr>
        <w:t>ρχήν</w:t>
      </w:r>
      <w:proofErr w:type="spellEnd"/>
      <w:r w:rsidR="002E61F7" w:rsidRPr="00B977CB">
        <w:rPr>
          <w:sz w:val="24"/>
          <w:szCs w:val="24"/>
          <w:u w:val="single"/>
        </w:rPr>
        <w:t xml:space="preserve"> </w:t>
      </w:r>
      <w:proofErr w:type="spellStart"/>
      <w:r w:rsidR="002E61F7" w:rsidRPr="00B977CB">
        <w:rPr>
          <w:b/>
          <w:sz w:val="24"/>
          <w:szCs w:val="24"/>
          <w:u w:val="single"/>
        </w:rPr>
        <w:t>δέ</w:t>
      </w:r>
      <w:proofErr w:type="spellEnd"/>
      <w:r w:rsidR="002E61F7" w:rsidRPr="00B977CB">
        <w:rPr>
          <w:sz w:val="24"/>
          <w:szCs w:val="24"/>
          <w:u w:val="single"/>
        </w:rPr>
        <w:t xml:space="preserve"> </w:t>
      </w:r>
      <w:proofErr w:type="spellStart"/>
      <w:r w:rsidR="002E61F7" w:rsidRPr="00B977CB">
        <w:rPr>
          <w:b/>
          <w:sz w:val="24"/>
          <w:szCs w:val="24"/>
          <w:u w:val="single"/>
        </w:rPr>
        <w:t>θηρ</w:t>
      </w:r>
      <w:r>
        <w:rPr>
          <w:b/>
          <w:sz w:val="24"/>
          <w:szCs w:val="24"/>
          <w:u w:val="single"/>
        </w:rPr>
        <w:t>ᾶ</w:t>
      </w:r>
      <w:r w:rsidR="002E61F7" w:rsidRPr="00B977CB">
        <w:rPr>
          <w:b/>
          <w:sz w:val="24"/>
          <w:szCs w:val="24"/>
          <w:u w:val="single"/>
        </w:rPr>
        <w:t>ν</w:t>
      </w:r>
      <w:proofErr w:type="spellEnd"/>
      <w:r w:rsidR="002E61F7" w:rsidRPr="00B977CB">
        <w:rPr>
          <w:sz w:val="24"/>
          <w:szCs w:val="24"/>
          <w:u w:val="single"/>
        </w:rPr>
        <w:t xml:space="preserve"> </w:t>
      </w:r>
      <w:proofErr w:type="spellStart"/>
      <w:r w:rsidR="002E61F7" w:rsidRPr="00B977CB">
        <w:rPr>
          <w:b/>
          <w:sz w:val="24"/>
          <w:szCs w:val="24"/>
          <w:u w:val="single"/>
        </w:rPr>
        <w:t>ο</w:t>
      </w:r>
      <w:r>
        <w:rPr>
          <w:b/>
          <w:sz w:val="24"/>
          <w:szCs w:val="24"/>
          <w:u w:val="single"/>
        </w:rPr>
        <w:t>ὐ</w:t>
      </w:r>
      <w:proofErr w:type="spellEnd"/>
      <w:r w:rsidR="002E61F7" w:rsidRPr="00B977CB">
        <w:rPr>
          <w:sz w:val="24"/>
          <w:szCs w:val="24"/>
          <w:u w:val="single"/>
        </w:rPr>
        <w:t xml:space="preserve"> </w:t>
      </w:r>
      <w:r w:rsidR="002E61F7" w:rsidRPr="00B977CB">
        <w:rPr>
          <w:b/>
          <w:sz w:val="24"/>
          <w:szCs w:val="24"/>
          <w:u w:val="single"/>
        </w:rPr>
        <w:t>πρέπει</w:t>
      </w:r>
      <w:r w:rsidR="002E61F7" w:rsidRPr="00B977CB">
        <w:rPr>
          <w:sz w:val="24"/>
          <w:szCs w:val="24"/>
          <w:u w:val="single"/>
        </w:rPr>
        <w:t xml:space="preserve"> </w:t>
      </w:r>
      <w:proofErr w:type="spellStart"/>
      <w:r>
        <w:rPr>
          <w:b/>
          <w:sz w:val="24"/>
          <w:szCs w:val="24"/>
          <w:u w:val="single"/>
        </w:rPr>
        <w:t>τἀ</w:t>
      </w:r>
      <w:r w:rsidR="002E61F7" w:rsidRPr="00B977CB">
        <w:rPr>
          <w:b/>
          <w:sz w:val="24"/>
          <w:szCs w:val="24"/>
          <w:u w:val="single"/>
        </w:rPr>
        <w:t>μήχανα</w:t>
      </w:r>
      <w:proofErr w:type="spellEnd"/>
      <w:r w:rsidR="002E61F7" w:rsidRPr="00B977CB">
        <w:rPr>
          <w:sz w:val="24"/>
          <w:szCs w:val="24"/>
        </w:rPr>
        <w:t>.</w:t>
      </w:r>
    </w:p>
    <w:p w14:paraId="45650720" w14:textId="77777777" w:rsidR="002E61F7" w:rsidRPr="00B977CB" w:rsidRDefault="002E61F7" w:rsidP="002E61F7">
      <w:pPr>
        <w:spacing w:before="120" w:line="276" w:lineRule="auto"/>
        <w:ind w:left="284" w:right="130" w:firstLine="283"/>
        <w:jc w:val="both"/>
        <w:rPr>
          <w:sz w:val="24"/>
          <w:szCs w:val="24"/>
        </w:rPr>
      </w:pPr>
      <w:r w:rsidRPr="00B977CB">
        <w:rPr>
          <w:b/>
          <w:noProof/>
          <w:sz w:val="24"/>
          <w:szCs w:val="24"/>
          <w:u w:val="single"/>
        </w:rPr>
        <mc:AlternateContent>
          <mc:Choice Requires="wps">
            <w:drawing>
              <wp:anchor distT="0" distB="0" distL="114300" distR="114300" simplePos="0" relativeHeight="251659264" behindDoc="0" locked="0" layoutInCell="1" allowOverlap="1" wp14:anchorId="0FFB100B" wp14:editId="2DA332D7">
                <wp:simplePos x="0" y="0"/>
                <wp:positionH relativeFrom="column">
                  <wp:posOffset>4186555</wp:posOffset>
                </wp:positionH>
                <wp:positionV relativeFrom="paragraph">
                  <wp:posOffset>102235</wp:posOffset>
                </wp:positionV>
                <wp:extent cx="222885" cy="1152525"/>
                <wp:effectExtent l="0" t="0" r="0" b="0"/>
                <wp:wrapNone/>
                <wp:docPr id="16"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 cy="1152525"/>
                        </a:xfrm>
                        <a:prstGeom prst="rightBrace">
                          <a:avLst>
                            <a:gd name="adj1" fmla="val 43091"/>
                            <a:gd name="adj2" fmla="val 50000"/>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FB55E" id="AutoShape 178" o:spid="_x0000_s1026" type="#_x0000_t88" style="position:absolute;margin-left:329.65pt;margin-top:8.05pt;width:17.5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" filled="t" strokecolor="#666" strokeweight="1pt">
                <v:fill color2="#999" focus="100%" type="gradient"/>
                <v:shadow on="t" color="#7f7f7f" opacity=".5" offset="1pt"/>
              </v:shape>
            </w:pict>
          </mc:Fallback>
        </mc:AlternateContent>
      </w:r>
    </w:p>
    <w:p w14:paraId="4FCF412C" w14:textId="548D3B1D" w:rsidR="002E61F7" w:rsidRPr="00B977CB" w:rsidRDefault="002E61F7" w:rsidP="002E61F7">
      <w:pPr>
        <w:spacing w:before="120" w:line="276" w:lineRule="auto"/>
        <w:ind w:left="284" w:right="130" w:firstLine="283"/>
        <w:jc w:val="both"/>
        <w:rPr>
          <w:sz w:val="24"/>
          <w:szCs w:val="24"/>
        </w:rPr>
      </w:pPr>
      <w:proofErr w:type="spellStart"/>
      <w:r w:rsidRPr="00A9717B">
        <w:rPr>
          <w:b/>
          <w:sz w:val="24"/>
          <w:szCs w:val="24"/>
          <w:u w:val="single"/>
        </w:rPr>
        <w:t>Ο</w:t>
      </w:r>
      <w:r w:rsidR="00A9717B" w:rsidRPr="00A9717B">
        <w:rPr>
          <w:b/>
          <w:sz w:val="24"/>
          <w:szCs w:val="24"/>
          <w:u w:val="single"/>
        </w:rPr>
        <w:t>ἴ</w:t>
      </w:r>
      <w:r w:rsidRPr="00A9717B">
        <w:rPr>
          <w:b/>
          <w:sz w:val="24"/>
          <w:szCs w:val="24"/>
          <w:u w:val="single"/>
        </w:rPr>
        <w:t>μοι</w:t>
      </w:r>
      <w:proofErr w:type="spellEnd"/>
      <w:r w:rsidRPr="00A9717B">
        <w:rPr>
          <w:b/>
          <w:sz w:val="24"/>
          <w:szCs w:val="24"/>
          <w:u w:val="single"/>
        </w:rPr>
        <w:t xml:space="preserve">, </w:t>
      </w:r>
      <w:proofErr w:type="spellStart"/>
      <w:r w:rsidRPr="00A9717B">
        <w:rPr>
          <w:b/>
          <w:sz w:val="24"/>
          <w:szCs w:val="24"/>
          <w:u w:val="single"/>
        </w:rPr>
        <w:t>καταύδα</w:t>
      </w:r>
      <w:proofErr w:type="spellEnd"/>
      <w:r w:rsidRPr="00B977CB">
        <w:rPr>
          <w:sz w:val="24"/>
          <w:szCs w:val="24"/>
          <w:u w:val="single"/>
        </w:rPr>
        <w:t xml:space="preserve">... </w:t>
      </w:r>
      <w:r w:rsidRPr="00B977CB">
        <w:rPr>
          <w:b/>
          <w:sz w:val="24"/>
          <w:szCs w:val="24"/>
          <w:u w:val="single"/>
        </w:rPr>
        <w:t>κηρύξ</w:t>
      </w:r>
      <w:r w:rsidR="00A9717B" w:rsidRPr="00A9717B">
        <w:rPr>
          <w:b/>
          <w:sz w:val="24"/>
          <w:szCs w:val="24"/>
        </w:rPr>
        <w:t>ῃ</w:t>
      </w:r>
      <w:r w:rsidRPr="00B977CB">
        <w:rPr>
          <w:b/>
          <w:sz w:val="24"/>
          <w:szCs w:val="24"/>
          <w:u w:val="single"/>
        </w:rPr>
        <w:t>ς</w:t>
      </w:r>
      <w:r w:rsidRPr="00B977CB">
        <w:rPr>
          <w:sz w:val="24"/>
          <w:szCs w:val="24"/>
          <w:u w:val="single"/>
        </w:rPr>
        <w:t xml:space="preserve"> </w:t>
      </w:r>
      <w:r w:rsidRPr="00B977CB">
        <w:rPr>
          <w:b/>
          <w:sz w:val="24"/>
          <w:szCs w:val="24"/>
          <w:u w:val="single"/>
        </w:rPr>
        <w:t>τάδε</w:t>
      </w:r>
      <w:r w:rsidRPr="00B977CB">
        <w:rPr>
          <w:sz w:val="24"/>
          <w:szCs w:val="24"/>
        </w:rPr>
        <w:t>.</w:t>
      </w:r>
    </w:p>
    <w:p w14:paraId="5D041A10" w14:textId="6A437614" w:rsidR="002E61F7" w:rsidRPr="00B977CB" w:rsidRDefault="00A9717B" w:rsidP="002E61F7">
      <w:pPr>
        <w:tabs>
          <w:tab w:val="left" w:pos="6946"/>
        </w:tabs>
        <w:spacing w:before="120" w:line="276" w:lineRule="auto"/>
        <w:ind w:left="284" w:right="130" w:firstLine="283"/>
        <w:jc w:val="both"/>
        <w:rPr>
          <w:sz w:val="24"/>
          <w:szCs w:val="24"/>
          <w:u w:val="single"/>
        </w:rPr>
      </w:pPr>
      <w:proofErr w:type="spellStart"/>
      <w:r w:rsidRPr="00E43DB4">
        <w:rPr>
          <w:b/>
          <w:bCs/>
          <w:sz w:val="24"/>
          <w:szCs w:val="24"/>
          <w:u w:val="single"/>
        </w:rPr>
        <w:t>Ἀ</w:t>
      </w:r>
      <w:r w:rsidR="002E61F7" w:rsidRPr="00E43DB4">
        <w:rPr>
          <w:b/>
          <w:bCs/>
          <w:sz w:val="24"/>
          <w:szCs w:val="24"/>
          <w:u w:val="single"/>
        </w:rPr>
        <w:t>λλ</w:t>
      </w:r>
      <w:proofErr w:type="spellEnd"/>
      <w:r w:rsidR="002E61F7" w:rsidRPr="00E43DB4">
        <w:rPr>
          <w:b/>
          <w:bCs/>
          <w:sz w:val="24"/>
          <w:szCs w:val="24"/>
          <w:u w:val="single"/>
        </w:rPr>
        <w:t xml:space="preserve">’ </w:t>
      </w:r>
      <w:proofErr w:type="spellStart"/>
      <w:r w:rsidR="002E61F7" w:rsidRPr="00E43DB4">
        <w:rPr>
          <w:b/>
          <w:bCs/>
          <w:sz w:val="24"/>
          <w:szCs w:val="24"/>
          <w:u w:val="single"/>
        </w:rPr>
        <w:t>ο</w:t>
      </w:r>
      <w:r w:rsidRPr="00E43DB4">
        <w:rPr>
          <w:b/>
          <w:bCs/>
          <w:sz w:val="24"/>
          <w:szCs w:val="24"/>
          <w:u w:val="single"/>
        </w:rPr>
        <w:t>ἶ</w:t>
      </w:r>
      <w:r w:rsidR="002E61F7" w:rsidRPr="00E43DB4">
        <w:rPr>
          <w:b/>
          <w:bCs/>
          <w:sz w:val="24"/>
          <w:szCs w:val="24"/>
          <w:u w:val="single"/>
        </w:rPr>
        <w:t>δ</w:t>
      </w:r>
      <w:proofErr w:type="spellEnd"/>
      <w:r w:rsidR="002E61F7" w:rsidRPr="00E43DB4">
        <w:rPr>
          <w:b/>
          <w:bCs/>
          <w:sz w:val="24"/>
          <w:szCs w:val="24"/>
          <w:u w:val="single"/>
        </w:rPr>
        <w:t xml:space="preserve">’ </w:t>
      </w:r>
      <w:proofErr w:type="spellStart"/>
      <w:r w:rsidRPr="00E43DB4">
        <w:rPr>
          <w:b/>
          <w:bCs/>
          <w:sz w:val="24"/>
          <w:szCs w:val="24"/>
          <w:u w:val="single"/>
        </w:rPr>
        <w:t>ἀ</w:t>
      </w:r>
      <w:r w:rsidR="002E61F7" w:rsidRPr="00E43DB4">
        <w:rPr>
          <w:b/>
          <w:bCs/>
          <w:sz w:val="24"/>
          <w:szCs w:val="24"/>
          <w:u w:val="single"/>
        </w:rPr>
        <w:t>ρέσκουσ</w:t>
      </w:r>
      <w:proofErr w:type="spellEnd"/>
      <w:r w:rsidR="002E61F7" w:rsidRPr="00E43DB4">
        <w:rPr>
          <w:b/>
          <w:bCs/>
          <w:sz w:val="24"/>
          <w:szCs w:val="24"/>
          <w:u w:val="single"/>
        </w:rPr>
        <w:t xml:space="preserve">’ </w:t>
      </w:r>
      <w:proofErr w:type="spellStart"/>
      <w:r w:rsidR="002E61F7" w:rsidRPr="00E43DB4">
        <w:rPr>
          <w:b/>
          <w:bCs/>
          <w:sz w:val="24"/>
          <w:szCs w:val="24"/>
          <w:u w:val="single"/>
        </w:rPr>
        <w:t>ο</w:t>
      </w:r>
      <w:r w:rsidR="00E43DB4" w:rsidRPr="00E43DB4">
        <w:rPr>
          <w:b/>
          <w:bCs/>
          <w:sz w:val="24"/>
          <w:szCs w:val="24"/>
          <w:u w:val="single"/>
        </w:rPr>
        <w:t>ἷ</w:t>
      </w:r>
      <w:r w:rsidR="002E61F7" w:rsidRPr="00E43DB4">
        <w:rPr>
          <w:b/>
          <w:bCs/>
          <w:sz w:val="24"/>
          <w:szCs w:val="24"/>
          <w:u w:val="single"/>
        </w:rPr>
        <w:t>ς</w:t>
      </w:r>
      <w:proofErr w:type="spellEnd"/>
      <w:r w:rsidR="002E61F7" w:rsidRPr="00E43DB4">
        <w:rPr>
          <w:b/>
          <w:bCs/>
          <w:sz w:val="24"/>
          <w:szCs w:val="24"/>
          <w:u w:val="single"/>
        </w:rPr>
        <w:t xml:space="preserve">... </w:t>
      </w:r>
      <w:proofErr w:type="spellStart"/>
      <w:r w:rsidR="002E61F7" w:rsidRPr="00E43DB4">
        <w:rPr>
          <w:b/>
          <w:bCs/>
          <w:sz w:val="24"/>
          <w:szCs w:val="24"/>
          <w:u w:val="single"/>
        </w:rPr>
        <w:t>χρή</w:t>
      </w:r>
      <w:proofErr w:type="spellEnd"/>
      <w:r w:rsidR="002E61F7" w:rsidRPr="00E43DB4">
        <w:rPr>
          <w:b/>
          <w:bCs/>
          <w:sz w:val="24"/>
          <w:szCs w:val="24"/>
        </w:rPr>
        <w:t>.</w:t>
      </w:r>
      <w:r w:rsidR="002E61F7" w:rsidRPr="00B977CB">
        <w:rPr>
          <w:sz w:val="24"/>
          <w:szCs w:val="24"/>
        </w:rPr>
        <w:tab/>
      </w:r>
      <w:r w:rsidR="002E61F7" w:rsidRPr="00B977CB">
        <w:rPr>
          <w:sz w:val="22"/>
          <w:szCs w:val="22"/>
        </w:rPr>
        <w:t>ΑΝΤΙΓΟΝΗ</w:t>
      </w:r>
    </w:p>
    <w:p w14:paraId="0168B2EE" w14:textId="7D401337" w:rsidR="002E61F7" w:rsidRPr="00E43DB4" w:rsidRDefault="002E61F7" w:rsidP="002E61F7">
      <w:pPr>
        <w:spacing w:before="120" w:line="276" w:lineRule="auto"/>
        <w:ind w:left="284" w:right="130" w:firstLine="283"/>
        <w:jc w:val="both"/>
        <w:rPr>
          <w:b/>
          <w:bCs/>
          <w:sz w:val="24"/>
          <w:szCs w:val="24"/>
          <w:u w:val="single"/>
        </w:rPr>
      </w:pPr>
      <w:bookmarkStart w:id="1" w:name="_Hlk94821632"/>
      <w:proofErr w:type="spellStart"/>
      <w:r w:rsidRPr="00B977CB">
        <w:rPr>
          <w:b/>
          <w:sz w:val="24"/>
          <w:szCs w:val="24"/>
          <w:u w:val="single"/>
        </w:rPr>
        <w:t>Ο</w:t>
      </w:r>
      <w:r w:rsidR="00E43DB4">
        <w:rPr>
          <w:b/>
          <w:sz w:val="24"/>
          <w:szCs w:val="24"/>
          <w:u w:val="single"/>
        </w:rPr>
        <w:t>ὐ</w:t>
      </w:r>
      <w:r w:rsidRPr="00B977CB">
        <w:rPr>
          <w:b/>
          <w:sz w:val="24"/>
          <w:szCs w:val="24"/>
          <w:u w:val="single"/>
        </w:rPr>
        <w:t>κο</w:t>
      </w:r>
      <w:r w:rsidR="00E43DB4">
        <w:rPr>
          <w:b/>
          <w:sz w:val="24"/>
          <w:szCs w:val="24"/>
          <w:u w:val="single"/>
        </w:rPr>
        <w:t>ῦ</w:t>
      </w:r>
      <w:r w:rsidRPr="00B977CB">
        <w:rPr>
          <w:b/>
          <w:sz w:val="24"/>
          <w:szCs w:val="24"/>
          <w:u w:val="single"/>
        </w:rPr>
        <w:t>ν</w:t>
      </w:r>
      <w:proofErr w:type="spellEnd"/>
      <w:r w:rsidRPr="00E43DB4">
        <w:rPr>
          <w:b/>
          <w:bCs/>
          <w:sz w:val="24"/>
          <w:szCs w:val="24"/>
          <w:u w:val="single"/>
        </w:rPr>
        <w:t xml:space="preserve">, </w:t>
      </w:r>
      <w:proofErr w:type="spellStart"/>
      <w:r w:rsidR="00E43DB4" w:rsidRPr="00E43DB4">
        <w:rPr>
          <w:b/>
          <w:bCs/>
          <w:sz w:val="24"/>
          <w:szCs w:val="24"/>
          <w:u w:val="single"/>
        </w:rPr>
        <w:t>ὅ</w:t>
      </w:r>
      <w:r w:rsidRPr="00E43DB4">
        <w:rPr>
          <w:b/>
          <w:bCs/>
          <w:sz w:val="24"/>
          <w:szCs w:val="24"/>
          <w:u w:val="single"/>
        </w:rPr>
        <w:t>ταν</w:t>
      </w:r>
      <w:proofErr w:type="spellEnd"/>
      <w:r w:rsidRPr="00E43DB4">
        <w:rPr>
          <w:b/>
          <w:bCs/>
          <w:sz w:val="24"/>
          <w:szCs w:val="24"/>
          <w:u w:val="single"/>
        </w:rPr>
        <w:t xml:space="preserve"> </w:t>
      </w:r>
      <w:proofErr w:type="spellStart"/>
      <w:r w:rsidRPr="00E43DB4">
        <w:rPr>
          <w:b/>
          <w:bCs/>
          <w:sz w:val="24"/>
          <w:szCs w:val="24"/>
          <w:u w:val="single"/>
        </w:rPr>
        <w:t>δή</w:t>
      </w:r>
      <w:proofErr w:type="spellEnd"/>
      <w:r w:rsidRPr="00E43DB4">
        <w:rPr>
          <w:b/>
          <w:bCs/>
          <w:sz w:val="24"/>
          <w:szCs w:val="24"/>
          <w:u w:val="single"/>
        </w:rPr>
        <w:t xml:space="preserve"> </w:t>
      </w:r>
      <w:proofErr w:type="spellStart"/>
      <w:r w:rsidRPr="00E43DB4">
        <w:rPr>
          <w:b/>
          <w:bCs/>
          <w:sz w:val="24"/>
          <w:szCs w:val="24"/>
          <w:u w:val="single"/>
        </w:rPr>
        <w:t>μή</w:t>
      </w:r>
      <w:proofErr w:type="spellEnd"/>
      <w:r w:rsidRPr="00E43DB4">
        <w:rPr>
          <w:b/>
          <w:bCs/>
          <w:sz w:val="24"/>
          <w:szCs w:val="24"/>
          <w:u w:val="single"/>
        </w:rPr>
        <w:t xml:space="preserve"> σθένω, </w:t>
      </w:r>
      <w:proofErr w:type="spellStart"/>
      <w:r w:rsidRPr="00E43DB4">
        <w:rPr>
          <w:b/>
          <w:bCs/>
          <w:sz w:val="24"/>
          <w:szCs w:val="24"/>
          <w:u w:val="single"/>
        </w:rPr>
        <w:t>πεπαύσομαι</w:t>
      </w:r>
      <w:proofErr w:type="spellEnd"/>
      <w:r w:rsidRPr="00E43DB4">
        <w:rPr>
          <w:b/>
          <w:bCs/>
          <w:sz w:val="24"/>
          <w:szCs w:val="24"/>
        </w:rPr>
        <w:t>.</w:t>
      </w:r>
      <w:bookmarkEnd w:id="1"/>
    </w:p>
    <w:p w14:paraId="28A50325" w14:textId="750D2142" w:rsidR="002E61F7" w:rsidRPr="00B977CB" w:rsidRDefault="002E61F7" w:rsidP="002E61F7">
      <w:pPr>
        <w:spacing w:before="120" w:line="276" w:lineRule="auto"/>
        <w:ind w:left="284" w:right="130" w:firstLine="283"/>
        <w:jc w:val="both"/>
        <w:rPr>
          <w:sz w:val="24"/>
          <w:szCs w:val="24"/>
        </w:rPr>
      </w:pPr>
      <w:proofErr w:type="spellStart"/>
      <w:r w:rsidRPr="00E43DB4">
        <w:rPr>
          <w:b/>
          <w:bCs/>
          <w:sz w:val="24"/>
          <w:szCs w:val="24"/>
          <w:u w:val="single"/>
        </w:rPr>
        <w:t>Πείσομαι</w:t>
      </w:r>
      <w:proofErr w:type="spellEnd"/>
      <w:r w:rsidRPr="00E43DB4">
        <w:rPr>
          <w:b/>
          <w:bCs/>
          <w:sz w:val="24"/>
          <w:szCs w:val="24"/>
          <w:u w:val="single"/>
        </w:rPr>
        <w:t xml:space="preserve"> γάρ </w:t>
      </w:r>
      <w:proofErr w:type="spellStart"/>
      <w:r w:rsidRPr="00E43DB4">
        <w:rPr>
          <w:b/>
          <w:bCs/>
          <w:sz w:val="24"/>
          <w:szCs w:val="24"/>
          <w:u w:val="single"/>
        </w:rPr>
        <w:t>ο</w:t>
      </w:r>
      <w:r w:rsidR="00E43DB4">
        <w:rPr>
          <w:b/>
          <w:bCs/>
          <w:sz w:val="24"/>
          <w:szCs w:val="24"/>
          <w:u w:val="single"/>
        </w:rPr>
        <w:t>ὐ</w:t>
      </w:r>
      <w:proofErr w:type="spellEnd"/>
      <w:r w:rsidRPr="00E43DB4">
        <w:rPr>
          <w:b/>
          <w:bCs/>
          <w:sz w:val="24"/>
          <w:szCs w:val="24"/>
          <w:u w:val="single"/>
        </w:rPr>
        <w:t xml:space="preserve"> </w:t>
      </w:r>
      <w:proofErr w:type="spellStart"/>
      <w:r w:rsidRPr="00E43DB4">
        <w:rPr>
          <w:b/>
          <w:bCs/>
          <w:sz w:val="24"/>
          <w:szCs w:val="24"/>
          <w:u w:val="single"/>
        </w:rPr>
        <w:t>τοσο</w:t>
      </w:r>
      <w:r w:rsidR="00E43DB4">
        <w:rPr>
          <w:b/>
          <w:bCs/>
          <w:sz w:val="24"/>
          <w:szCs w:val="24"/>
          <w:u w:val="single"/>
        </w:rPr>
        <w:t>ῦ</w:t>
      </w:r>
      <w:r w:rsidRPr="00E43DB4">
        <w:rPr>
          <w:b/>
          <w:bCs/>
          <w:sz w:val="24"/>
          <w:szCs w:val="24"/>
          <w:u w:val="single"/>
        </w:rPr>
        <w:t>τον</w:t>
      </w:r>
      <w:proofErr w:type="spellEnd"/>
      <w:r w:rsidRPr="00E43DB4">
        <w:rPr>
          <w:b/>
          <w:bCs/>
          <w:sz w:val="24"/>
          <w:szCs w:val="24"/>
          <w:u w:val="single"/>
        </w:rPr>
        <w:t>...</w:t>
      </w:r>
      <w:proofErr w:type="spellStart"/>
      <w:r w:rsidR="00E43DB4">
        <w:rPr>
          <w:b/>
          <w:bCs/>
          <w:sz w:val="24"/>
          <w:szCs w:val="24"/>
          <w:u w:val="single"/>
        </w:rPr>
        <w:t>ὥ</w:t>
      </w:r>
      <w:r w:rsidRPr="00E43DB4">
        <w:rPr>
          <w:b/>
          <w:bCs/>
          <w:sz w:val="24"/>
          <w:szCs w:val="24"/>
          <w:u w:val="single"/>
        </w:rPr>
        <w:t>στε</w:t>
      </w:r>
      <w:proofErr w:type="spellEnd"/>
      <w:r w:rsidRPr="00E43DB4">
        <w:rPr>
          <w:b/>
          <w:bCs/>
          <w:sz w:val="24"/>
          <w:szCs w:val="24"/>
          <w:u w:val="single"/>
        </w:rPr>
        <w:t xml:space="preserve"> </w:t>
      </w:r>
      <w:proofErr w:type="spellStart"/>
      <w:r w:rsidRPr="00E43DB4">
        <w:rPr>
          <w:b/>
          <w:bCs/>
          <w:sz w:val="24"/>
          <w:szCs w:val="24"/>
          <w:u w:val="single"/>
        </w:rPr>
        <w:t>μή</w:t>
      </w:r>
      <w:proofErr w:type="spellEnd"/>
      <w:r w:rsidRPr="00E43DB4">
        <w:rPr>
          <w:b/>
          <w:bCs/>
          <w:sz w:val="24"/>
          <w:szCs w:val="24"/>
          <w:u w:val="single"/>
        </w:rPr>
        <w:t xml:space="preserve"> </w:t>
      </w:r>
      <w:proofErr w:type="spellStart"/>
      <w:r w:rsidRPr="00E43DB4">
        <w:rPr>
          <w:b/>
          <w:bCs/>
          <w:sz w:val="24"/>
          <w:szCs w:val="24"/>
          <w:u w:val="single"/>
        </w:rPr>
        <w:t>ο</w:t>
      </w:r>
      <w:r w:rsidR="00E43DB4" w:rsidRPr="00E43DB4">
        <w:rPr>
          <w:b/>
          <w:bCs/>
          <w:sz w:val="24"/>
          <w:szCs w:val="24"/>
          <w:u w:val="single"/>
        </w:rPr>
        <w:t>ὐ</w:t>
      </w:r>
      <w:proofErr w:type="spellEnd"/>
      <w:r w:rsidRPr="00E43DB4">
        <w:rPr>
          <w:b/>
          <w:bCs/>
          <w:sz w:val="24"/>
          <w:szCs w:val="24"/>
          <w:u w:val="single"/>
        </w:rPr>
        <w:t xml:space="preserve"> </w:t>
      </w:r>
      <w:proofErr w:type="spellStart"/>
      <w:r w:rsidRPr="00E43DB4">
        <w:rPr>
          <w:b/>
          <w:bCs/>
          <w:sz w:val="24"/>
          <w:szCs w:val="24"/>
          <w:u w:val="single"/>
        </w:rPr>
        <w:t>καλ</w:t>
      </w:r>
      <w:r w:rsidR="00E43DB4" w:rsidRPr="00E43DB4">
        <w:rPr>
          <w:b/>
          <w:bCs/>
          <w:sz w:val="24"/>
          <w:szCs w:val="24"/>
          <w:u w:val="single"/>
        </w:rPr>
        <w:t>ῶ</w:t>
      </w:r>
      <w:r w:rsidRPr="00E43DB4">
        <w:rPr>
          <w:b/>
          <w:bCs/>
          <w:sz w:val="24"/>
          <w:szCs w:val="24"/>
          <w:u w:val="single"/>
        </w:rPr>
        <w:t>ς</w:t>
      </w:r>
      <w:proofErr w:type="spellEnd"/>
      <w:r w:rsidRPr="00E43DB4">
        <w:rPr>
          <w:b/>
          <w:bCs/>
          <w:sz w:val="24"/>
          <w:szCs w:val="24"/>
          <w:u w:val="single"/>
        </w:rPr>
        <w:t xml:space="preserve"> </w:t>
      </w:r>
      <w:proofErr w:type="spellStart"/>
      <w:r w:rsidRPr="00E43DB4">
        <w:rPr>
          <w:b/>
          <w:bCs/>
          <w:sz w:val="24"/>
          <w:szCs w:val="24"/>
          <w:u w:val="single"/>
        </w:rPr>
        <w:t>θανε</w:t>
      </w:r>
      <w:r w:rsidR="00E43DB4" w:rsidRPr="00E43DB4">
        <w:rPr>
          <w:b/>
          <w:bCs/>
          <w:sz w:val="24"/>
          <w:szCs w:val="24"/>
          <w:u w:val="single"/>
        </w:rPr>
        <w:t>ῖ</w:t>
      </w:r>
      <w:r w:rsidRPr="00E43DB4">
        <w:rPr>
          <w:b/>
          <w:bCs/>
          <w:sz w:val="24"/>
          <w:szCs w:val="24"/>
          <w:u w:val="single"/>
        </w:rPr>
        <w:t>ν</w:t>
      </w:r>
      <w:proofErr w:type="spellEnd"/>
      <w:r w:rsidRPr="00E43DB4">
        <w:rPr>
          <w:b/>
          <w:bCs/>
          <w:sz w:val="24"/>
          <w:szCs w:val="24"/>
        </w:rPr>
        <w:t>.</w:t>
      </w:r>
    </w:p>
    <w:p w14:paraId="5D765C23" w14:textId="0D7E4621" w:rsidR="002E61F7" w:rsidRPr="00B977CB" w:rsidRDefault="002E61F7" w:rsidP="002E61F7">
      <w:pPr>
        <w:spacing w:before="120" w:line="276" w:lineRule="auto"/>
        <w:ind w:left="284" w:right="130" w:firstLine="284"/>
        <w:jc w:val="both"/>
      </w:pPr>
      <w:r w:rsidRPr="00E43DB4">
        <w:rPr>
          <w:rFonts w:ascii="Bookman Old Style" w:hAnsi="Bookman Old Style"/>
          <w:sz w:val="22"/>
          <w:szCs w:val="22"/>
        </w:rPr>
        <w:t>Η Ισμήνη καταβάλλει μια τελευταία προσπάθεια να μεταπείσει την αδελφή της. Της λέει ότι την αγαπά πολύ και φοβάται για την τύχη της. Τη συμβουλεύει να κρατήσει μυστική την απόφασή της. Και τέλος χρησιμοποιεί τη γενικά παραδεκτή γνώμη:</w:t>
      </w:r>
      <w:r w:rsidRPr="00E43DB4">
        <w:rPr>
          <w:rFonts w:ascii="Bookman Old Style" w:hAnsi="Bookman Old Style"/>
        </w:rPr>
        <w:t xml:space="preserve"> </w:t>
      </w:r>
      <w:r w:rsidR="00E43DB4" w:rsidRPr="00E43DB4">
        <w:rPr>
          <w:sz w:val="24"/>
          <w:szCs w:val="24"/>
        </w:rPr>
        <w:t>«</w:t>
      </w:r>
      <w:proofErr w:type="spellStart"/>
      <w:r w:rsidR="00E43DB4">
        <w:rPr>
          <w:b/>
          <w:sz w:val="24"/>
          <w:szCs w:val="24"/>
          <w:u w:val="single"/>
        </w:rPr>
        <w:t>Ἀ</w:t>
      </w:r>
      <w:r w:rsidR="00E43DB4" w:rsidRPr="00B977CB">
        <w:rPr>
          <w:b/>
          <w:sz w:val="24"/>
          <w:szCs w:val="24"/>
          <w:u w:val="single"/>
        </w:rPr>
        <w:t>ρχήν</w:t>
      </w:r>
      <w:proofErr w:type="spellEnd"/>
      <w:r w:rsidR="00E43DB4" w:rsidRPr="00B977CB">
        <w:rPr>
          <w:sz w:val="24"/>
          <w:szCs w:val="24"/>
          <w:u w:val="single"/>
        </w:rPr>
        <w:t xml:space="preserve"> </w:t>
      </w:r>
      <w:proofErr w:type="spellStart"/>
      <w:r w:rsidR="00E43DB4" w:rsidRPr="00B977CB">
        <w:rPr>
          <w:b/>
          <w:sz w:val="24"/>
          <w:szCs w:val="24"/>
          <w:u w:val="single"/>
        </w:rPr>
        <w:t>δέ</w:t>
      </w:r>
      <w:proofErr w:type="spellEnd"/>
      <w:r w:rsidR="00E43DB4" w:rsidRPr="00B977CB">
        <w:rPr>
          <w:sz w:val="24"/>
          <w:szCs w:val="24"/>
          <w:u w:val="single"/>
        </w:rPr>
        <w:t xml:space="preserve"> </w:t>
      </w:r>
      <w:proofErr w:type="spellStart"/>
      <w:r w:rsidR="00E43DB4" w:rsidRPr="00B977CB">
        <w:rPr>
          <w:b/>
          <w:sz w:val="24"/>
          <w:szCs w:val="24"/>
          <w:u w:val="single"/>
        </w:rPr>
        <w:t>θηρ</w:t>
      </w:r>
      <w:r w:rsidR="00E43DB4">
        <w:rPr>
          <w:b/>
          <w:sz w:val="24"/>
          <w:szCs w:val="24"/>
          <w:u w:val="single"/>
        </w:rPr>
        <w:t>ᾶ</w:t>
      </w:r>
      <w:r w:rsidR="00E43DB4" w:rsidRPr="00B977CB">
        <w:rPr>
          <w:b/>
          <w:sz w:val="24"/>
          <w:szCs w:val="24"/>
          <w:u w:val="single"/>
        </w:rPr>
        <w:t>ν</w:t>
      </w:r>
      <w:proofErr w:type="spellEnd"/>
      <w:r w:rsidR="00E43DB4" w:rsidRPr="00B977CB">
        <w:rPr>
          <w:sz w:val="24"/>
          <w:szCs w:val="24"/>
          <w:u w:val="single"/>
        </w:rPr>
        <w:t xml:space="preserve"> </w:t>
      </w:r>
      <w:proofErr w:type="spellStart"/>
      <w:r w:rsidR="00E43DB4" w:rsidRPr="00B977CB">
        <w:rPr>
          <w:b/>
          <w:sz w:val="24"/>
          <w:szCs w:val="24"/>
          <w:u w:val="single"/>
        </w:rPr>
        <w:t>ο</w:t>
      </w:r>
      <w:r w:rsidR="00E43DB4">
        <w:rPr>
          <w:b/>
          <w:sz w:val="24"/>
          <w:szCs w:val="24"/>
          <w:u w:val="single"/>
        </w:rPr>
        <w:t>ὐ</w:t>
      </w:r>
      <w:proofErr w:type="spellEnd"/>
      <w:r w:rsidR="00E43DB4" w:rsidRPr="00B977CB">
        <w:rPr>
          <w:sz w:val="24"/>
          <w:szCs w:val="24"/>
          <w:u w:val="single"/>
        </w:rPr>
        <w:t xml:space="preserve"> </w:t>
      </w:r>
      <w:r w:rsidR="00E43DB4" w:rsidRPr="00B977CB">
        <w:rPr>
          <w:b/>
          <w:sz w:val="24"/>
          <w:szCs w:val="24"/>
          <w:u w:val="single"/>
        </w:rPr>
        <w:t>πρέπει</w:t>
      </w:r>
      <w:r w:rsidR="00E43DB4" w:rsidRPr="00B977CB">
        <w:rPr>
          <w:sz w:val="24"/>
          <w:szCs w:val="24"/>
          <w:u w:val="single"/>
        </w:rPr>
        <w:t xml:space="preserve"> </w:t>
      </w:r>
      <w:proofErr w:type="spellStart"/>
      <w:r w:rsidR="00E43DB4">
        <w:rPr>
          <w:b/>
          <w:sz w:val="24"/>
          <w:szCs w:val="24"/>
          <w:u w:val="single"/>
        </w:rPr>
        <w:t>τἀ</w:t>
      </w:r>
      <w:r w:rsidR="00E43DB4" w:rsidRPr="00B977CB">
        <w:rPr>
          <w:b/>
          <w:sz w:val="24"/>
          <w:szCs w:val="24"/>
          <w:u w:val="single"/>
        </w:rPr>
        <w:t>μήχανα</w:t>
      </w:r>
      <w:proofErr w:type="spellEnd"/>
      <w:r w:rsidR="00E43DB4" w:rsidRPr="00E43DB4">
        <w:rPr>
          <w:sz w:val="24"/>
          <w:szCs w:val="24"/>
          <w:u w:val="single"/>
        </w:rPr>
        <w:t>»</w:t>
      </w:r>
      <w:r w:rsidRPr="00B977CB">
        <w:t xml:space="preserve">. </w:t>
      </w:r>
      <w:r w:rsidRPr="00E43DB4">
        <w:rPr>
          <w:rFonts w:ascii="Bookman Old Style" w:hAnsi="Bookman Old Style"/>
          <w:sz w:val="22"/>
          <w:szCs w:val="22"/>
        </w:rPr>
        <w:t xml:space="preserve">Αντί, όμως, να βρουν απήχηση τα λόγια της, η Αντιγόνη μένει πιστή στην </w:t>
      </w:r>
      <w:r w:rsidRPr="00E43DB4">
        <w:rPr>
          <w:rFonts w:ascii="Bookman Old Style" w:hAnsi="Bookman Old Style"/>
          <w:sz w:val="22"/>
          <w:szCs w:val="22"/>
        </w:rPr>
        <w:lastRenderedPageBreak/>
        <w:t>αμετάκλητη απόφαση της. Αντιδρά βίαια στην πρόταση της Ισμήνης να κρατήσει μυστική την απόφασή της και λέει ότι κάθε παρότρυνση για αποφυγή του κινδύνου είναι προσβολή για το ήθος της. Λέει ακόμη ότι κάθε παρότρυνση για αποφυγή του κινδύνου είναι προσβολή για το ήθος της. Λέει ακόμη ότι δεν θα σταματήσει τις προσπάθειές της παρά μόνο όταν πεθάνει</w:t>
      </w:r>
      <w:r w:rsidRPr="00B977CB">
        <w:t xml:space="preserve"> (</w:t>
      </w:r>
      <w:r w:rsidR="00E43DB4" w:rsidRPr="00E43DB4">
        <w:rPr>
          <w:sz w:val="24"/>
          <w:szCs w:val="24"/>
        </w:rPr>
        <w:t>«</w:t>
      </w:r>
      <w:proofErr w:type="spellStart"/>
      <w:r w:rsidR="00E43DB4" w:rsidRPr="00B977CB">
        <w:rPr>
          <w:b/>
          <w:sz w:val="24"/>
          <w:szCs w:val="24"/>
          <w:u w:val="single"/>
        </w:rPr>
        <w:t>Ο</w:t>
      </w:r>
      <w:r w:rsidR="00E43DB4">
        <w:rPr>
          <w:b/>
          <w:sz w:val="24"/>
          <w:szCs w:val="24"/>
          <w:u w:val="single"/>
        </w:rPr>
        <w:t>ὐ</w:t>
      </w:r>
      <w:r w:rsidR="00E43DB4" w:rsidRPr="00B977CB">
        <w:rPr>
          <w:b/>
          <w:sz w:val="24"/>
          <w:szCs w:val="24"/>
          <w:u w:val="single"/>
        </w:rPr>
        <w:t>κο</w:t>
      </w:r>
      <w:r w:rsidR="00E43DB4">
        <w:rPr>
          <w:b/>
          <w:sz w:val="24"/>
          <w:szCs w:val="24"/>
          <w:u w:val="single"/>
        </w:rPr>
        <w:t>ῦ</w:t>
      </w:r>
      <w:r w:rsidR="00E43DB4" w:rsidRPr="00B977CB">
        <w:rPr>
          <w:b/>
          <w:sz w:val="24"/>
          <w:szCs w:val="24"/>
          <w:u w:val="single"/>
        </w:rPr>
        <w:t>ν</w:t>
      </w:r>
      <w:proofErr w:type="spellEnd"/>
      <w:r w:rsidR="00E43DB4" w:rsidRPr="00E43DB4">
        <w:rPr>
          <w:b/>
          <w:bCs/>
          <w:sz w:val="24"/>
          <w:szCs w:val="24"/>
          <w:u w:val="single"/>
        </w:rPr>
        <w:t xml:space="preserve">, </w:t>
      </w:r>
      <w:proofErr w:type="spellStart"/>
      <w:r w:rsidR="00E43DB4" w:rsidRPr="00E43DB4">
        <w:rPr>
          <w:b/>
          <w:bCs/>
          <w:sz w:val="24"/>
          <w:szCs w:val="24"/>
          <w:u w:val="single"/>
        </w:rPr>
        <w:t>ὅταν</w:t>
      </w:r>
      <w:proofErr w:type="spellEnd"/>
      <w:r w:rsidR="00E43DB4" w:rsidRPr="00E43DB4">
        <w:rPr>
          <w:b/>
          <w:bCs/>
          <w:sz w:val="24"/>
          <w:szCs w:val="24"/>
          <w:u w:val="single"/>
        </w:rPr>
        <w:t xml:space="preserve"> </w:t>
      </w:r>
      <w:proofErr w:type="spellStart"/>
      <w:r w:rsidR="00E43DB4" w:rsidRPr="00E43DB4">
        <w:rPr>
          <w:b/>
          <w:bCs/>
          <w:sz w:val="24"/>
          <w:szCs w:val="24"/>
          <w:u w:val="single"/>
        </w:rPr>
        <w:t>δή</w:t>
      </w:r>
      <w:proofErr w:type="spellEnd"/>
      <w:r w:rsidR="00E43DB4" w:rsidRPr="00E43DB4">
        <w:rPr>
          <w:b/>
          <w:bCs/>
          <w:sz w:val="24"/>
          <w:szCs w:val="24"/>
          <w:u w:val="single"/>
        </w:rPr>
        <w:t xml:space="preserve"> </w:t>
      </w:r>
      <w:proofErr w:type="spellStart"/>
      <w:r w:rsidR="00E43DB4" w:rsidRPr="00E43DB4">
        <w:rPr>
          <w:b/>
          <w:bCs/>
          <w:sz w:val="24"/>
          <w:szCs w:val="24"/>
          <w:u w:val="single"/>
        </w:rPr>
        <w:t>μή</w:t>
      </w:r>
      <w:proofErr w:type="spellEnd"/>
      <w:r w:rsidR="00E43DB4" w:rsidRPr="00E43DB4">
        <w:rPr>
          <w:b/>
          <w:bCs/>
          <w:sz w:val="24"/>
          <w:szCs w:val="24"/>
          <w:u w:val="single"/>
        </w:rPr>
        <w:t xml:space="preserve"> </w:t>
      </w:r>
      <w:r w:rsidR="00E43DB4" w:rsidRPr="00EC395B">
        <w:rPr>
          <w:b/>
          <w:bCs/>
          <w:sz w:val="24"/>
          <w:szCs w:val="24"/>
          <w:u w:val="single"/>
        </w:rPr>
        <w:t>σθένω,</w:t>
      </w:r>
      <w:r w:rsidR="00E43DB4" w:rsidRPr="00E43DB4">
        <w:rPr>
          <w:b/>
          <w:bCs/>
          <w:sz w:val="24"/>
          <w:szCs w:val="24"/>
          <w:u w:val="single"/>
        </w:rPr>
        <w:t xml:space="preserve"> </w:t>
      </w:r>
      <w:proofErr w:type="spellStart"/>
      <w:r w:rsidR="00E43DB4" w:rsidRPr="00E43DB4">
        <w:rPr>
          <w:b/>
          <w:bCs/>
          <w:sz w:val="24"/>
          <w:szCs w:val="24"/>
          <w:u w:val="single"/>
        </w:rPr>
        <w:t>πεπαύσομαι</w:t>
      </w:r>
      <w:proofErr w:type="spellEnd"/>
      <w:r w:rsidR="00E43DB4" w:rsidRPr="00EC395B">
        <w:rPr>
          <w:rFonts w:ascii="Bookman Old Style" w:hAnsi="Bookman Old Style"/>
          <w:b/>
          <w:bCs/>
          <w:sz w:val="24"/>
          <w:szCs w:val="24"/>
        </w:rPr>
        <w:t>.</w:t>
      </w:r>
      <w:r w:rsidR="00E43DB4" w:rsidRPr="00EC395B">
        <w:rPr>
          <w:rFonts w:ascii="Bookman Old Style" w:hAnsi="Bookman Old Style"/>
          <w:sz w:val="24"/>
          <w:szCs w:val="24"/>
        </w:rPr>
        <w:t>»</w:t>
      </w:r>
      <w:r w:rsidRPr="00EC395B">
        <w:rPr>
          <w:rFonts w:ascii="Bookman Old Style" w:hAnsi="Bookman Old Style"/>
        </w:rPr>
        <w:t xml:space="preserve">) </w:t>
      </w:r>
      <w:r w:rsidRPr="00EC395B">
        <w:rPr>
          <w:rFonts w:ascii="Bookman Old Style" w:hAnsi="Bookman Old Style"/>
          <w:sz w:val="22"/>
          <w:szCs w:val="22"/>
        </w:rPr>
        <w:t>και την ενδιαφέρει να είναι αρεστή σ’ αυτούς που πρέπει, δηλ. τους Θεούς του. Κάτω κόσμου και στον Πολυνείκη</w:t>
      </w:r>
      <w:r w:rsidRPr="00B977CB">
        <w:t xml:space="preserve"> (</w:t>
      </w:r>
      <w:r w:rsidR="00ED2EB2" w:rsidRPr="00ED2EB2">
        <w:rPr>
          <w:sz w:val="24"/>
          <w:szCs w:val="24"/>
        </w:rPr>
        <w:t>«</w:t>
      </w:r>
      <w:proofErr w:type="spellStart"/>
      <w:r w:rsidR="00E43DB4" w:rsidRPr="00ED2EB2">
        <w:rPr>
          <w:b/>
          <w:bCs/>
          <w:sz w:val="24"/>
          <w:szCs w:val="24"/>
          <w:u w:val="single"/>
        </w:rPr>
        <w:t>Ἀλλ</w:t>
      </w:r>
      <w:proofErr w:type="spellEnd"/>
      <w:r w:rsidR="00E43DB4" w:rsidRPr="00ED2EB2">
        <w:rPr>
          <w:b/>
          <w:bCs/>
          <w:sz w:val="24"/>
          <w:szCs w:val="24"/>
          <w:u w:val="single"/>
        </w:rPr>
        <w:t xml:space="preserve">’ </w:t>
      </w:r>
      <w:proofErr w:type="spellStart"/>
      <w:r w:rsidR="00E43DB4" w:rsidRPr="00ED2EB2">
        <w:rPr>
          <w:b/>
          <w:bCs/>
          <w:sz w:val="24"/>
          <w:szCs w:val="24"/>
          <w:u w:val="single"/>
        </w:rPr>
        <w:t>οἶδ</w:t>
      </w:r>
      <w:proofErr w:type="spellEnd"/>
      <w:r w:rsidR="00E43DB4" w:rsidRPr="00ED2EB2">
        <w:rPr>
          <w:b/>
          <w:bCs/>
          <w:sz w:val="24"/>
          <w:szCs w:val="24"/>
          <w:u w:val="single"/>
        </w:rPr>
        <w:t xml:space="preserve">’ </w:t>
      </w:r>
      <w:proofErr w:type="spellStart"/>
      <w:r w:rsidR="00E43DB4" w:rsidRPr="00ED2EB2">
        <w:rPr>
          <w:b/>
          <w:bCs/>
          <w:sz w:val="24"/>
          <w:szCs w:val="24"/>
          <w:u w:val="single"/>
        </w:rPr>
        <w:t>ἀρέσκουσ</w:t>
      </w:r>
      <w:proofErr w:type="spellEnd"/>
      <w:r w:rsidR="00E43DB4" w:rsidRPr="00ED2EB2">
        <w:rPr>
          <w:b/>
          <w:bCs/>
          <w:sz w:val="24"/>
          <w:szCs w:val="24"/>
          <w:u w:val="single"/>
        </w:rPr>
        <w:t xml:space="preserve">’ </w:t>
      </w:r>
      <w:proofErr w:type="spellStart"/>
      <w:r w:rsidR="00E43DB4" w:rsidRPr="00ED2EB2">
        <w:rPr>
          <w:b/>
          <w:bCs/>
          <w:sz w:val="24"/>
          <w:szCs w:val="24"/>
          <w:u w:val="single"/>
        </w:rPr>
        <w:t>οἷς</w:t>
      </w:r>
      <w:proofErr w:type="spellEnd"/>
      <w:r w:rsidR="00E43DB4" w:rsidRPr="00ED2EB2">
        <w:rPr>
          <w:b/>
          <w:bCs/>
          <w:sz w:val="24"/>
          <w:szCs w:val="24"/>
          <w:u w:val="single"/>
        </w:rPr>
        <w:t xml:space="preserve"> </w:t>
      </w:r>
      <w:proofErr w:type="spellStart"/>
      <w:r w:rsidRPr="00ED2EB2">
        <w:rPr>
          <w:b/>
          <w:bCs/>
          <w:sz w:val="24"/>
          <w:szCs w:val="24"/>
          <w:u w:val="single"/>
        </w:rPr>
        <w:t>μάλισθ</w:t>
      </w:r>
      <w:proofErr w:type="spellEnd"/>
      <w:r w:rsidRPr="00ED2EB2">
        <w:rPr>
          <w:b/>
          <w:bCs/>
          <w:sz w:val="24"/>
          <w:szCs w:val="24"/>
          <w:u w:val="single"/>
        </w:rPr>
        <w:t xml:space="preserve">’ </w:t>
      </w:r>
      <w:proofErr w:type="spellStart"/>
      <w:r w:rsidR="00ED2EB2" w:rsidRPr="00ED2EB2">
        <w:rPr>
          <w:b/>
          <w:bCs/>
          <w:sz w:val="24"/>
          <w:szCs w:val="24"/>
          <w:u w:val="single"/>
        </w:rPr>
        <w:t>ἁ</w:t>
      </w:r>
      <w:r w:rsidRPr="00ED2EB2">
        <w:rPr>
          <w:b/>
          <w:bCs/>
          <w:sz w:val="24"/>
          <w:szCs w:val="24"/>
          <w:u w:val="single"/>
        </w:rPr>
        <w:t>δε</w:t>
      </w:r>
      <w:r w:rsidR="00ED2EB2" w:rsidRPr="00ED2EB2">
        <w:rPr>
          <w:b/>
          <w:bCs/>
          <w:sz w:val="24"/>
          <w:szCs w:val="24"/>
          <w:u w:val="single"/>
        </w:rPr>
        <w:t>ῖ</w:t>
      </w:r>
      <w:r w:rsidRPr="00ED2EB2">
        <w:rPr>
          <w:b/>
          <w:bCs/>
          <w:sz w:val="24"/>
          <w:szCs w:val="24"/>
          <w:u w:val="single"/>
        </w:rPr>
        <w:t>ν</w:t>
      </w:r>
      <w:proofErr w:type="spellEnd"/>
      <w:r w:rsidRPr="00ED2EB2">
        <w:rPr>
          <w:b/>
          <w:bCs/>
          <w:sz w:val="24"/>
          <w:szCs w:val="24"/>
          <w:u w:val="single"/>
        </w:rPr>
        <w:t xml:space="preserve"> με </w:t>
      </w:r>
      <w:proofErr w:type="spellStart"/>
      <w:r w:rsidRPr="00ED2EB2">
        <w:rPr>
          <w:b/>
          <w:bCs/>
          <w:sz w:val="24"/>
          <w:szCs w:val="24"/>
          <w:u w:val="single"/>
        </w:rPr>
        <w:t>χρή</w:t>
      </w:r>
      <w:proofErr w:type="spellEnd"/>
      <w:r w:rsidR="00ED2EB2" w:rsidRPr="00ED2EB2">
        <w:rPr>
          <w:sz w:val="24"/>
          <w:szCs w:val="24"/>
        </w:rPr>
        <w:t>»</w:t>
      </w:r>
      <w:r w:rsidRPr="00B977CB">
        <w:t xml:space="preserve">). </w:t>
      </w:r>
    </w:p>
    <w:sectPr w:rsidR="002E61F7" w:rsidRPr="00B977CB" w:rsidSect="00DE7D11">
      <w:headerReference w:type="default" r:id="rId6"/>
      <w:footerReference w:type="default" r:id="rId7"/>
      <w:pgSz w:w="11906" w:h="16838"/>
      <w:pgMar w:top="1440" w:right="1133"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4EAA2" w14:textId="77777777" w:rsidR="00564728" w:rsidRDefault="00564728" w:rsidP="00ED6B46">
      <w:r>
        <w:separator/>
      </w:r>
    </w:p>
  </w:endnote>
  <w:endnote w:type="continuationSeparator" w:id="0">
    <w:p w14:paraId="2587148B" w14:textId="77777777" w:rsidR="00564728" w:rsidRDefault="00564728" w:rsidP="00ED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gPolHelvetica">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gPolSouvenir">
    <w:panose1 w:val="00000000000000000000"/>
    <w:charset w:val="00"/>
    <w:family w:val="auto"/>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Monotype Corsiva">
    <w:panose1 w:val="03010101010201010101"/>
    <w:charset w:val="A1"/>
    <w:family w:val="script"/>
    <w:pitch w:val="variable"/>
    <w:sig w:usb0="00000287" w:usb1="00000000" w:usb2="00000000" w:usb3="00000000" w:csb0="0000009F" w:csb1="00000000"/>
  </w:font>
  <w:font w:name="HellasTimes">
    <w:altName w:val="Times New Roman"/>
    <w:charset w:val="00"/>
    <w:family w:val="auto"/>
    <w:pitch w:val="variable"/>
    <w:sig w:usb0="00000001" w:usb1="00000000" w:usb2="00000000" w:usb3="00000000" w:csb0="0000001B"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389486"/>
      <w:docPartObj>
        <w:docPartGallery w:val="Page Numbers (Bottom of Page)"/>
        <w:docPartUnique/>
      </w:docPartObj>
    </w:sdtPr>
    <w:sdtEndPr/>
    <w:sdtContent>
      <w:sdt>
        <w:sdtPr>
          <w:id w:val="1728636285"/>
          <w:docPartObj>
            <w:docPartGallery w:val="Page Numbers (Top of Page)"/>
            <w:docPartUnique/>
          </w:docPartObj>
        </w:sdtPr>
        <w:sdtEndPr/>
        <w:sdtContent>
          <w:p w14:paraId="64F09A36" w14:textId="374BD2C3" w:rsidR="00DE7D11" w:rsidRDefault="00DE7D11" w:rsidP="00DE7D11">
            <w:pPr>
              <w:pStyle w:val="a4"/>
              <w:jc w:val="center"/>
            </w:pPr>
            <w:r>
              <w:t xml:space="preserve">Σελίδα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19D86" w14:textId="77777777" w:rsidR="00564728" w:rsidRDefault="00564728" w:rsidP="00ED6B46">
      <w:r>
        <w:separator/>
      </w:r>
    </w:p>
  </w:footnote>
  <w:footnote w:type="continuationSeparator" w:id="0">
    <w:p w14:paraId="710358BB" w14:textId="77777777" w:rsidR="00564728" w:rsidRDefault="00564728" w:rsidP="00ED6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678BC" w14:textId="77777777" w:rsidR="00ED6B46" w:rsidRPr="00ED6B46" w:rsidRDefault="00564728" w:rsidP="00ED6B46">
    <w:pPr>
      <w:tabs>
        <w:tab w:val="left" w:pos="851"/>
        <w:tab w:val="left" w:pos="4253"/>
        <w:tab w:val="right" w:pos="5103"/>
        <w:tab w:val="right" w:pos="9639"/>
      </w:tabs>
      <w:ind w:right="556"/>
      <w:jc w:val="center"/>
      <w:rPr>
        <w:rFonts w:ascii="Monotype Corsiva" w:hAnsi="Monotype Corsiva"/>
        <w:b/>
        <w:position w:val="22"/>
        <w:shd w:val="clear" w:color="auto" w:fill="0F243E"/>
      </w:rPr>
    </w:pPr>
    <w:r>
      <w:rPr>
        <w:noProof/>
      </w:rPr>
      <w:pict w14:anchorId="492AC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333705" o:spid="_x0000_s2049" type="#_x0000_t75" style="position:absolute;left:0;text-align:left;margin-left:0;margin-top:0;width:509.65pt;height:336.4pt;z-index:-251658240;mso-position-horizontal:center;mso-position-horizontal-relative:margin;mso-position-vertical:center;mso-position-vertical-relative:margin" o:allowincell="f">
          <v:imagedata r:id="rId1" o:title="ΣΥΚΙΩΤΗΣ ΑΠΟΣΤΟΛΗΣ"/>
          <w10:wrap anchorx="margin" anchory="margin"/>
        </v:shape>
      </w:pict>
    </w:r>
    <w:r w:rsidR="00ED6B46" w:rsidRPr="00ED6B46">
      <w:rPr>
        <w:noProof/>
      </w:rPr>
      <w:drawing>
        <wp:anchor distT="0" distB="0" distL="114300" distR="114300" simplePos="0" relativeHeight="251657216" behindDoc="0" locked="0" layoutInCell="1" allowOverlap="1" wp14:anchorId="4931D16F" wp14:editId="173C5A55">
          <wp:simplePos x="0" y="0"/>
          <wp:positionH relativeFrom="column">
            <wp:posOffset>5515610</wp:posOffset>
          </wp:positionH>
          <wp:positionV relativeFrom="paragraph">
            <wp:posOffset>6985</wp:posOffset>
          </wp:positionV>
          <wp:extent cx="612140" cy="397510"/>
          <wp:effectExtent l="0" t="0" r="0" b="0"/>
          <wp:wrapSquare wrapText="bothSides"/>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D6B46" w:rsidRPr="00ED6B46">
      <w:rPr>
        <w:rFonts w:ascii="Monotype Corsiva" w:hAnsi="Monotype Corsiva"/>
        <w:b/>
      </w:rPr>
      <w:tab/>
      <w:t>ΕΙΣΑΓΩΓΗ ΣΤΗΝ ΑΝΤΙΓΟΝΗ</w:t>
    </w:r>
    <w:r w:rsidR="00ED6B46" w:rsidRPr="00ED6B46">
      <w:rPr>
        <w:rFonts w:ascii="Monotype Corsiva" w:hAnsi="Monotype Corsiva"/>
        <w:b/>
      </w:rPr>
      <w:tab/>
    </w:r>
    <w:r w:rsidR="00ED6B46" w:rsidRPr="00ED6B46">
      <w:rPr>
        <w:rFonts w:ascii="Monotype Corsiva" w:hAnsi="Monotype Corsiva"/>
        <w:b/>
        <w:shd w:val="clear" w:color="auto" w:fill="FBD4B4"/>
      </w:rPr>
      <w:t>ΣΥΚΙΩΤ ΗΣ</w:t>
    </w:r>
    <w:r w:rsidR="00ED6B46" w:rsidRPr="00ED6B46">
      <w:rPr>
        <w:rFonts w:ascii="Monotype Corsiva" w:hAnsi="Monotype Corsiva"/>
        <w:b/>
        <w:position w:val="22"/>
        <w:shd w:val="clear" w:color="auto" w:fill="FBD4B4"/>
      </w:rPr>
      <w:t xml:space="preserve"> </w:t>
    </w:r>
    <w:r w:rsidR="00ED6B46" w:rsidRPr="00ED6B46">
      <w:rPr>
        <w:rFonts w:ascii="Monotype Corsiva" w:hAnsi="Monotype Corsiva"/>
        <w:b/>
        <w:shd w:val="clear" w:color="auto" w:fill="FBD4B4"/>
      </w:rPr>
      <w:t>ΑΠΟΣΤΟΛΗΣ</w:t>
    </w:r>
    <w:r w:rsidR="00ED6B46" w:rsidRPr="00ED6B46">
      <w:rPr>
        <w:rFonts w:ascii="HellasTimes" w:hAnsi="HellasTimes"/>
      </w:rPr>
      <w:tab/>
    </w:r>
  </w:p>
  <w:p w14:paraId="3E226963" w14:textId="77777777" w:rsidR="00ED6B46" w:rsidRPr="00ED6B46" w:rsidRDefault="00ED6B46" w:rsidP="00ED6B46">
    <w:pPr>
      <w:tabs>
        <w:tab w:val="right" w:pos="1276"/>
        <w:tab w:val="center" w:pos="5386"/>
        <w:tab w:val="right" w:pos="9356"/>
      </w:tabs>
      <w:ind w:left="1134" w:right="119"/>
      <w:rPr>
        <w:rFonts w:ascii="HellasTimes" w:hAnsi="HellasTimes"/>
      </w:rPr>
    </w:pPr>
    <w:r w:rsidRPr="00ED6B46">
      <w:rPr>
        <w:rFonts w:ascii="Monotype Corsiva" w:hAnsi="Monotype Corsiva"/>
        <w:b/>
        <w:position w:val="22"/>
      </w:rPr>
      <w:tab/>
    </w:r>
    <w:r w:rsidRPr="00ED6B46">
      <w:rPr>
        <w:rFonts w:ascii="Monotype Corsiva" w:hAnsi="Monotype Corsiva"/>
        <w:b/>
      </w:rPr>
      <w:t>ΤΑΞΗ Β΄ ΛΥΚΕΙΟΥ</w:t>
    </w:r>
    <w:r w:rsidRPr="00ED6B46">
      <w:rPr>
        <w:rFonts w:ascii="Monotype Corsiva" w:hAnsi="Monotype Corsiva"/>
        <w:b/>
      </w:rPr>
      <w:tab/>
    </w:r>
    <w:r w:rsidRPr="00ED6B46">
      <w:rPr>
        <w:rFonts w:ascii="Monotype Corsiva" w:hAnsi="Monotype Corsiva"/>
        <w:b/>
        <w:shd w:val="clear" w:color="auto" w:fill="FBD4B4"/>
      </w:rPr>
      <w:t>ΦΙΛΟΛΟΓ ΟΣ</w:t>
    </w:r>
  </w:p>
  <w:p w14:paraId="55273C48" w14:textId="151C1147" w:rsidR="00ED6B46" w:rsidRDefault="00ED6B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F6"/>
    <w:rsid w:val="000417CD"/>
    <w:rsid w:val="001A17F6"/>
    <w:rsid w:val="00234184"/>
    <w:rsid w:val="002A4922"/>
    <w:rsid w:val="002E61F7"/>
    <w:rsid w:val="00564728"/>
    <w:rsid w:val="00580AEA"/>
    <w:rsid w:val="005A510C"/>
    <w:rsid w:val="007D0001"/>
    <w:rsid w:val="007E67A3"/>
    <w:rsid w:val="007F678F"/>
    <w:rsid w:val="00A9717B"/>
    <w:rsid w:val="00B977CB"/>
    <w:rsid w:val="00C74A1A"/>
    <w:rsid w:val="00DC4FA9"/>
    <w:rsid w:val="00DE7D11"/>
    <w:rsid w:val="00E43DB4"/>
    <w:rsid w:val="00EC395B"/>
    <w:rsid w:val="00ED2EB2"/>
    <w:rsid w:val="00ED6B46"/>
    <w:rsid w:val="00FF58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D5281F"/>
  <w15:chartTrackingRefBased/>
  <w15:docId w15:val="{4B4BD774-0E02-4A55-9295-E63F2027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B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B46"/>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ED6B46"/>
  </w:style>
  <w:style w:type="paragraph" w:styleId="a4">
    <w:name w:val="footer"/>
    <w:basedOn w:val="a"/>
    <w:link w:val="Char0"/>
    <w:uiPriority w:val="99"/>
    <w:unhideWhenUsed/>
    <w:rsid w:val="00ED6B46"/>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rsid w:val="00ED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1048</Words>
  <Characters>5665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ΑΠΟΣΤΟΛΗΣ ΣΥΚΙΩΤΗΣ</dc:creator>
  <cp:keywords/>
  <dc:description/>
  <cp:lastModifiedBy>ΑΠΟΣΤΟΛΗΣ ΣΥΚΙΩΤΗΣ</cp:lastModifiedBy>
  <cp:revision>5</cp:revision>
  <dcterms:created xsi:type="dcterms:W3CDTF">2022-01-27T19:50:00Z</dcterms:created>
  <dcterms:modified xsi:type="dcterms:W3CDTF">2022-02-03T21:17:00Z</dcterms:modified>
</cp:coreProperties>
</file>