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D0" w:rsidRDefault="00351FCA" w:rsidP="00D00BD0">
      <w:pPr>
        <w:pStyle w:val="Web"/>
        <w:shd w:val="clear" w:color="auto" w:fill="FFFFFF"/>
        <w:spacing w:before="0" w:beforeAutospacing="0" w:after="0" w:afterAutospacing="0"/>
        <w:textAlignment w:val="baseline"/>
        <w:rPr>
          <w:rFonts w:ascii="Helvetica" w:hAnsi="Helvetica" w:cs="Helvetica"/>
          <w:color w:val="191919"/>
          <w:lang w:val="en-US"/>
        </w:rPr>
      </w:pPr>
      <w:r>
        <w:rPr>
          <w:noProof/>
        </w:rPr>
        <w:drawing>
          <wp:inline distT="0" distB="0" distL="0" distR="0">
            <wp:extent cx="5274310" cy="3692017"/>
            <wp:effectExtent l="19050" t="0" r="2540" b="0"/>
            <wp:docPr id="1" name="Εικόνα 1" descr="A Friends at a playground bullying about other girl in fore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riends at a playground bullying about other girl in foreground"/>
                    <pic:cNvPicPr>
                      <a:picLocks noChangeAspect="1" noChangeArrowheads="1"/>
                    </pic:cNvPicPr>
                  </pic:nvPicPr>
                  <pic:blipFill>
                    <a:blip r:embed="rId7"/>
                    <a:srcRect/>
                    <a:stretch>
                      <a:fillRect/>
                    </a:stretch>
                  </pic:blipFill>
                  <pic:spPr bwMode="auto">
                    <a:xfrm>
                      <a:off x="0" y="0"/>
                      <a:ext cx="5274310" cy="3692017"/>
                    </a:xfrm>
                    <a:prstGeom prst="rect">
                      <a:avLst/>
                    </a:prstGeom>
                    <a:noFill/>
                    <a:ln w="9525">
                      <a:noFill/>
                      <a:miter lim="800000"/>
                      <a:headEnd/>
                      <a:tailEnd/>
                    </a:ln>
                  </pic:spPr>
                </pic:pic>
              </a:graphicData>
            </a:graphic>
          </wp:inline>
        </w:drawing>
      </w:r>
    </w:p>
    <w:p w:rsidR="00D00BD0" w:rsidRPr="00D00BD0" w:rsidRDefault="00D00BD0" w:rsidP="00D00BD0">
      <w:pPr>
        <w:pStyle w:val="1"/>
        <w:shd w:val="clear" w:color="auto" w:fill="FFFFFF"/>
        <w:spacing w:before="30" w:after="60" w:line="615" w:lineRule="atLeast"/>
        <w:textAlignment w:val="baseline"/>
        <w:rPr>
          <w:rFonts w:ascii="Georgia" w:hAnsi="Georgia"/>
          <w:color w:val="191919"/>
          <w:sz w:val="20"/>
          <w:szCs w:val="20"/>
          <w:lang w:val="en-US"/>
        </w:rPr>
      </w:pPr>
      <w:r w:rsidRPr="00D00BD0">
        <w:rPr>
          <w:rFonts w:ascii="Georgia" w:hAnsi="Georgia"/>
          <w:color w:val="191919"/>
          <w:sz w:val="20"/>
          <w:szCs w:val="20"/>
          <w:lang w:val="en-US"/>
        </w:rPr>
        <w:t>Female Bullying - Relational Aggression Amongst Girls</w:t>
      </w:r>
    </w:p>
    <w:p w:rsidR="00D00BD0" w:rsidRPr="00D00BD0" w:rsidRDefault="00D00BD0" w:rsidP="00D00BD0">
      <w:pPr>
        <w:pStyle w:val="Web"/>
        <w:shd w:val="clear" w:color="auto" w:fill="FFFFFF"/>
        <w:spacing w:before="0" w:beforeAutospacing="0" w:after="0" w:afterAutospacing="0"/>
        <w:textAlignment w:val="baseline"/>
        <w:rPr>
          <w:rFonts w:ascii="Book Antiqua" w:hAnsi="Book Antiqua" w:cs="Helvetica"/>
          <w:color w:val="000000" w:themeColor="text1"/>
          <w:sz w:val="20"/>
          <w:szCs w:val="20"/>
          <w:lang w:val="en-US"/>
        </w:rPr>
      </w:pPr>
      <w:r w:rsidRPr="00D00BD0">
        <w:rPr>
          <w:rFonts w:ascii="Book Antiqua" w:hAnsi="Book Antiqua" w:cs="Helvetica"/>
          <w:color w:val="000000" w:themeColor="text1"/>
          <w:sz w:val="20"/>
          <w:szCs w:val="20"/>
          <w:lang w:val="en-US"/>
        </w:rPr>
        <w:t>Bullying focus on boys as aggressors but girls can be bullies too and when girls bully it can be an entirely different beast. When we think of bullying we tend to think of</w:t>
      </w:r>
      <w:r w:rsidRPr="00D00BD0">
        <w:rPr>
          <w:rStyle w:val="apple-converted-space"/>
          <w:rFonts w:ascii="Book Antiqua" w:hAnsi="Book Antiqua" w:cs="Helvetica"/>
          <w:color w:val="000000" w:themeColor="text1"/>
          <w:sz w:val="20"/>
          <w:szCs w:val="20"/>
          <w:lang w:val="en-US"/>
        </w:rPr>
        <w:t> </w:t>
      </w:r>
      <w:hyperlink r:id="rId8" w:history="1">
        <w:r w:rsidRPr="00D00BD0">
          <w:rPr>
            <w:rStyle w:val="-"/>
            <w:rFonts w:ascii="Book Antiqua" w:hAnsi="Book Antiqua" w:cs="Helvetica"/>
            <w:color w:val="000000" w:themeColor="text1"/>
            <w:sz w:val="20"/>
            <w:szCs w:val="20"/>
            <w:lang w:val="en-US"/>
          </w:rPr>
          <w:t>physical violence</w:t>
        </w:r>
      </w:hyperlink>
      <w:r w:rsidRPr="00D00BD0">
        <w:rPr>
          <w:rStyle w:val="apple-converted-space"/>
          <w:rFonts w:ascii="Book Antiqua" w:hAnsi="Book Antiqua" w:cs="Helvetica"/>
          <w:color w:val="000000" w:themeColor="text1"/>
          <w:sz w:val="20"/>
          <w:szCs w:val="20"/>
          <w:lang w:val="en-US"/>
        </w:rPr>
        <w:t> </w:t>
      </w:r>
      <w:r w:rsidRPr="00D00BD0">
        <w:rPr>
          <w:rFonts w:ascii="Book Antiqua" w:hAnsi="Book Antiqua" w:cs="Helvetica"/>
          <w:color w:val="000000" w:themeColor="text1"/>
          <w:sz w:val="20"/>
          <w:szCs w:val="20"/>
          <w:lang w:val="en-US"/>
        </w:rPr>
        <w:t>and outward taunting but when girls bully their tactics are often quiet and covert.</w:t>
      </w:r>
    </w:p>
    <w:p w:rsidR="00D00BD0" w:rsidRPr="00D00BD0" w:rsidRDefault="00D00BD0" w:rsidP="00D00BD0">
      <w:pPr>
        <w:pStyle w:val="Web"/>
        <w:shd w:val="clear" w:color="auto" w:fill="FFFFFF"/>
        <w:spacing w:before="0" w:beforeAutospacing="0" w:after="255" w:afterAutospacing="0"/>
        <w:textAlignment w:val="baseline"/>
        <w:rPr>
          <w:rFonts w:ascii="Book Antiqua" w:hAnsi="Book Antiqua" w:cs="Helvetica"/>
          <w:color w:val="000000" w:themeColor="text1"/>
          <w:sz w:val="20"/>
          <w:szCs w:val="20"/>
          <w:lang w:val="en-US"/>
        </w:rPr>
      </w:pPr>
      <w:r w:rsidRPr="00D00BD0">
        <w:rPr>
          <w:rFonts w:ascii="Book Antiqua" w:hAnsi="Book Antiqua" w:cs="Helvetica"/>
          <w:color w:val="000000" w:themeColor="text1"/>
          <w:sz w:val="20"/>
          <w:szCs w:val="20"/>
          <w:lang w:val="en-US"/>
        </w:rPr>
        <w:t>Girls Who Bully Can Be Hard to Recognize</w:t>
      </w:r>
    </w:p>
    <w:p w:rsidR="00D00BD0" w:rsidRPr="00D00BD0" w:rsidRDefault="00D00BD0" w:rsidP="00D00BD0">
      <w:pPr>
        <w:pStyle w:val="Web"/>
        <w:shd w:val="clear" w:color="auto" w:fill="FFFFFF"/>
        <w:spacing w:before="0" w:beforeAutospacing="0" w:after="255" w:afterAutospacing="0"/>
        <w:textAlignment w:val="baseline"/>
        <w:rPr>
          <w:rFonts w:ascii="Book Antiqua" w:hAnsi="Book Antiqua" w:cs="Helvetica"/>
          <w:color w:val="000000" w:themeColor="text1"/>
          <w:sz w:val="20"/>
          <w:szCs w:val="20"/>
          <w:lang w:val="en-US"/>
        </w:rPr>
      </w:pPr>
      <w:r w:rsidRPr="00D00BD0">
        <w:rPr>
          <w:rFonts w:ascii="Book Antiqua" w:hAnsi="Book Antiqua" w:cs="Helvetica"/>
          <w:color w:val="000000" w:themeColor="text1"/>
          <w:sz w:val="20"/>
          <w:szCs w:val="20"/>
          <w:lang w:val="en-US"/>
        </w:rPr>
        <w:t>From the outside looking in it can be hard to tell a group of girls who are bullying apart from a group of girls who are innocently standing around.</w:t>
      </w:r>
    </w:p>
    <w:p w:rsidR="00D00BD0" w:rsidRPr="00D00BD0" w:rsidRDefault="00D00BD0" w:rsidP="00D00BD0">
      <w:pPr>
        <w:pStyle w:val="cb-split"/>
        <w:shd w:val="clear" w:color="auto" w:fill="FFFFFF"/>
        <w:spacing w:before="0" w:beforeAutospacing="0" w:after="255" w:afterAutospacing="0"/>
        <w:textAlignment w:val="baseline"/>
        <w:rPr>
          <w:rFonts w:ascii="Book Antiqua" w:hAnsi="Book Antiqua" w:cs="Helvetica"/>
          <w:color w:val="000000" w:themeColor="text1"/>
          <w:sz w:val="20"/>
          <w:szCs w:val="20"/>
          <w:lang w:val="en-US"/>
        </w:rPr>
      </w:pPr>
      <w:r w:rsidRPr="00D00BD0">
        <w:rPr>
          <w:rFonts w:ascii="Book Antiqua" w:hAnsi="Book Antiqua" w:cs="Helvetica"/>
          <w:color w:val="000000" w:themeColor="text1"/>
          <w:sz w:val="20"/>
          <w:szCs w:val="20"/>
          <w:lang w:val="en-US"/>
        </w:rPr>
        <w:t>Girls socialize differently than boys. As girls get older their peer interactions become less physical and more cerebral. Girls engage in verbal bonding by sharing stories, hopes, and dreams. Since girls bond differently than boys it makes sense that when they bully it would be different too.</w:t>
      </w:r>
    </w:p>
    <w:p w:rsidR="00D00BD0" w:rsidRPr="00D00BD0" w:rsidRDefault="00D00BD0" w:rsidP="00D00BD0">
      <w:pPr>
        <w:pStyle w:val="Web"/>
        <w:shd w:val="clear" w:color="auto" w:fill="FFFFFF"/>
        <w:spacing w:before="0" w:beforeAutospacing="0" w:after="255" w:afterAutospacing="0"/>
        <w:textAlignment w:val="baseline"/>
        <w:rPr>
          <w:rFonts w:ascii="Book Antiqua" w:hAnsi="Book Antiqua" w:cs="Helvetica"/>
          <w:color w:val="000000" w:themeColor="text1"/>
          <w:sz w:val="20"/>
          <w:szCs w:val="20"/>
          <w:lang w:val="en-US"/>
        </w:rPr>
      </w:pPr>
      <w:r w:rsidRPr="00D00BD0">
        <w:rPr>
          <w:rFonts w:ascii="Book Antiqua" w:hAnsi="Book Antiqua" w:cs="Helvetica"/>
          <w:color w:val="000000" w:themeColor="text1"/>
          <w:sz w:val="20"/>
          <w:szCs w:val="20"/>
          <w:lang w:val="en-US"/>
        </w:rPr>
        <w:t>Teachers and parents tend to talk about the obvious when they talk about bullying</w:t>
      </w:r>
    </w:p>
    <w:p w:rsidR="00D00BD0" w:rsidRPr="00D00BD0" w:rsidRDefault="00D00BD0" w:rsidP="00D00BD0">
      <w:pPr>
        <w:spacing w:after="0" w:line="240" w:lineRule="auto"/>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Playground scuffles, name calling, stealing personal items and damaging property are commonly cited examples of bullying behavior. But when girls bully they aren’t so obvious. Girls can be quietly vicious with their victims and adults often fail to treat their </w:t>
      </w:r>
      <w:hyperlink r:id="rId9" w:history="1">
        <w:r w:rsidRPr="00D00BD0">
          <w:rPr>
            <w:rFonts w:ascii="Book Antiqua" w:eastAsia="Times New Roman" w:hAnsi="Book Antiqua" w:cs="Times New Roman"/>
            <w:color w:val="000000" w:themeColor="text1"/>
            <w:sz w:val="20"/>
            <w:szCs w:val="20"/>
            <w:u w:val="single"/>
            <w:lang w:val="en-US" w:eastAsia="el-GR"/>
          </w:rPr>
          <w:t>behavior as bullying</w:t>
        </w:r>
      </w:hyperlink>
      <w:r w:rsidRPr="00D00BD0">
        <w:rPr>
          <w:rFonts w:ascii="Book Antiqua" w:eastAsia="Times New Roman" w:hAnsi="Book Antiqua" w:cs="Times New Roman"/>
          <w:color w:val="000000" w:themeColor="text1"/>
          <w:sz w:val="20"/>
          <w:szCs w:val="20"/>
          <w:lang w:val="en-US" w:eastAsia="el-GR"/>
        </w:rPr>
        <w:t>.</w:t>
      </w:r>
    </w:p>
    <w:p w:rsidR="00CD6BFB" w:rsidRDefault="00CD6BFB" w:rsidP="00D00BD0">
      <w:pPr>
        <w:spacing w:after="255" w:line="240" w:lineRule="auto"/>
        <w:textAlignment w:val="baseline"/>
        <w:rPr>
          <w:rFonts w:ascii="Book Antiqua" w:eastAsia="Times New Roman" w:hAnsi="Book Antiqua" w:cs="Times New Roman"/>
          <w:b/>
          <w:color w:val="000000" w:themeColor="text1"/>
          <w:sz w:val="20"/>
          <w:szCs w:val="20"/>
          <w:lang w:eastAsia="el-GR"/>
        </w:rPr>
      </w:pPr>
    </w:p>
    <w:p w:rsidR="00D00BD0" w:rsidRPr="00330D72" w:rsidRDefault="00D00BD0" w:rsidP="00D00BD0">
      <w:pPr>
        <w:spacing w:after="255" w:line="240" w:lineRule="auto"/>
        <w:textAlignment w:val="baseline"/>
        <w:rPr>
          <w:rFonts w:ascii="Book Antiqua" w:eastAsia="Times New Roman" w:hAnsi="Book Antiqua" w:cs="Times New Roman"/>
          <w:b/>
          <w:color w:val="000000" w:themeColor="text1"/>
          <w:sz w:val="20"/>
          <w:szCs w:val="20"/>
          <w:lang w:val="en-US" w:eastAsia="el-GR"/>
        </w:rPr>
      </w:pPr>
      <w:r w:rsidRPr="00330D72">
        <w:rPr>
          <w:rFonts w:ascii="Book Antiqua" w:eastAsia="Times New Roman" w:hAnsi="Book Antiqua" w:cs="Times New Roman"/>
          <w:b/>
          <w:color w:val="000000" w:themeColor="text1"/>
          <w:sz w:val="20"/>
          <w:szCs w:val="20"/>
          <w:lang w:val="en-US" w:eastAsia="el-GR"/>
        </w:rPr>
        <w:t>Girls and Boys Do Not Bully the Same Ways</w:t>
      </w:r>
    </w:p>
    <w:p w:rsidR="00D00BD0" w:rsidRPr="00D00BD0" w:rsidRDefault="00D00BD0" w:rsidP="00D00BD0">
      <w:pPr>
        <w:spacing w:after="255" w:line="240" w:lineRule="auto"/>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The tactics used by girls who bully are distorted versions of some normal mechanisms of social development. According to research done by Lagerspetz, Bjorqvist and Peltonen at the University of Miami, when girls bully they use things like alienation, ostracism, deliberate and calculated random exclusions, and spreading of rumors to harass their peers.</w:t>
      </w:r>
    </w:p>
    <w:p w:rsidR="00D00BD0" w:rsidRPr="00D00BD0" w:rsidRDefault="00D00BD0" w:rsidP="00D00BD0">
      <w:pPr>
        <w:spacing w:after="255" w:line="240" w:lineRule="auto"/>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Girls get other kids to gang up on one or more peers as a way of exerting control.</w:t>
      </w:r>
    </w:p>
    <w:p w:rsidR="00D00BD0" w:rsidRPr="00D00BD0" w:rsidRDefault="00D00BD0" w:rsidP="00D00BD0">
      <w:pPr>
        <w:spacing w:after="255" w:line="240" w:lineRule="auto"/>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lastRenderedPageBreak/>
        <w:t>Sometimes they entice other children to act out aggressively and sit back to watch the show. They form groups that pick and choose members at random and exclude others without real reason. They form alliances with other social groups in an effort to jockey for popularity and positions of power among peers.</w:t>
      </w:r>
    </w:p>
    <w:p w:rsidR="00D00BD0" w:rsidRPr="00ED7868" w:rsidRDefault="001A38BF" w:rsidP="00D00BD0">
      <w:pPr>
        <w:numPr>
          <w:ilvl w:val="0"/>
          <w:numId w:val="1"/>
        </w:numPr>
        <w:spacing w:after="0" w:line="345" w:lineRule="atLeast"/>
        <w:ind w:left="0"/>
        <w:textAlignment w:val="baseline"/>
        <w:rPr>
          <w:rFonts w:ascii="Book Antiqua" w:eastAsia="Times New Roman" w:hAnsi="Book Antiqua" w:cs="Times New Roman"/>
          <w:b/>
          <w:color w:val="000000" w:themeColor="text1"/>
          <w:sz w:val="20"/>
          <w:szCs w:val="20"/>
          <w:u w:val="single"/>
          <w:lang w:eastAsia="el-GR"/>
        </w:rPr>
      </w:pPr>
      <w:hyperlink r:id="rId10" w:tgtFrame="_top" w:history="1">
        <w:r w:rsidR="00D00BD0" w:rsidRPr="00ED7868">
          <w:rPr>
            <w:rFonts w:ascii="Book Antiqua" w:eastAsia="Times New Roman" w:hAnsi="Book Antiqua" w:cs="Times New Roman"/>
            <w:b/>
            <w:color w:val="000000" w:themeColor="text1"/>
            <w:sz w:val="20"/>
            <w:szCs w:val="20"/>
            <w:u w:val="single"/>
            <w:lang w:eastAsia="el-GR"/>
          </w:rPr>
          <w:t>Bullying in Schools</w:t>
        </w:r>
      </w:hyperlink>
    </w:p>
    <w:p w:rsidR="00D00BD0" w:rsidRPr="00D00BD0" w:rsidRDefault="00D00BD0" w:rsidP="00D00BD0">
      <w:pPr>
        <w:spacing w:after="255" w:line="240" w:lineRule="auto"/>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All too often the bullying tactics used by girls are brushed off as cruel but normal social interactions.</w:t>
      </w:r>
    </w:p>
    <w:p w:rsidR="00D00BD0" w:rsidRPr="00D00BD0" w:rsidRDefault="00D00BD0" w:rsidP="00D00BD0">
      <w:pPr>
        <w:spacing w:after="0" w:line="240" w:lineRule="auto"/>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In </w:t>
      </w:r>
      <w:r w:rsidRPr="00D00BD0">
        <w:rPr>
          <w:rFonts w:ascii="Book Antiqua" w:eastAsia="Times New Roman" w:hAnsi="Book Antiqua" w:cs="Times New Roman"/>
          <w:i/>
          <w:iCs/>
          <w:color w:val="000000" w:themeColor="text1"/>
          <w:sz w:val="20"/>
          <w:szCs w:val="20"/>
          <w:lang w:val="en-US" w:eastAsia="el-GR"/>
        </w:rPr>
        <w:t>Girls, Bullying Behaviors and Peer Relationships: The Double Edged Sword of Exclusion and Rejection</w:t>
      </w:r>
      <w:r w:rsidRPr="00D00BD0">
        <w:rPr>
          <w:rFonts w:ascii="Book Antiqua" w:eastAsia="Times New Roman" w:hAnsi="Book Antiqua" w:cs="Times New Roman"/>
          <w:color w:val="000000" w:themeColor="text1"/>
          <w:sz w:val="20"/>
          <w:szCs w:val="20"/>
          <w:lang w:val="en-US" w:eastAsia="el-GR"/>
        </w:rPr>
        <w:t>, Barbara Leckie explains how bullying by girls manifests itself and how it is handled by adults. Leckie went over numerous studies dating back as far as 1980 and identified the many </w:t>
      </w:r>
      <w:hyperlink r:id="rId11" w:history="1">
        <w:r w:rsidRPr="00D00BD0">
          <w:rPr>
            <w:rFonts w:ascii="Book Antiqua" w:eastAsia="Times New Roman" w:hAnsi="Book Antiqua" w:cs="Times New Roman"/>
            <w:color w:val="000000" w:themeColor="text1"/>
            <w:sz w:val="20"/>
            <w:szCs w:val="20"/>
            <w:u w:val="single"/>
            <w:lang w:val="en-US" w:eastAsia="el-GR"/>
          </w:rPr>
          <w:t>different ways that girls bully.</w:t>
        </w:r>
      </w:hyperlink>
      <w:r w:rsidRPr="00D00BD0">
        <w:rPr>
          <w:rFonts w:ascii="Book Antiqua" w:eastAsia="Times New Roman" w:hAnsi="Book Antiqua" w:cs="Times New Roman"/>
          <w:color w:val="000000" w:themeColor="text1"/>
          <w:sz w:val="20"/>
          <w:szCs w:val="20"/>
          <w:lang w:val="en-US" w:eastAsia="el-GR"/>
        </w:rPr>
        <w:t> She also found that adults were slower to react to the bullying tactics used by girls.</w:t>
      </w:r>
    </w:p>
    <w:p w:rsidR="00CD6BFB" w:rsidRDefault="00CD6BFB" w:rsidP="00D00BD0">
      <w:pPr>
        <w:spacing w:after="255" w:line="240" w:lineRule="auto"/>
        <w:textAlignment w:val="baseline"/>
        <w:rPr>
          <w:rFonts w:ascii="Book Antiqua" w:eastAsia="Times New Roman" w:hAnsi="Book Antiqua" w:cs="Times New Roman"/>
          <w:b/>
          <w:color w:val="000000" w:themeColor="text1"/>
          <w:sz w:val="20"/>
          <w:szCs w:val="20"/>
          <w:lang w:eastAsia="el-GR"/>
        </w:rPr>
      </w:pPr>
    </w:p>
    <w:p w:rsidR="00D00BD0" w:rsidRPr="00CD6BFB" w:rsidRDefault="00D00BD0" w:rsidP="00D00BD0">
      <w:pPr>
        <w:spacing w:after="255" w:line="240" w:lineRule="auto"/>
        <w:textAlignment w:val="baseline"/>
        <w:rPr>
          <w:rFonts w:ascii="Book Antiqua" w:eastAsia="Times New Roman" w:hAnsi="Book Antiqua" w:cs="Times New Roman"/>
          <w:b/>
          <w:color w:val="000000" w:themeColor="text1"/>
          <w:sz w:val="20"/>
          <w:szCs w:val="20"/>
          <w:lang w:val="en-US" w:eastAsia="el-GR"/>
        </w:rPr>
      </w:pPr>
      <w:r w:rsidRPr="00CD6BFB">
        <w:rPr>
          <w:rFonts w:ascii="Book Antiqua" w:eastAsia="Times New Roman" w:hAnsi="Book Antiqua" w:cs="Times New Roman"/>
          <w:b/>
          <w:color w:val="000000" w:themeColor="text1"/>
          <w:sz w:val="20"/>
          <w:szCs w:val="20"/>
          <w:lang w:val="en-US" w:eastAsia="el-GR"/>
        </w:rPr>
        <w:t>Adults Can Be Slow to React to Girls Who Bully</w:t>
      </w:r>
    </w:p>
    <w:p w:rsidR="00D00BD0" w:rsidRPr="00D00BD0" w:rsidRDefault="00D00BD0" w:rsidP="00D00BD0">
      <w:pPr>
        <w:spacing w:after="255" w:line="240" w:lineRule="auto"/>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If there is violence or physical acting out of any sort adults are quick to intervene and when necessary will punish offenders, but when the bullying takes on a less obvious form even adults don’t seem to know what to do. When girls bully it often goes unaddressed. Since adults don't always label the tactics used by girls as bullying kids who fall victim don’t know where to turn for help.</w:t>
      </w:r>
    </w:p>
    <w:p w:rsidR="00D00BD0" w:rsidRPr="00D00BD0" w:rsidRDefault="00D00BD0" w:rsidP="00D00BD0">
      <w:pPr>
        <w:spacing w:after="0" w:line="240" w:lineRule="auto"/>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The mindset still exists that not all kids can be friends and the social structure of the school system encourages the formation of groups and reinforces the idea of social hierarchies. This makes many adults slow to recognize things like exclusion and alienation as something sinister. These behaviors are often dismissed as an unfortunate part of the normal formation of </w:t>
      </w:r>
      <w:hyperlink r:id="rId12" w:history="1">
        <w:r w:rsidRPr="00D00BD0">
          <w:rPr>
            <w:rFonts w:ascii="Book Antiqua" w:eastAsia="Times New Roman" w:hAnsi="Book Antiqua" w:cs="Times New Roman"/>
            <w:color w:val="000000" w:themeColor="text1"/>
            <w:sz w:val="20"/>
            <w:szCs w:val="20"/>
            <w:u w:val="single"/>
            <w:lang w:val="en-US" w:eastAsia="el-GR"/>
          </w:rPr>
          <w:t>peer groups</w:t>
        </w:r>
      </w:hyperlink>
      <w:r w:rsidRPr="00D00BD0">
        <w:rPr>
          <w:rFonts w:ascii="Book Antiqua" w:eastAsia="Times New Roman" w:hAnsi="Book Antiqua" w:cs="Times New Roman"/>
          <w:color w:val="000000" w:themeColor="text1"/>
          <w:sz w:val="20"/>
          <w:szCs w:val="20"/>
          <w:lang w:val="en-US" w:eastAsia="el-GR"/>
        </w:rPr>
        <w:t>.</w:t>
      </w:r>
    </w:p>
    <w:p w:rsidR="00D00BD0" w:rsidRPr="00D00BD0" w:rsidRDefault="00D00BD0" w:rsidP="00D00BD0">
      <w:pPr>
        <w:spacing w:after="0" w:line="240" w:lineRule="auto"/>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While it is normal for girls and boys to form social groups and close bonds with certain people at the </w:t>
      </w:r>
      <w:hyperlink r:id="rId13" w:history="1">
        <w:r w:rsidRPr="00D00BD0">
          <w:rPr>
            <w:rFonts w:ascii="Book Antiqua" w:eastAsia="Times New Roman" w:hAnsi="Book Antiqua" w:cs="Times New Roman"/>
            <w:color w:val="000000" w:themeColor="text1"/>
            <w:sz w:val="20"/>
            <w:szCs w:val="20"/>
            <w:u w:val="single"/>
            <w:lang w:val="en-US" w:eastAsia="el-GR"/>
          </w:rPr>
          <w:t>exclusion</w:t>
        </w:r>
      </w:hyperlink>
      <w:r w:rsidRPr="00D00BD0">
        <w:rPr>
          <w:rFonts w:ascii="Book Antiqua" w:eastAsia="Times New Roman" w:hAnsi="Book Antiqua" w:cs="Times New Roman"/>
          <w:color w:val="000000" w:themeColor="text1"/>
          <w:sz w:val="20"/>
          <w:szCs w:val="20"/>
          <w:lang w:val="en-US" w:eastAsia="el-GR"/>
        </w:rPr>
        <w:t> of others it becomes bullying when those groups make power plays over other groups or individuals. Having friends is one thing; having friends who work to make others feel that they are not good enough to be included is another. Playing the popularity game in a way that causes fear or inadequacy in others is a form of bullying and it is a common tactic used by girls.</w:t>
      </w:r>
    </w:p>
    <w:p w:rsidR="00C76F22" w:rsidRDefault="00C76F22" w:rsidP="00D00BD0">
      <w:pPr>
        <w:spacing w:after="255" w:line="240" w:lineRule="auto"/>
        <w:textAlignment w:val="baseline"/>
        <w:rPr>
          <w:rFonts w:ascii="Book Antiqua" w:eastAsia="Times New Roman" w:hAnsi="Book Antiqua" w:cs="Times New Roman"/>
          <w:b/>
          <w:color w:val="000000" w:themeColor="text1"/>
          <w:sz w:val="20"/>
          <w:szCs w:val="20"/>
          <w:lang w:eastAsia="el-GR"/>
        </w:rPr>
      </w:pPr>
    </w:p>
    <w:p w:rsidR="00D00BD0" w:rsidRPr="00C76F22" w:rsidRDefault="00D00BD0" w:rsidP="00D00BD0">
      <w:pPr>
        <w:spacing w:after="255" w:line="240" w:lineRule="auto"/>
        <w:textAlignment w:val="baseline"/>
        <w:rPr>
          <w:rFonts w:ascii="Book Antiqua" w:eastAsia="Times New Roman" w:hAnsi="Book Antiqua" w:cs="Times New Roman"/>
          <w:b/>
          <w:color w:val="000000" w:themeColor="text1"/>
          <w:sz w:val="20"/>
          <w:szCs w:val="20"/>
          <w:lang w:val="en-US" w:eastAsia="el-GR"/>
        </w:rPr>
      </w:pPr>
      <w:r w:rsidRPr="00C76F22">
        <w:rPr>
          <w:rFonts w:ascii="Book Antiqua" w:eastAsia="Times New Roman" w:hAnsi="Book Antiqua" w:cs="Times New Roman"/>
          <w:b/>
          <w:color w:val="000000" w:themeColor="text1"/>
          <w:sz w:val="20"/>
          <w:szCs w:val="20"/>
          <w:lang w:val="en-US" w:eastAsia="el-GR"/>
        </w:rPr>
        <w:t>Girls Bully in Packs</w:t>
      </w:r>
    </w:p>
    <w:p w:rsidR="00D00BD0" w:rsidRPr="00D00BD0" w:rsidRDefault="00D00BD0" w:rsidP="00D00BD0">
      <w:pPr>
        <w:spacing w:after="255" w:line="240" w:lineRule="auto"/>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Sadly, good kids who know better go along with these types of popularity power games for fear of being singled out and cast out of the group. Since adults often treat this exclusionary behavior as mere social clashing kids who are caught in the middle are afraid to stand up to the bully. It seems easier to do nothing than it does to do the right thing.</w:t>
      </w:r>
    </w:p>
    <w:p w:rsidR="00D00BD0" w:rsidRPr="00D00BD0" w:rsidRDefault="00D00BD0" w:rsidP="00D00BD0">
      <w:pPr>
        <w:spacing w:after="0" w:line="240" w:lineRule="auto"/>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Kids who quietly go along with a bully add to the </w:t>
      </w:r>
      <w:hyperlink r:id="rId14" w:history="1">
        <w:r w:rsidRPr="00D00BD0">
          <w:rPr>
            <w:rFonts w:ascii="Book Antiqua" w:eastAsia="Times New Roman" w:hAnsi="Book Antiqua" w:cs="Times New Roman"/>
            <w:color w:val="000000" w:themeColor="text1"/>
            <w:sz w:val="20"/>
            <w:szCs w:val="20"/>
            <w:u w:val="single"/>
            <w:lang w:val="en-US" w:eastAsia="el-GR"/>
          </w:rPr>
          <w:t>bully's power</w:t>
        </w:r>
      </w:hyperlink>
      <w:r w:rsidRPr="00D00BD0">
        <w:rPr>
          <w:rFonts w:ascii="Book Antiqua" w:eastAsia="Times New Roman" w:hAnsi="Book Antiqua" w:cs="Times New Roman"/>
          <w:color w:val="000000" w:themeColor="text1"/>
          <w:sz w:val="20"/>
          <w:szCs w:val="20"/>
          <w:lang w:val="en-US" w:eastAsia="el-GR"/>
        </w:rPr>
        <w:t> by giving victims the illusion that the bully has peer support. The victim feels like everybody is against them, not just the bully. When adults do not address exclusionary behavior the same way they would address more traditionally forms of bullying it worsens the problem. Kids who know better feel powerless to do the right thing when adults don’t react.</w:t>
      </w:r>
    </w:p>
    <w:p w:rsidR="00D00BD0" w:rsidRPr="00D00BD0" w:rsidRDefault="00D00BD0" w:rsidP="00D00BD0">
      <w:pPr>
        <w:spacing w:after="255" w:line="240" w:lineRule="auto"/>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Girls who bully will pick on boys as well as other girls. They act out as consistently as boys who bully and pick their targets in much the same way. While girls have been known to get violent when they bully it is much more common for them to use emotional tactics.</w:t>
      </w:r>
    </w:p>
    <w:p w:rsidR="00C76F22" w:rsidRDefault="00C76F22" w:rsidP="00D00BD0">
      <w:pPr>
        <w:spacing w:after="255" w:line="240" w:lineRule="auto"/>
        <w:textAlignment w:val="baseline"/>
        <w:rPr>
          <w:rFonts w:ascii="Book Antiqua" w:eastAsia="Times New Roman" w:hAnsi="Book Antiqua" w:cs="Times New Roman"/>
          <w:b/>
          <w:color w:val="000000" w:themeColor="text1"/>
          <w:sz w:val="20"/>
          <w:szCs w:val="20"/>
          <w:lang w:eastAsia="el-GR"/>
        </w:rPr>
      </w:pPr>
    </w:p>
    <w:p w:rsidR="00D00BD0" w:rsidRPr="00ED7868" w:rsidRDefault="00D00BD0" w:rsidP="00D00BD0">
      <w:pPr>
        <w:spacing w:after="255" w:line="240" w:lineRule="auto"/>
        <w:textAlignment w:val="baseline"/>
        <w:rPr>
          <w:rFonts w:ascii="Book Antiqua" w:eastAsia="Times New Roman" w:hAnsi="Book Antiqua" w:cs="Times New Roman"/>
          <w:b/>
          <w:color w:val="000000" w:themeColor="text1"/>
          <w:sz w:val="20"/>
          <w:szCs w:val="20"/>
          <w:lang w:val="en-US" w:eastAsia="el-GR"/>
        </w:rPr>
      </w:pPr>
      <w:r w:rsidRPr="00ED7868">
        <w:rPr>
          <w:rFonts w:ascii="Book Antiqua" w:eastAsia="Times New Roman" w:hAnsi="Book Antiqua" w:cs="Times New Roman"/>
          <w:b/>
          <w:color w:val="000000" w:themeColor="text1"/>
          <w:sz w:val="20"/>
          <w:szCs w:val="20"/>
          <w:lang w:val="en-US" w:eastAsia="el-GR"/>
        </w:rPr>
        <w:lastRenderedPageBreak/>
        <w:t>How Girls Bully</w:t>
      </w:r>
    </w:p>
    <w:p w:rsidR="00D00BD0" w:rsidRPr="00D00BD0" w:rsidRDefault="00D00BD0" w:rsidP="00D00BD0">
      <w:pPr>
        <w:spacing w:after="255" w:line="240" w:lineRule="auto"/>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Girls bully by using emotional violence. They do things that make others feel alienated and alone. Some of the tactics used by girls who bully include:</w:t>
      </w:r>
    </w:p>
    <w:p w:rsidR="00D00BD0" w:rsidRPr="00D00BD0" w:rsidRDefault="00D00BD0" w:rsidP="00D00BD0">
      <w:pPr>
        <w:numPr>
          <w:ilvl w:val="0"/>
          <w:numId w:val="2"/>
        </w:numPr>
        <w:spacing w:after="120" w:line="240" w:lineRule="auto"/>
        <w:ind w:left="0"/>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anonymous prank phone calls or harassing emails from dummy accounts</w:t>
      </w:r>
    </w:p>
    <w:p w:rsidR="00D00BD0" w:rsidRPr="00D00BD0" w:rsidRDefault="00D00BD0" w:rsidP="00D00BD0">
      <w:pPr>
        <w:numPr>
          <w:ilvl w:val="0"/>
          <w:numId w:val="2"/>
        </w:numPr>
        <w:spacing w:after="120" w:line="240" w:lineRule="auto"/>
        <w:ind w:left="0"/>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playing jokes or tricks designed to embarrass and humiliate</w:t>
      </w:r>
    </w:p>
    <w:p w:rsidR="00D00BD0" w:rsidRPr="00D00BD0" w:rsidRDefault="00D00BD0" w:rsidP="00D00BD0">
      <w:pPr>
        <w:numPr>
          <w:ilvl w:val="0"/>
          <w:numId w:val="2"/>
        </w:numPr>
        <w:spacing w:after="120" w:line="240" w:lineRule="auto"/>
        <w:ind w:left="0"/>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deliberate exclusion of other kids for no real reason</w:t>
      </w:r>
    </w:p>
    <w:p w:rsidR="00D00BD0" w:rsidRPr="00D00BD0" w:rsidRDefault="00D00BD0" w:rsidP="00D00BD0">
      <w:pPr>
        <w:numPr>
          <w:ilvl w:val="0"/>
          <w:numId w:val="2"/>
        </w:numPr>
        <w:spacing w:after="120" w:line="240" w:lineRule="auto"/>
        <w:ind w:left="0"/>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whispering in front of other kids with the intent to make them feel left out</w:t>
      </w:r>
    </w:p>
    <w:p w:rsidR="00D00BD0" w:rsidRPr="00D00BD0" w:rsidRDefault="00D00BD0" w:rsidP="00D00BD0">
      <w:pPr>
        <w:numPr>
          <w:ilvl w:val="0"/>
          <w:numId w:val="2"/>
        </w:numPr>
        <w:spacing w:after="120" w:line="240" w:lineRule="auto"/>
        <w:ind w:left="0"/>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name calling, rumor spreading and other malicious verbal interactions</w:t>
      </w:r>
    </w:p>
    <w:p w:rsidR="00D00BD0" w:rsidRPr="00D00BD0" w:rsidRDefault="00D00BD0" w:rsidP="00D00BD0">
      <w:pPr>
        <w:numPr>
          <w:ilvl w:val="0"/>
          <w:numId w:val="2"/>
        </w:numPr>
        <w:spacing w:after="120" w:line="240" w:lineRule="auto"/>
        <w:ind w:left="0"/>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being friends one week and then turning against a peer the next week with no incident or reason for the alienation</w:t>
      </w:r>
    </w:p>
    <w:p w:rsidR="00D00BD0" w:rsidRPr="00D00BD0" w:rsidRDefault="00D00BD0" w:rsidP="00D00BD0">
      <w:pPr>
        <w:numPr>
          <w:ilvl w:val="0"/>
          <w:numId w:val="2"/>
        </w:numPr>
        <w:spacing w:after="120" w:line="240" w:lineRule="auto"/>
        <w:ind w:left="0"/>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encouraging other kids to ignore or pick on a specific child</w:t>
      </w:r>
    </w:p>
    <w:p w:rsidR="00D00BD0" w:rsidRPr="00D00BD0" w:rsidRDefault="00D00BD0" w:rsidP="00D00BD0">
      <w:pPr>
        <w:numPr>
          <w:ilvl w:val="0"/>
          <w:numId w:val="2"/>
        </w:numPr>
        <w:spacing w:after="0" w:line="240" w:lineRule="auto"/>
        <w:ind w:left="0"/>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inciting others to act out violently or aggressively</w:t>
      </w:r>
    </w:p>
    <w:p w:rsidR="00D00BD0" w:rsidRPr="00FB404E" w:rsidRDefault="00D00BD0" w:rsidP="00FB404E">
      <w:pPr>
        <w:spacing w:after="255" w:line="240" w:lineRule="auto"/>
        <w:textAlignment w:val="baseline"/>
        <w:rPr>
          <w:rFonts w:ascii="Book Antiqua" w:eastAsia="Times New Roman" w:hAnsi="Book Antiqua" w:cs="Times New Roman"/>
          <w:color w:val="000000" w:themeColor="text1"/>
          <w:sz w:val="20"/>
          <w:szCs w:val="20"/>
          <w:lang w:val="en-US" w:eastAsia="el-GR"/>
        </w:rPr>
      </w:pPr>
      <w:r w:rsidRPr="00D00BD0">
        <w:rPr>
          <w:rFonts w:ascii="Book Antiqua" w:eastAsia="Times New Roman" w:hAnsi="Book Antiqua" w:cs="Times New Roman"/>
          <w:color w:val="000000" w:themeColor="text1"/>
          <w:sz w:val="20"/>
          <w:szCs w:val="20"/>
          <w:lang w:val="en-US" w:eastAsia="el-GR"/>
        </w:rPr>
        <w:t>Boys are not the only bullies, girls bully too. Being singled out, ridiculed, excluded, or alienated is a form of bullying. Being beaten up emotionally on a daily basis does damage to the victims. It is time that the problem was addressed for what it is, a gender difference in bullying but bullying none-the-less.</w:t>
      </w:r>
    </w:p>
    <w:p w:rsidR="00C77B36" w:rsidRDefault="00C77B36">
      <w:pPr>
        <w:rPr>
          <w:rFonts w:ascii="Book Antiqua" w:hAnsi="Book Antiqua"/>
          <w:color w:val="000000" w:themeColor="text1"/>
          <w:sz w:val="20"/>
          <w:szCs w:val="20"/>
          <w:lang w:val="en-US"/>
        </w:rPr>
      </w:pPr>
    </w:p>
    <w:p w:rsidR="00FB404E" w:rsidRPr="00D00BD0" w:rsidRDefault="00FB404E" w:rsidP="00FB404E">
      <w:pPr>
        <w:numPr>
          <w:ilvl w:val="0"/>
          <w:numId w:val="3"/>
        </w:numPr>
        <w:shd w:val="clear" w:color="auto" w:fill="FFFFFF"/>
        <w:spacing w:after="0" w:line="255" w:lineRule="atLeast"/>
        <w:ind w:left="-900"/>
        <w:textAlignment w:val="baseline"/>
        <w:rPr>
          <w:rFonts w:ascii="Book Antiqua" w:eastAsia="Times New Roman" w:hAnsi="Book Antiqua" w:cs="Helvetica"/>
          <w:color w:val="000000" w:themeColor="text1"/>
          <w:sz w:val="20"/>
          <w:szCs w:val="20"/>
          <w:lang w:val="en-US" w:eastAsia="el-GR"/>
        </w:rPr>
      </w:pPr>
      <w:r w:rsidRPr="002A0661">
        <w:rPr>
          <w:b/>
          <w:lang w:val="en-US"/>
        </w:rPr>
        <w:t>CLASSROOM PROJECT</w:t>
      </w:r>
      <w:r>
        <w:rPr>
          <w:lang w:val="en-US"/>
        </w:rPr>
        <w:t xml:space="preserve"> ; Using the text as a prompt, your personal experience and any other piece of information at hand carry out a debate; </w:t>
      </w:r>
      <w:hyperlink r:id="rId15" w:history="1">
        <w:r w:rsidRPr="00D00BD0">
          <w:rPr>
            <w:rFonts w:ascii="Book Antiqua" w:eastAsia="Times New Roman" w:hAnsi="Book Antiqua" w:cs="Helvetica"/>
            <w:b/>
            <w:bCs/>
            <w:color w:val="000000" w:themeColor="text1"/>
            <w:sz w:val="20"/>
            <w:szCs w:val="20"/>
            <w:u w:val="single"/>
            <w:lang w:val="en-US" w:eastAsia="el-GR"/>
          </w:rPr>
          <w:t>Do Girls and Boys Bully Differently?</w:t>
        </w:r>
      </w:hyperlink>
    </w:p>
    <w:p w:rsidR="00FB404E" w:rsidRDefault="00FB404E" w:rsidP="00FB404E">
      <w:pPr>
        <w:tabs>
          <w:tab w:val="left" w:pos="1005"/>
        </w:tabs>
        <w:rPr>
          <w:lang w:val="en-US"/>
        </w:rPr>
      </w:pPr>
      <w:r>
        <w:rPr>
          <w:lang w:val="en-US"/>
        </w:rPr>
        <w:t>The teacher will help and monitor you.</w:t>
      </w:r>
    </w:p>
    <w:p w:rsidR="00351FCA" w:rsidRDefault="00351FCA" w:rsidP="00FB404E">
      <w:pPr>
        <w:tabs>
          <w:tab w:val="left" w:pos="1005"/>
        </w:tabs>
        <w:rPr>
          <w:lang w:val="en-US"/>
        </w:rPr>
      </w:pPr>
      <w:r>
        <w:rPr>
          <w:noProof/>
          <w:lang w:eastAsia="el-GR"/>
        </w:rPr>
        <w:drawing>
          <wp:inline distT="0" distB="0" distL="0" distR="0">
            <wp:extent cx="5274310" cy="3340396"/>
            <wp:effectExtent l="19050" t="0" r="2540" b="0"/>
            <wp:docPr id="7" name="Εικόνα 7" descr="Sad Depressed Young Woman Girl after Insult, Swear &amp; Verbal Abuse in The Internet, Cyber Bullying. Depression, Stress &amp; Mental Health Expression. Can be Used for Web, Mobile, Infographic Post &amp;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d Depressed Young Woman Girl after Insult, Swear &amp; Verbal Abuse in The Internet, Cyber Bullying. Depression, Stress &amp; Mental Health Expression. Can be Used for Web, Mobile, Infographic Post &amp; Print."/>
                    <pic:cNvPicPr>
                      <a:picLocks noChangeAspect="1" noChangeArrowheads="1"/>
                    </pic:cNvPicPr>
                  </pic:nvPicPr>
                  <pic:blipFill>
                    <a:blip r:embed="rId16"/>
                    <a:srcRect/>
                    <a:stretch>
                      <a:fillRect/>
                    </a:stretch>
                  </pic:blipFill>
                  <pic:spPr bwMode="auto">
                    <a:xfrm>
                      <a:off x="0" y="0"/>
                      <a:ext cx="5274310" cy="3340396"/>
                    </a:xfrm>
                    <a:prstGeom prst="rect">
                      <a:avLst/>
                    </a:prstGeom>
                    <a:noFill/>
                    <a:ln w="9525">
                      <a:noFill/>
                      <a:miter lim="800000"/>
                      <a:headEnd/>
                      <a:tailEnd/>
                    </a:ln>
                  </pic:spPr>
                </pic:pic>
              </a:graphicData>
            </a:graphic>
          </wp:inline>
        </w:drawing>
      </w:r>
    </w:p>
    <w:p w:rsidR="00351FCA" w:rsidRPr="002A0661" w:rsidRDefault="00351FCA" w:rsidP="00FB404E">
      <w:pPr>
        <w:tabs>
          <w:tab w:val="left" w:pos="1005"/>
        </w:tabs>
        <w:rPr>
          <w:lang w:val="en-US"/>
        </w:rPr>
      </w:pPr>
      <w:r>
        <w:rPr>
          <w:noProof/>
          <w:lang w:eastAsia="el-GR"/>
        </w:rPr>
        <w:lastRenderedPageBreak/>
        <w:drawing>
          <wp:inline distT="0" distB="0" distL="0" distR="0">
            <wp:extent cx="5274310" cy="5450120"/>
            <wp:effectExtent l="19050" t="0" r="2540" b="0"/>
            <wp:docPr id="4" name="Εικόνα 4" descr="Vector illustration of black woman with long dark hairs sits on the floor and crying around broken heart. Depression, harrassment, abuse or bullying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ctor illustration of black woman with long dark hairs sits on the floor and crying around broken heart. Depression, harrassment, abuse or bullying concept."/>
                    <pic:cNvPicPr>
                      <a:picLocks noChangeAspect="1" noChangeArrowheads="1"/>
                    </pic:cNvPicPr>
                  </pic:nvPicPr>
                  <pic:blipFill>
                    <a:blip r:embed="rId17"/>
                    <a:srcRect/>
                    <a:stretch>
                      <a:fillRect/>
                    </a:stretch>
                  </pic:blipFill>
                  <pic:spPr bwMode="auto">
                    <a:xfrm>
                      <a:off x="0" y="0"/>
                      <a:ext cx="5274310" cy="5450120"/>
                    </a:xfrm>
                    <a:prstGeom prst="rect">
                      <a:avLst/>
                    </a:prstGeom>
                    <a:noFill/>
                    <a:ln w="9525">
                      <a:noFill/>
                      <a:miter lim="800000"/>
                      <a:headEnd/>
                      <a:tailEnd/>
                    </a:ln>
                  </pic:spPr>
                </pic:pic>
              </a:graphicData>
            </a:graphic>
          </wp:inline>
        </w:drawing>
      </w:r>
    </w:p>
    <w:sectPr w:rsidR="00351FCA" w:rsidRPr="002A0661" w:rsidSect="00C77B36">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151" w:rsidRDefault="00AC5151" w:rsidP="00D00BD0">
      <w:pPr>
        <w:spacing w:after="0" w:line="240" w:lineRule="auto"/>
      </w:pPr>
      <w:r>
        <w:separator/>
      </w:r>
    </w:p>
  </w:endnote>
  <w:endnote w:type="continuationSeparator" w:id="1">
    <w:p w:rsidR="00AC5151" w:rsidRDefault="00AC5151" w:rsidP="00D00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0" w:rsidRDefault="00D00BD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19141"/>
      <w:docPartObj>
        <w:docPartGallery w:val="Page Numbers (Bottom of Page)"/>
        <w:docPartUnique/>
      </w:docPartObj>
    </w:sdtPr>
    <w:sdtContent>
      <w:p w:rsidR="00D00BD0" w:rsidRDefault="001A38BF">
        <w:pPr>
          <w:pStyle w:val="a5"/>
          <w:jc w:val="center"/>
        </w:pPr>
        <w:fldSimple w:instr=" PAGE   \* MERGEFORMAT ">
          <w:r w:rsidR="00C76F22">
            <w:rPr>
              <w:noProof/>
            </w:rPr>
            <w:t>3</w:t>
          </w:r>
        </w:fldSimple>
      </w:p>
    </w:sdtContent>
  </w:sdt>
  <w:p w:rsidR="00D00BD0" w:rsidRDefault="00D00BD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0" w:rsidRDefault="00D00B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151" w:rsidRDefault="00AC5151" w:rsidP="00D00BD0">
      <w:pPr>
        <w:spacing w:after="0" w:line="240" w:lineRule="auto"/>
      </w:pPr>
      <w:r>
        <w:separator/>
      </w:r>
    </w:p>
  </w:footnote>
  <w:footnote w:type="continuationSeparator" w:id="1">
    <w:p w:rsidR="00AC5151" w:rsidRDefault="00AC5151" w:rsidP="00D00B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0" w:rsidRDefault="00D00BD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0" w:rsidRDefault="00D00BD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0" w:rsidRDefault="00D00BD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20842"/>
    <w:multiLevelType w:val="multilevel"/>
    <w:tmpl w:val="1C68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1501FC"/>
    <w:multiLevelType w:val="multilevel"/>
    <w:tmpl w:val="1B7C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9B059B"/>
    <w:multiLevelType w:val="multilevel"/>
    <w:tmpl w:val="6876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0BD0"/>
    <w:rsid w:val="00013633"/>
    <w:rsid w:val="00176193"/>
    <w:rsid w:val="001A38BF"/>
    <w:rsid w:val="001F7DB7"/>
    <w:rsid w:val="00330D72"/>
    <w:rsid w:val="00351FCA"/>
    <w:rsid w:val="003E41A2"/>
    <w:rsid w:val="00736A95"/>
    <w:rsid w:val="007C7AEF"/>
    <w:rsid w:val="00AC5151"/>
    <w:rsid w:val="00C76F22"/>
    <w:rsid w:val="00C77B36"/>
    <w:rsid w:val="00CD6BFB"/>
    <w:rsid w:val="00D00BD0"/>
    <w:rsid w:val="00ED7868"/>
    <w:rsid w:val="00FB40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B36"/>
  </w:style>
  <w:style w:type="paragraph" w:styleId="1">
    <w:name w:val="heading 1"/>
    <w:basedOn w:val="a"/>
    <w:next w:val="a"/>
    <w:link w:val="1Char"/>
    <w:uiPriority w:val="9"/>
    <w:qFormat/>
    <w:rsid w:val="00D00B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Char"/>
    <w:uiPriority w:val="9"/>
    <w:qFormat/>
    <w:rsid w:val="00D00BD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0B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D00BD0"/>
  </w:style>
  <w:style w:type="character" w:styleId="-">
    <w:name w:val="Hyperlink"/>
    <w:basedOn w:val="a0"/>
    <w:uiPriority w:val="99"/>
    <w:semiHidden/>
    <w:unhideWhenUsed/>
    <w:rsid w:val="00D00BD0"/>
    <w:rPr>
      <w:color w:val="0000FF"/>
      <w:u w:val="single"/>
    </w:rPr>
  </w:style>
  <w:style w:type="paragraph" w:customStyle="1" w:styleId="cb-split">
    <w:name w:val="cb-split"/>
    <w:basedOn w:val="a"/>
    <w:rsid w:val="00D00B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D00BD0"/>
    <w:rPr>
      <w:rFonts w:ascii="Times New Roman" w:eastAsia="Times New Roman" w:hAnsi="Times New Roman" w:cs="Times New Roman"/>
      <w:b/>
      <w:bCs/>
      <w:sz w:val="20"/>
      <w:szCs w:val="20"/>
      <w:lang w:eastAsia="el-GR"/>
    </w:rPr>
  </w:style>
  <w:style w:type="character" w:styleId="a3">
    <w:name w:val="Emphasis"/>
    <w:basedOn w:val="a0"/>
    <w:uiPriority w:val="20"/>
    <w:qFormat/>
    <w:rsid w:val="00D00BD0"/>
    <w:rPr>
      <w:i/>
      <w:iCs/>
    </w:rPr>
  </w:style>
  <w:style w:type="character" w:customStyle="1" w:styleId="1Char">
    <w:name w:val="Επικεφαλίδα 1 Char"/>
    <w:basedOn w:val="a0"/>
    <w:link w:val="1"/>
    <w:uiPriority w:val="9"/>
    <w:rsid w:val="00D00BD0"/>
    <w:rPr>
      <w:rFonts w:asciiTheme="majorHAnsi" w:eastAsiaTheme="majorEastAsia" w:hAnsiTheme="majorHAnsi" w:cstheme="majorBidi"/>
      <w:b/>
      <w:bCs/>
      <w:color w:val="365F91" w:themeColor="accent1" w:themeShade="BF"/>
      <w:sz w:val="28"/>
      <w:szCs w:val="28"/>
    </w:rPr>
  </w:style>
  <w:style w:type="paragraph" w:styleId="a4">
    <w:name w:val="header"/>
    <w:basedOn w:val="a"/>
    <w:link w:val="Char"/>
    <w:uiPriority w:val="99"/>
    <w:semiHidden/>
    <w:unhideWhenUsed/>
    <w:rsid w:val="00D00BD0"/>
    <w:pPr>
      <w:tabs>
        <w:tab w:val="center" w:pos="4153"/>
        <w:tab w:val="right" w:pos="8306"/>
      </w:tabs>
      <w:spacing w:after="0" w:line="240" w:lineRule="auto"/>
    </w:pPr>
  </w:style>
  <w:style w:type="character" w:customStyle="1" w:styleId="Char">
    <w:name w:val="Κεφαλίδα Char"/>
    <w:basedOn w:val="a0"/>
    <w:link w:val="a4"/>
    <w:uiPriority w:val="99"/>
    <w:semiHidden/>
    <w:rsid w:val="00D00BD0"/>
  </w:style>
  <w:style w:type="paragraph" w:styleId="a5">
    <w:name w:val="footer"/>
    <w:basedOn w:val="a"/>
    <w:link w:val="Char0"/>
    <w:uiPriority w:val="99"/>
    <w:unhideWhenUsed/>
    <w:rsid w:val="00D00BD0"/>
    <w:pPr>
      <w:tabs>
        <w:tab w:val="center" w:pos="4153"/>
        <w:tab w:val="right" w:pos="8306"/>
      </w:tabs>
      <w:spacing w:after="0" w:line="240" w:lineRule="auto"/>
    </w:pPr>
  </w:style>
  <w:style w:type="character" w:customStyle="1" w:styleId="Char0">
    <w:name w:val="Υποσέλιδο Char"/>
    <w:basedOn w:val="a0"/>
    <w:link w:val="a5"/>
    <w:uiPriority w:val="99"/>
    <w:rsid w:val="00D00BD0"/>
  </w:style>
  <w:style w:type="paragraph" w:styleId="a6">
    <w:name w:val="Balloon Text"/>
    <w:basedOn w:val="a"/>
    <w:link w:val="Char1"/>
    <w:uiPriority w:val="99"/>
    <w:semiHidden/>
    <w:unhideWhenUsed/>
    <w:rsid w:val="00351FC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51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999685">
      <w:bodyDiv w:val="1"/>
      <w:marLeft w:val="0"/>
      <w:marRight w:val="0"/>
      <w:marTop w:val="0"/>
      <w:marBottom w:val="0"/>
      <w:divBdr>
        <w:top w:val="none" w:sz="0" w:space="0" w:color="auto"/>
        <w:left w:val="none" w:sz="0" w:space="0" w:color="auto"/>
        <w:bottom w:val="none" w:sz="0" w:space="0" w:color="auto"/>
        <w:right w:val="none" w:sz="0" w:space="0" w:color="auto"/>
      </w:divBdr>
    </w:div>
    <w:div w:id="970675388">
      <w:bodyDiv w:val="1"/>
      <w:marLeft w:val="0"/>
      <w:marRight w:val="0"/>
      <w:marTop w:val="0"/>
      <w:marBottom w:val="0"/>
      <w:divBdr>
        <w:top w:val="none" w:sz="0" w:space="0" w:color="auto"/>
        <w:left w:val="none" w:sz="0" w:space="0" w:color="auto"/>
        <w:bottom w:val="none" w:sz="0" w:space="0" w:color="auto"/>
        <w:right w:val="none" w:sz="0" w:space="0" w:color="auto"/>
      </w:divBdr>
      <w:divsChild>
        <w:div w:id="770704772">
          <w:marLeft w:val="0"/>
          <w:marRight w:val="0"/>
          <w:marTop w:val="0"/>
          <w:marBottom w:val="0"/>
          <w:divBdr>
            <w:top w:val="none" w:sz="0" w:space="0" w:color="auto"/>
            <w:left w:val="none" w:sz="0" w:space="0" w:color="auto"/>
            <w:bottom w:val="none" w:sz="0" w:space="0" w:color="auto"/>
            <w:right w:val="none" w:sz="0" w:space="0" w:color="auto"/>
          </w:divBdr>
          <w:divsChild>
            <w:div w:id="1649437885">
              <w:marLeft w:val="0"/>
              <w:marRight w:val="768"/>
              <w:marTop w:val="0"/>
              <w:marBottom w:val="0"/>
              <w:divBdr>
                <w:top w:val="none" w:sz="0" w:space="0" w:color="auto"/>
                <w:left w:val="none" w:sz="0" w:space="0" w:color="auto"/>
                <w:bottom w:val="none" w:sz="0" w:space="0" w:color="auto"/>
                <w:right w:val="none" w:sz="0" w:space="0" w:color="auto"/>
              </w:divBdr>
              <w:divsChild>
                <w:div w:id="10657658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18930863">
          <w:marLeft w:val="0"/>
          <w:marRight w:val="0"/>
          <w:marTop w:val="0"/>
          <w:marBottom w:val="0"/>
          <w:divBdr>
            <w:top w:val="none" w:sz="0" w:space="0" w:color="auto"/>
            <w:left w:val="none" w:sz="0" w:space="0" w:color="auto"/>
            <w:bottom w:val="none" w:sz="0" w:space="0" w:color="auto"/>
            <w:right w:val="none" w:sz="0" w:space="0" w:color="auto"/>
          </w:divBdr>
          <w:divsChild>
            <w:div w:id="488864429">
              <w:marLeft w:val="-600"/>
              <w:marRight w:val="0"/>
              <w:marTop w:val="0"/>
              <w:marBottom w:val="0"/>
              <w:divBdr>
                <w:top w:val="none" w:sz="0" w:space="0" w:color="auto"/>
                <w:left w:val="none" w:sz="0" w:space="0" w:color="auto"/>
                <w:bottom w:val="none" w:sz="0" w:space="0" w:color="auto"/>
                <w:right w:val="none" w:sz="0" w:space="0" w:color="auto"/>
              </w:divBdr>
              <w:divsChild>
                <w:div w:id="832649124">
                  <w:marLeft w:val="0"/>
                  <w:marRight w:val="0"/>
                  <w:marTop w:val="0"/>
                  <w:marBottom w:val="0"/>
                  <w:divBdr>
                    <w:top w:val="none" w:sz="0" w:space="0" w:color="auto"/>
                    <w:left w:val="none" w:sz="0" w:space="0" w:color="auto"/>
                    <w:bottom w:val="none" w:sz="0" w:space="0" w:color="auto"/>
                    <w:right w:val="none" w:sz="0" w:space="0" w:color="auto"/>
                  </w:divBdr>
                  <w:divsChild>
                    <w:div w:id="1494687674">
                      <w:marLeft w:val="0"/>
                      <w:marRight w:val="0"/>
                      <w:marTop w:val="0"/>
                      <w:marBottom w:val="0"/>
                      <w:divBdr>
                        <w:top w:val="none" w:sz="0" w:space="0" w:color="auto"/>
                        <w:left w:val="none" w:sz="0" w:space="0" w:color="auto"/>
                        <w:bottom w:val="none" w:sz="0" w:space="0" w:color="auto"/>
                        <w:right w:val="none" w:sz="0" w:space="0" w:color="auto"/>
                      </w:divBdr>
                      <w:divsChild>
                        <w:div w:id="43733189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74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ilosophy.about.com/od/Philosophy-Now/a/What-Is-Psychological-Violence.htm" TargetMode="External"/><Relationship Id="rId13" Type="http://schemas.openxmlformats.org/officeDocument/2006/relationships/hyperlink" Target="https://www.verywell.com/what-is-social-exclusion-328801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verywell.com/average-child-3288497"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rywell.com/what-is-relational-aggression-328802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erywell.com/do-girls-and-boys-bully-differently-460494" TargetMode="External"/><Relationship Id="rId23" Type="http://schemas.openxmlformats.org/officeDocument/2006/relationships/footer" Target="footer3.xml"/><Relationship Id="rId10" Type="http://schemas.openxmlformats.org/officeDocument/2006/relationships/hyperlink" Target="http://teenadvice.about.com/z/js/o.htm?k=bullying%20in%20schools&amp;SUName=teenadvice&amp;d=Bullying%20in%20Schools&amp;r=http%3A%2F%2Fteenadvice.about.com%2Fod%2Fviolencebullying%2Fa%2Fgirlbullies.htm&amp;title=Female%2520Bullying%2520-%2520The%2520Different%2520Ways%2520That%2520Girls%2520Bully&amp;google_rt=ChBY6jeFAAjtbgrTIcs7AMo8EhNCdWxseWluZyBpbiBTY2hvb2xzGgjedXJeX0BY6ygBUhMIvuTB7b2X0wIV9APTCh3Fww-ceA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verywell.com/the-difference-between-bullying-and-bossy-behavior-1449346" TargetMode="External"/><Relationship Id="rId14" Type="http://schemas.openxmlformats.org/officeDocument/2006/relationships/hyperlink" Target="https://www.verywell.com/the-short-term-effects-of-bullying-3288473" TargetMode="External"/><Relationship Id="rId22"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1112</Words>
  <Characters>6006</Characters>
  <Application>Microsoft Office Word</Application>
  <DocSecurity>0</DocSecurity>
  <Lines>50</Lines>
  <Paragraphs>14</Paragraphs>
  <ScaleCrop>false</ScaleCrop>
  <Company>Hewlett-Packard</Company>
  <LinksUpToDate>false</LinksUpToDate>
  <CharactersWithSpaces>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lampros1234</cp:lastModifiedBy>
  <cp:revision>9</cp:revision>
  <dcterms:created xsi:type="dcterms:W3CDTF">2017-04-09T13:31:00Z</dcterms:created>
  <dcterms:modified xsi:type="dcterms:W3CDTF">2021-03-08T11:53:00Z</dcterms:modified>
</cp:coreProperties>
</file>